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03" w:rsidRDefault="004E4903" w:rsidP="004E4903">
      <w:pPr>
        <w:pStyle w:val="1"/>
        <w:jc w:val="center"/>
        <w:rPr>
          <w:b/>
          <w:sz w:val="14"/>
          <w:szCs w:val="14"/>
        </w:rPr>
      </w:pPr>
    </w:p>
    <w:p w:rsidR="004E4903" w:rsidRPr="00831589" w:rsidRDefault="000E01C1" w:rsidP="004E4903">
      <w:pPr>
        <w:pStyle w:val="1"/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475615</wp:posOffset>
            </wp:positionV>
            <wp:extent cx="846455" cy="1028700"/>
            <wp:effectExtent l="0" t="0" r="0" b="0"/>
            <wp:wrapNone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903" w:rsidRPr="00831589" w:rsidRDefault="004E4903" w:rsidP="004E4903">
      <w:pPr>
        <w:pStyle w:val="1"/>
        <w:tabs>
          <w:tab w:val="left" w:pos="8790"/>
        </w:tabs>
        <w:rPr>
          <w:b/>
          <w:sz w:val="26"/>
          <w:szCs w:val="26"/>
        </w:rPr>
      </w:pPr>
      <w:r w:rsidRPr="00831589">
        <w:rPr>
          <w:b/>
          <w:sz w:val="26"/>
          <w:szCs w:val="26"/>
        </w:rPr>
        <w:tab/>
      </w:r>
    </w:p>
    <w:p w:rsidR="004E4903" w:rsidRPr="00831589" w:rsidRDefault="004E4903" w:rsidP="004E4903">
      <w:pPr>
        <w:pStyle w:val="1"/>
        <w:jc w:val="center"/>
        <w:rPr>
          <w:b/>
          <w:sz w:val="14"/>
          <w:szCs w:val="14"/>
        </w:rPr>
      </w:pPr>
    </w:p>
    <w:p w:rsidR="004E4903" w:rsidRPr="00831589" w:rsidRDefault="004E4903" w:rsidP="004E4903">
      <w:pPr>
        <w:pStyle w:val="1"/>
        <w:jc w:val="center"/>
        <w:rPr>
          <w:b/>
          <w:sz w:val="32"/>
        </w:rPr>
      </w:pPr>
    </w:p>
    <w:p w:rsidR="004E4903" w:rsidRPr="00831589" w:rsidRDefault="004E4903" w:rsidP="004E4903">
      <w:pPr>
        <w:pStyle w:val="1"/>
        <w:jc w:val="center"/>
        <w:rPr>
          <w:b/>
          <w:sz w:val="32"/>
        </w:rPr>
      </w:pPr>
    </w:p>
    <w:p w:rsidR="004E4903" w:rsidRPr="00831589" w:rsidRDefault="009D2B03" w:rsidP="004E4903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Собрание </w:t>
      </w:r>
      <w:r w:rsidR="004E4903" w:rsidRPr="00831589">
        <w:rPr>
          <w:b/>
          <w:sz w:val="40"/>
          <w:szCs w:val="40"/>
        </w:rPr>
        <w:t>представителей</w:t>
      </w:r>
    </w:p>
    <w:p w:rsidR="004E4903" w:rsidRPr="00831589" w:rsidRDefault="004E4903" w:rsidP="004E4903">
      <w:pPr>
        <w:pStyle w:val="1"/>
        <w:jc w:val="center"/>
        <w:rPr>
          <w:b/>
          <w:sz w:val="22"/>
          <w:szCs w:val="22"/>
        </w:rPr>
      </w:pPr>
      <w:r w:rsidRPr="00831589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4E4903" w:rsidRPr="00831589" w:rsidTr="00672CF2">
        <w:tc>
          <w:tcPr>
            <w:tcW w:w="10260" w:type="dxa"/>
            <w:tcBorders>
              <w:top w:val="double" w:sz="12" w:space="0" w:color="auto"/>
            </w:tcBorders>
          </w:tcPr>
          <w:p w:rsidR="004E4903" w:rsidRPr="00831589" w:rsidRDefault="004E4903" w:rsidP="00672CF2">
            <w:pPr>
              <w:pStyle w:val="1"/>
            </w:pPr>
            <w:r w:rsidRPr="00831589">
              <w:tab/>
            </w:r>
            <w:r w:rsidRPr="00831589">
              <w:tab/>
            </w:r>
            <w:r w:rsidRPr="00831589">
              <w:tab/>
            </w:r>
            <w:r w:rsidRPr="00831589">
              <w:tab/>
            </w:r>
          </w:p>
        </w:tc>
      </w:tr>
    </w:tbl>
    <w:p w:rsidR="000E01C1" w:rsidRPr="00831589" w:rsidRDefault="004E4903" w:rsidP="00CB34CC">
      <w:pPr>
        <w:pStyle w:val="1"/>
        <w:jc w:val="center"/>
        <w:rPr>
          <w:sz w:val="26"/>
          <w:szCs w:val="26"/>
        </w:rPr>
      </w:pPr>
      <w:r w:rsidRPr="00831589">
        <w:rPr>
          <w:b/>
          <w:sz w:val="32"/>
        </w:rPr>
        <w:t>РЕШЕНИЕ</w:t>
      </w:r>
    </w:p>
    <w:p w:rsidR="004E4903" w:rsidRPr="00831589" w:rsidRDefault="004E4903" w:rsidP="004E4903">
      <w:pPr>
        <w:pStyle w:val="1"/>
        <w:rPr>
          <w:b/>
          <w:sz w:val="32"/>
        </w:rPr>
      </w:pPr>
    </w:p>
    <w:p w:rsidR="00976199" w:rsidRDefault="00976199" w:rsidP="00976199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465 </w:t>
      </w:r>
    </w:p>
    <w:p w:rsidR="004E4903" w:rsidRPr="00831589" w:rsidRDefault="004E4903" w:rsidP="004E490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7D5E84" w:rsidRDefault="007D5E84" w:rsidP="004E4903">
      <w:pPr>
        <w:spacing w:line="300" w:lineRule="exact"/>
        <w:jc w:val="center"/>
        <w:rPr>
          <w:sz w:val="26"/>
          <w:szCs w:val="26"/>
        </w:rPr>
      </w:pPr>
    </w:p>
    <w:p w:rsidR="00113322" w:rsidRDefault="004E4903" w:rsidP="000E01C1">
      <w:pPr>
        <w:spacing w:line="300" w:lineRule="exact"/>
        <w:jc w:val="center"/>
        <w:rPr>
          <w:sz w:val="26"/>
          <w:szCs w:val="26"/>
        </w:rPr>
      </w:pPr>
      <w:r w:rsidRPr="00831589">
        <w:rPr>
          <w:sz w:val="26"/>
          <w:szCs w:val="26"/>
        </w:rPr>
        <w:t xml:space="preserve">О внесении изменений в решение Собрания представителей города Заречного Пензенской области 25.04.2008 №544 «О дополнительных мерах социальной поддержки отдельных категорий граждан, проживающих </w:t>
      </w:r>
      <w:r w:rsidR="00C55266">
        <w:rPr>
          <w:sz w:val="26"/>
          <w:szCs w:val="26"/>
        </w:rPr>
        <w:t xml:space="preserve"> </w:t>
      </w:r>
      <w:r w:rsidRPr="00831589">
        <w:rPr>
          <w:sz w:val="26"/>
          <w:szCs w:val="26"/>
        </w:rPr>
        <w:t>на территории город</w:t>
      </w:r>
      <w:r w:rsidR="00113322">
        <w:rPr>
          <w:sz w:val="26"/>
          <w:szCs w:val="26"/>
        </w:rPr>
        <w:t>а Заречного Пензенской области»</w:t>
      </w:r>
    </w:p>
    <w:p w:rsidR="004E4903" w:rsidRPr="00831589" w:rsidRDefault="004E4903" w:rsidP="004E4903">
      <w:pPr>
        <w:spacing w:line="300" w:lineRule="exact"/>
        <w:jc w:val="center"/>
        <w:rPr>
          <w:sz w:val="26"/>
          <w:szCs w:val="26"/>
        </w:rPr>
      </w:pPr>
      <w:r w:rsidRPr="00831589">
        <w:rPr>
          <w:sz w:val="26"/>
          <w:szCs w:val="26"/>
        </w:rPr>
        <w:t>(с последующими изменениями и дополнениями)</w:t>
      </w:r>
    </w:p>
    <w:p w:rsidR="004E4903" w:rsidRPr="00831589" w:rsidRDefault="004E4903" w:rsidP="004E4903">
      <w:pPr>
        <w:pStyle w:val="ConsNormal"/>
        <w:widowControl/>
        <w:tabs>
          <w:tab w:val="left" w:pos="1260"/>
        </w:tabs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4E4903" w:rsidRPr="00831589" w:rsidRDefault="004E4903" w:rsidP="004E49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1589">
        <w:rPr>
          <w:sz w:val="26"/>
          <w:szCs w:val="26"/>
        </w:rPr>
        <w:t xml:space="preserve">В соответствии со статьей 20 Федерального закона от 06.10.2003 №131-ФЗ «Об общих принципах организации органов местного самоуправления в Российской Федерации», статьей 4.2.1 Устава закрытого административно-территориального образования города Заречного Пензенской области </w:t>
      </w:r>
    </w:p>
    <w:p w:rsidR="004E4903" w:rsidRPr="00831589" w:rsidRDefault="004E4903" w:rsidP="004E4903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4E4903" w:rsidRPr="00F11207" w:rsidRDefault="004E4903" w:rsidP="00F112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207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4E4903" w:rsidRPr="00F11207" w:rsidRDefault="004E4903" w:rsidP="00F11207">
      <w:pPr>
        <w:pStyle w:val="ConsNormal"/>
        <w:widowControl/>
        <w:tabs>
          <w:tab w:val="left" w:pos="1080"/>
          <w:tab w:val="num" w:pos="1260"/>
        </w:tabs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52226" w:rsidRPr="00F11207" w:rsidRDefault="004E4903" w:rsidP="00400F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1207">
        <w:rPr>
          <w:rFonts w:ascii="Times New Roman" w:hAnsi="Times New Roman" w:cs="Times New Roman"/>
          <w:sz w:val="26"/>
          <w:szCs w:val="26"/>
        </w:rPr>
        <w:t xml:space="preserve">1. </w:t>
      </w:r>
      <w:hyperlink r:id="rId7" w:history="1">
        <w:r w:rsidR="00852226" w:rsidRPr="00F11207">
          <w:rPr>
            <w:rFonts w:ascii="Times New Roman" w:eastAsia="Calibri" w:hAnsi="Times New Roman" w:cs="Times New Roman"/>
            <w:sz w:val="26"/>
            <w:szCs w:val="26"/>
          </w:rPr>
          <w:t>Подпункт 17 пункта 1</w:t>
        </w:r>
      </w:hyperlink>
      <w:r w:rsidR="00852226" w:rsidRPr="00F1120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8" w:history="1">
        <w:r w:rsidR="00852226" w:rsidRPr="00F11207">
          <w:rPr>
            <w:rFonts w:ascii="Times New Roman" w:eastAsia="Calibri" w:hAnsi="Times New Roman" w:cs="Times New Roman"/>
            <w:sz w:val="26"/>
            <w:szCs w:val="26"/>
          </w:rPr>
          <w:t>пункт 18</w:t>
        </w:r>
      </w:hyperlink>
      <w:r w:rsidR="00852226" w:rsidRPr="00F11207">
        <w:rPr>
          <w:rFonts w:ascii="Times New Roman" w:eastAsia="Calibri" w:hAnsi="Times New Roman" w:cs="Times New Roman"/>
          <w:sz w:val="26"/>
          <w:szCs w:val="26"/>
        </w:rPr>
        <w:t xml:space="preserve"> решения Собрания представителей города Заречного от 25.04.2008 № 544 «О дополнительных мерах социальной поддержки отдельных категорий граждан, проживающих на территории города Заречного Пензенской области» (с последующими изменениями и дополнениями) распространить на правоотношения до 3</w:t>
      </w:r>
      <w:r w:rsidR="00EE44AC">
        <w:rPr>
          <w:rFonts w:ascii="Times New Roman" w:eastAsia="Calibri" w:hAnsi="Times New Roman" w:cs="Times New Roman"/>
          <w:sz w:val="26"/>
          <w:szCs w:val="26"/>
        </w:rPr>
        <w:t>1.12</w:t>
      </w:r>
      <w:r w:rsidR="00852226" w:rsidRPr="00F11207">
        <w:rPr>
          <w:rFonts w:ascii="Times New Roman" w:eastAsia="Calibri" w:hAnsi="Times New Roman" w:cs="Times New Roman"/>
          <w:sz w:val="26"/>
          <w:szCs w:val="26"/>
        </w:rPr>
        <w:t>.201</w:t>
      </w:r>
      <w:r w:rsidR="00EE44AC">
        <w:rPr>
          <w:rFonts w:ascii="Times New Roman" w:eastAsia="Calibri" w:hAnsi="Times New Roman" w:cs="Times New Roman"/>
          <w:sz w:val="26"/>
          <w:szCs w:val="26"/>
        </w:rPr>
        <w:t>4</w:t>
      </w:r>
      <w:r w:rsidR="00852226" w:rsidRPr="00F112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0F96" w:rsidRPr="005932A2" w:rsidRDefault="00F11207" w:rsidP="00400F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1207">
        <w:rPr>
          <w:sz w:val="26"/>
          <w:szCs w:val="26"/>
        </w:rPr>
        <w:t xml:space="preserve">2. </w:t>
      </w:r>
      <w:r w:rsidR="00400F96" w:rsidRPr="005932A2">
        <w:rPr>
          <w:sz w:val="26"/>
          <w:szCs w:val="26"/>
        </w:rPr>
        <w:t>Финансовому управлению города Заречного Пензенской области (</w:t>
      </w:r>
      <w:proofErr w:type="spellStart"/>
      <w:r w:rsidR="00400F96">
        <w:rPr>
          <w:sz w:val="26"/>
          <w:szCs w:val="26"/>
        </w:rPr>
        <w:t>Шаролапова</w:t>
      </w:r>
      <w:proofErr w:type="spellEnd"/>
      <w:r w:rsidR="00400F96">
        <w:rPr>
          <w:sz w:val="26"/>
          <w:szCs w:val="26"/>
        </w:rPr>
        <w:t xml:space="preserve"> Н.А.</w:t>
      </w:r>
      <w:r w:rsidR="00400F96" w:rsidRPr="005932A2">
        <w:rPr>
          <w:sz w:val="26"/>
          <w:szCs w:val="26"/>
        </w:rPr>
        <w:t>) предусмотреть финансирование мероприятий, определенных настоящим решением.</w:t>
      </w:r>
    </w:p>
    <w:p w:rsidR="005A0227" w:rsidRDefault="00400F96" w:rsidP="005A02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11207" w:rsidRPr="00F11207">
        <w:rPr>
          <w:sz w:val="26"/>
          <w:szCs w:val="26"/>
        </w:rPr>
        <w:t>Настоящее решение вступает в силу со дня</w:t>
      </w:r>
      <w:r w:rsidR="005A0227">
        <w:rPr>
          <w:sz w:val="26"/>
          <w:szCs w:val="26"/>
        </w:rPr>
        <w:t xml:space="preserve"> его официального опубликования и </w:t>
      </w:r>
      <w:r w:rsidR="005A0227" w:rsidRPr="00AA25B8">
        <w:rPr>
          <w:sz w:val="26"/>
          <w:szCs w:val="26"/>
        </w:rPr>
        <w:t>распространяется на правоотношения, возникшие с 01.01.2014.</w:t>
      </w:r>
    </w:p>
    <w:p w:rsidR="00672CF2" w:rsidRPr="00F11207" w:rsidRDefault="00400F96" w:rsidP="005A02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72CF2" w:rsidRPr="00F11207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="00672CF2" w:rsidRPr="00F11207">
        <w:rPr>
          <w:sz w:val="26"/>
          <w:szCs w:val="26"/>
        </w:rPr>
        <w:t>Заречного</w:t>
      </w:r>
      <w:proofErr w:type="gramEnd"/>
      <w:r w:rsidR="00672CF2" w:rsidRPr="00F11207">
        <w:rPr>
          <w:sz w:val="26"/>
          <w:szCs w:val="26"/>
        </w:rPr>
        <w:t xml:space="preserve">». </w:t>
      </w:r>
    </w:p>
    <w:p w:rsidR="00672CF2" w:rsidRPr="00F11207" w:rsidRDefault="00400F96" w:rsidP="00400F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72CF2" w:rsidRPr="00F11207">
        <w:rPr>
          <w:sz w:val="26"/>
          <w:szCs w:val="26"/>
        </w:rPr>
        <w:t xml:space="preserve">. </w:t>
      </w:r>
      <w:proofErr w:type="gramStart"/>
      <w:r w:rsidR="00672CF2" w:rsidRPr="00F11207">
        <w:rPr>
          <w:sz w:val="26"/>
          <w:szCs w:val="26"/>
        </w:rPr>
        <w:t>Контроль за</w:t>
      </w:r>
      <w:proofErr w:type="gramEnd"/>
      <w:r w:rsidR="00672CF2" w:rsidRPr="00F11207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соц</w:t>
      </w:r>
      <w:r w:rsidR="009D2B03" w:rsidRPr="00F11207">
        <w:rPr>
          <w:sz w:val="26"/>
          <w:szCs w:val="26"/>
        </w:rPr>
        <w:t xml:space="preserve">иальным вопросам (председатель </w:t>
      </w:r>
      <w:proofErr w:type="spellStart"/>
      <w:r w:rsidR="00CF0861" w:rsidRPr="00F11207">
        <w:rPr>
          <w:sz w:val="26"/>
          <w:szCs w:val="26"/>
        </w:rPr>
        <w:t>Сизов</w:t>
      </w:r>
      <w:proofErr w:type="spellEnd"/>
      <w:r w:rsidR="00CF0861" w:rsidRPr="00F11207">
        <w:rPr>
          <w:sz w:val="26"/>
          <w:szCs w:val="26"/>
        </w:rPr>
        <w:t xml:space="preserve"> Н.А</w:t>
      </w:r>
      <w:r w:rsidR="00672CF2" w:rsidRPr="00F11207">
        <w:rPr>
          <w:sz w:val="26"/>
          <w:szCs w:val="26"/>
        </w:rPr>
        <w:t>.).</w:t>
      </w:r>
      <w:bookmarkStart w:id="0" w:name="_GoBack"/>
      <w:bookmarkEnd w:id="0"/>
    </w:p>
    <w:p w:rsidR="0033665D" w:rsidRDefault="0033665D" w:rsidP="0033665D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93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5D" w:rsidRDefault="0033665D" w:rsidP="0033665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72CF2" w:rsidRPr="00F11207" w:rsidRDefault="00672CF2" w:rsidP="00400F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2827" w:rsidRPr="00672CF2" w:rsidRDefault="00232827" w:rsidP="00672CF2">
      <w:pPr>
        <w:tabs>
          <w:tab w:val="left" w:pos="1134"/>
        </w:tabs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2"/>
        </w:rPr>
      </w:pPr>
    </w:p>
    <w:p w:rsidR="00672CF2" w:rsidRPr="00672CF2" w:rsidRDefault="00672CF2" w:rsidP="00672CF2">
      <w:pPr>
        <w:shd w:val="clear" w:color="auto" w:fill="FFFFFF"/>
        <w:suppressAutoHyphens/>
        <w:autoSpaceDE w:val="0"/>
        <w:snapToGrid w:val="0"/>
        <w:rPr>
          <w:bCs/>
          <w:sz w:val="26"/>
          <w:szCs w:val="23"/>
          <w:lang w:eastAsia="ar-SA"/>
        </w:rPr>
      </w:pPr>
    </w:p>
    <w:p w:rsidR="00672CF2" w:rsidRPr="004E4903" w:rsidRDefault="00672CF2" w:rsidP="00672CF2">
      <w:pPr>
        <w:ind w:firstLine="709"/>
        <w:jc w:val="both"/>
      </w:pPr>
    </w:p>
    <w:sectPr w:rsidR="00672CF2" w:rsidRPr="004E4903" w:rsidSect="00FD6F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8E7"/>
    <w:multiLevelType w:val="hybridMultilevel"/>
    <w:tmpl w:val="E51AAD28"/>
    <w:lvl w:ilvl="0" w:tplc="24C64DB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45C43CB5"/>
    <w:multiLevelType w:val="hybridMultilevel"/>
    <w:tmpl w:val="DB1C5230"/>
    <w:lvl w:ilvl="0" w:tplc="BD528BCE">
      <w:start w:val="1"/>
      <w:numFmt w:val="decimal"/>
      <w:lvlText w:val="%1)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>
    <w:nsid w:val="58B86616"/>
    <w:multiLevelType w:val="hybridMultilevel"/>
    <w:tmpl w:val="481A6A98"/>
    <w:lvl w:ilvl="0" w:tplc="1B7E1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03"/>
    <w:rsid w:val="000E01C1"/>
    <w:rsid w:val="00113322"/>
    <w:rsid w:val="001546BD"/>
    <w:rsid w:val="001C433A"/>
    <w:rsid w:val="00232827"/>
    <w:rsid w:val="002D1F7C"/>
    <w:rsid w:val="0033665D"/>
    <w:rsid w:val="0037456D"/>
    <w:rsid w:val="003775F4"/>
    <w:rsid w:val="003C3531"/>
    <w:rsid w:val="00400F96"/>
    <w:rsid w:val="00424DBE"/>
    <w:rsid w:val="004502A1"/>
    <w:rsid w:val="004E4903"/>
    <w:rsid w:val="0054391A"/>
    <w:rsid w:val="005A0227"/>
    <w:rsid w:val="005B7DA4"/>
    <w:rsid w:val="00672CF2"/>
    <w:rsid w:val="006B06A4"/>
    <w:rsid w:val="007D5E84"/>
    <w:rsid w:val="007F2A24"/>
    <w:rsid w:val="008139B4"/>
    <w:rsid w:val="00852226"/>
    <w:rsid w:val="008A39D1"/>
    <w:rsid w:val="008B6F71"/>
    <w:rsid w:val="00976199"/>
    <w:rsid w:val="009A484E"/>
    <w:rsid w:val="009D2B03"/>
    <w:rsid w:val="009D365C"/>
    <w:rsid w:val="009E24D6"/>
    <w:rsid w:val="00A35E9F"/>
    <w:rsid w:val="00AA1A2D"/>
    <w:rsid w:val="00B32D98"/>
    <w:rsid w:val="00B91EB9"/>
    <w:rsid w:val="00C55266"/>
    <w:rsid w:val="00CA786E"/>
    <w:rsid w:val="00CB34CC"/>
    <w:rsid w:val="00CF0861"/>
    <w:rsid w:val="00D4289A"/>
    <w:rsid w:val="00DE19FA"/>
    <w:rsid w:val="00DE444C"/>
    <w:rsid w:val="00EA008D"/>
    <w:rsid w:val="00EE1781"/>
    <w:rsid w:val="00EE44AC"/>
    <w:rsid w:val="00F11207"/>
    <w:rsid w:val="00F31342"/>
    <w:rsid w:val="00F620BD"/>
    <w:rsid w:val="00FB1558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4903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4E490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E490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E49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43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4903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4E490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E490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E49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43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1E4B09F72F6F69C05CDDA46C9944DDC7730A35AF9CA127DD723313F83A8A53F02BA94A01412595462E3Z73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41E4B09F72F6F69C05CDDA46C9944DDC7730A35AF9CA127DD723313F83A8A53F02BA94A01412595462E3Z73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2014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consultantplus://offline/ref=0E41E4B09F72F6F69C05CDDA46C9944DDC7730A35AF9CA127DD723313F83A8A53F02BA94A01412595462E3Z73CO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consultantplus://offline/ref=0E41E4B09F72F6F69C05CDDA46C9944DDC7730A35AF9CA127DD723313F83A8A53F02BA94A01412595462E3Z732O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Светлана Г. Шиндяпина</cp:lastModifiedBy>
  <cp:revision>5</cp:revision>
  <cp:lastPrinted>2012-12-06T11:15:00Z</cp:lastPrinted>
  <dcterms:created xsi:type="dcterms:W3CDTF">2014-02-20T07:17:00Z</dcterms:created>
  <dcterms:modified xsi:type="dcterms:W3CDTF">2014-02-25T11:04:00Z</dcterms:modified>
</cp:coreProperties>
</file>