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268" w:type="dxa"/>
        <w:tblInd w:w="5808" w:type="dxa"/>
        <w:tblLayout w:type="fixed"/>
        <w:tblLook w:val="01E0" w:firstRow="1" w:lastRow="1" w:firstColumn="1" w:lastColumn="1" w:noHBand="0" w:noVBand="0"/>
      </w:tblPr>
      <w:tblGrid>
        <w:gridCol w:w="600"/>
        <w:gridCol w:w="900"/>
        <w:gridCol w:w="236"/>
        <w:gridCol w:w="1311"/>
        <w:gridCol w:w="439"/>
        <w:gridCol w:w="782"/>
      </w:tblGrid>
      <w:tr w:rsidR="00B86928" w:rsidRPr="005622FD">
        <w:tc>
          <w:tcPr>
            <w:tcW w:w="4268" w:type="dxa"/>
            <w:gridSpan w:val="6"/>
            <w:shd w:val="clear" w:color="auto" w:fill="auto"/>
          </w:tcPr>
          <w:p w:rsidR="00B86928" w:rsidRPr="005622FD" w:rsidRDefault="00B86928" w:rsidP="009D2467">
            <w:pPr>
              <w:rPr>
                <w:sz w:val="26"/>
                <w:szCs w:val="26"/>
              </w:rPr>
            </w:pPr>
            <w:bookmarkStart w:id="0" w:name="_Toc260995782"/>
            <w:bookmarkStart w:id="1" w:name="ДепОбр"/>
            <w:r w:rsidRPr="005622FD">
              <w:rPr>
                <w:sz w:val="26"/>
                <w:szCs w:val="26"/>
              </w:rPr>
              <w:t>Приложение</w:t>
            </w:r>
          </w:p>
        </w:tc>
      </w:tr>
      <w:tr w:rsidR="00B86928" w:rsidRPr="005622FD">
        <w:tc>
          <w:tcPr>
            <w:tcW w:w="4268" w:type="dxa"/>
            <w:gridSpan w:val="6"/>
            <w:shd w:val="clear" w:color="auto" w:fill="auto"/>
          </w:tcPr>
          <w:p w:rsidR="00B86928" w:rsidRPr="005622FD" w:rsidRDefault="00B86928" w:rsidP="000C4A8E">
            <w:pPr>
              <w:spacing w:before="60"/>
              <w:rPr>
                <w:sz w:val="26"/>
                <w:szCs w:val="26"/>
              </w:rPr>
            </w:pPr>
            <w:r w:rsidRPr="005622FD">
              <w:rPr>
                <w:sz w:val="26"/>
                <w:szCs w:val="26"/>
              </w:rPr>
              <w:t xml:space="preserve">к решению Собрания представителей </w:t>
            </w:r>
            <w:r w:rsidR="00B173C0" w:rsidRPr="005622FD">
              <w:rPr>
                <w:sz w:val="26"/>
                <w:szCs w:val="26"/>
              </w:rPr>
              <w:t>г. Заречн</w:t>
            </w:r>
            <w:r w:rsidRPr="005622FD">
              <w:rPr>
                <w:sz w:val="26"/>
                <w:szCs w:val="26"/>
              </w:rPr>
              <w:t>ого</w:t>
            </w:r>
          </w:p>
        </w:tc>
      </w:tr>
      <w:tr w:rsidR="00B86928" w:rsidRPr="005622FD">
        <w:trPr>
          <w:cantSplit/>
        </w:trPr>
        <w:tc>
          <w:tcPr>
            <w:tcW w:w="600" w:type="dxa"/>
            <w:shd w:val="clear" w:color="auto" w:fill="auto"/>
          </w:tcPr>
          <w:p w:rsidR="00B86928" w:rsidRPr="005622FD" w:rsidRDefault="00B86928" w:rsidP="009D2467">
            <w:pPr>
              <w:rPr>
                <w:sz w:val="26"/>
                <w:szCs w:val="26"/>
              </w:rPr>
            </w:pPr>
            <w:r w:rsidRPr="005622FD">
              <w:rPr>
                <w:sz w:val="26"/>
                <w:szCs w:val="26"/>
              </w:rPr>
              <w:t>от</w:t>
            </w:r>
          </w:p>
        </w:tc>
        <w:tc>
          <w:tcPr>
            <w:tcW w:w="900" w:type="dxa"/>
            <w:tcBorders>
              <w:bottom w:val="single" w:sz="4" w:space="0" w:color="auto"/>
            </w:tcBorders>
            <w:shd w:val="clear" w:color="auto" w:fill="auto"/>
          </w:tcPr>
          <w:p w:rsidR="00B86928" w:rsidRPr="005622FD" w:rsidRDefault="00BF6B68" w:rsidP="009D2467">
            <w:pPr>
              <w:rPr>
                <w:sz w:val="26"/>
                <w:szCs w:val="26"/>
              </w:rPr>
            </w:pPr>
            <w:r>
              <w:rPr>
                <w:sz w:val="26"/>
                <w:szCs w:val="26"/>
              </w:rPr>
              <w:t>20.04.</w:t>
            </w:r>
          </w:p>
        </w:tc>
        <w:tc>
          <w:tcPr>
            <w:tcW w:w="236" w:type="dxa"/>
            <w:shd w:val="clear" w:color="auto" w:fill="auto"/>
          </w:tcPr>
          <w:p w:rsidR="00B86928" w:rsidRPr="005622FD" w:rsidRDefault="00B86928" w:rsidP="009D2467">
            <w:pPr>
              <w:rPr>
                <w:sz w:val="26"/>
                <w:szCs w:val="26"/>
              </w:rPr>
            </w:pPr>
          </w:p>
        </w:tc>
        <w:tc>
          <w:tcPr>
            <w:tcW w:w="1311" w:type="dxa"/>
            <w:shd w:val="clear" w:color="auto" w:fill="auto"/>
          </w:tcPr>
          <w:p w:rsidR="00B86928" w:rsidRPr="005622FD" w:rsidRDefault="00B86928" w:rsidP="000C4A8E">
            <w:pPr>
              <w:ind w:right="-312"/>
              <w:rPr>
                <w:sz w:val="26"/>
                <w:szCs w:val="26"/>
              </w:rPr>
            </w:pPr>
            <w:r w:rsidRPr="005622FD">
              <w:rPr>
                <w:sz w:val="26"/>
                <w:szCs w:val="26"/>
              </w:rPr>
              <w:t>201</w:t>
            </w:r>
            <w:r w:rsidR="00E918C0" w:rsidRPr="005622FD">
              <w:rPr>
                <w:sz w:val="26"/>
                <w:szCs w:val="26"/>
              </w:rPr>
              <w:t>5</w:t>
            </w:r>
            <w:bookmarkStart w:id="2" w:name="_GoBack"/>
            <w:bookmarkEnd w:id="2"/>
          </w:p>
        </w:tc>
        <w:tc>
          <w:tcPr>
            <w:tcW w:w="439" w:type="dxa"/>
            <w:shd w:val="clear" w:color="auto" w:fill="auto"/>
          </w:tcPr>
          <w:p w:rsidR="00B86928" w:rsidRPr="005622FD" w:rsidRDefault="00B86928" w:rsidP="009D2467">
            <w:pPr>
              <w:rPr>
                <w:sz w:val="26"/>
                <w:szCs w:val="26"/>
              </w:rPr>
            </w:pPr>
            <w:r w:rsidRPr="005622FD">
              <w:rPr>
                <w:sz w:val="26"/>
                <w:szCs w:val="26"/>
              </w:rPr>
              <w:t>№</w:t>
            </w:r>
          </w:p>
        </w:tc>
        <w:tc>
          <w:tcPr>
            <w:tcW w:w="782" w:type="dxa"/>
            <w:tcBorders>
              <w:bottom w:val="single" w:sz="4" w:space="0" w:color="auto"/>
            </w:tcBorders>
            <w:shd w:val="clear" w:color="auto" w:fill="auto"/>
          </w:tcPr>
          <w:p w:rsidR="00B86928" w:rsidRPr="005622FD" w:rsidRDefault="00BF6B68" w:rsidP="009D2467">
            <w:pPr>
              <w:rPr>
                <w:sz w:val="26"/>
                <w:szCs w:val="26"/>
              </w:rPr>
            </w:pPr>
            <w:r>
              <w:rPr>
                <w:sz w:val="26"/>
                <w:szCs w:val="26"/>
              </w:rPr>
              <w:t xml:space="preserve">  63</w:t>
            </w:r>
          </w:p>
        </w:tc>
      </w:tr>
    </w:tbl>
    <w:p w:rsidR="00B86928" w:rsidRPr="005622FD" w:rsidRDefault="00B86928" w:rsidP="00B86928">
      <w:pPr>
        <w:spacing w:before="120" w:after="120"/>
        <w:jc w:val="center"/>
        <w:rPr>
          <w:b/>
          <w:spacing w:val="100"/>
          <w:sz w:val="48"/>
          <w:szCs w:val="48"/>
        </w:rPr>
      </w:pPr>
    </w:p>
    <w:p w:rsidR="00556E30" w:rsidRPr="005622FD" w:rsidRDefault="00556E30" w:rsidP="00B86928">
      <w:pPr>
        <w:spacing w:before="120" w:after="120"/>
        <w:jc w:val="center"/>
        <w:rPr>
          <w:b/>
          <w:spacing w:val="100"/>
          <w:sz w:val="48"/>
          <w:szCs w:val="48"/>
        </w:rPr>
      </w:pPr>
    </w:p>
    <w:p w:rsidR="00B86928" w:rsidRPr="005622FD" w:rsidRDefault="00B86928" w:rsidP="00B86928">
      <w:pPr>
        <w:spacing w:before="120" w:after="120"/>
        <w:jc w:val="center"/>
        <w:rPr>
          <w:b/>
          <w:spacing w:val="100"/>
          <w:sz w:val="48"/>
          <w:szCs w:val="48"/>
        </w:rPr>
      </w:pPr>
    </w:p>
    <w:p w:rsidR="00556E30" w:rsidRPr="005622FD" w:rsidRDefault="00556E30" w:rsidP="00B86928">
      <w:pPr>
        <w:spacing w:before="120" w:after="120"/>
        <w:jc w:val="center"/>
        <w:rPr>
          <w:b/>
          <w:spacing w:val="100"/>
          <w:sz w:val="48"/>
          <w:szCs w:val="48"/>
        </w:rPr>
      </w:pPr>
    </w:p>
    <w:p w:rsidR="00B86928" w:rsidRPr="005622FD" w:rsidRDefault="00B86928" w:rsidP="00B86928">
      <w:pPr>
        <w:spacing w:before="120" w:after="120"/>
        <w:jc w:val="center"/>
        <w:rPr>
          <w:b/>
          <w:spacing w:val="100"/>
          <w:sz w:val="48"/>
          <w:szCs w:val="48"/>
        </w:rPr>
      </w:pPr>
    </w:p>
    <w:p w:rsidR="00E40E9A" w:rsidRPr="005622FD" w:rsidRDefault="00E40E9A" w:rsidP="00B86928">
      <w:pPr>
        <w:spacing w:before="120" w:after="120"/>
        <w:jc w:val="center"/>
        <w:rPr>
          <w:b/>
          <w:spacing w:val="100"/>
          <w:sz w:val="48"/>
          <w:szCs w:val="48"/>
        </w:rPr>
      </w:pPr>
    </w:p>
    <w:p w:rsidR="00E40E9A" w:rsidRPr="005622FD" w:rsidRDefault="00E40E9A" w:rsidP="00B86928">
      <w:pPr>
        <w:spacing w:before="120" w:after="120"/>
        <w:jc w:val="center"/>
        <w:rPr>
          <w:b/>
          <w:spacing w:val="100"/>
          <w:sz w:val="48"/>
          <w:szCs w:val="48"/>
        </w:rPr>
      </w:pPr>
    </w:p>
    <w:p w:rsidR="00B86928" w:rsidRPr="005622FD" w:rsidRDefault="00B86928" w:rsidP="00B86928">
      <w:pPr>
        <w:spacing w:before="120" w:after="120"/>
        <w:jc w:val="center"/>
        <w:rPr>
          <w:b/>
          <w:spacing w:val="100"/>
          <w:sz w:val="48"/>
          <w:szCs w:val="48"/>
        </w:rPr>
      </w:pPr>
      <w:r w:rsidRPr="005622FD">
        <w:rPr>
          <w:b/>
          <w:spacing w:val="100"/>
          <w:sz w:val="48"/>
          <w:szCs w:val="48"/>
        </w:rPr>
        <w:t>ОТЧЕТ</w:t>
      </w:r>
    </w:p>
    <w:p w:rsidR="00747828" w:rsidRPr="005622FD" w:rsidRDefault="00747828" w:rsidP="00747828">
      <w:pPr>
        <w:jc w:val="center"/>
        <w:rPr>
          <w:b/>
          <w:sz w:val="40"/>
          <w:szCs w:val="40"/>
        </w:rPr>
      </w:pPr>
      <w:r w:rsidRPr="005622FD">
        <w:rPr>
          <w:b/>
          <w:sz w:val="40"/>
          <w:szCs w:val="40"/>
        </w:rPr>
        <w:t xml:space="preserve">Главы Администрации </w:t>
      </w:r>
      <w:r w:rsidR="00B173C0" w:rsidRPr="005622FD">
        <w:rPr>
          <w:b/>
          <w:sz w:val="40"/>
          <w:szCs w:val="40"/>
        </w:rPr>
        <w:t>г. Заречн</w:t>
      </w:r>
      <w:r w:rsidRPr="005622FD">
        <w:rPr>
          <w:b/>
          <w:sz w:val="40"/>
          <w:szCs w:val="40"/>
        </w:rPr>
        <w:t xml:space="preserve">ого </w:t>
      </w:r>
      <w:r w:rsidR="00EE672C" w:rsidRPr="005622FD">
        <w:rPr>
          <w:b/>
          <w:sz w:val="40"/>
          <w:szCs w:val="40"/>
        </w:rPr>
        <w:t xml:space="preserve">о </w:t>
      </w:r>
      <w:r w:rsidR="00C1070F" w:rsidRPr="005622FD">
        <w:rPr>
          <w:b/>
          <w:sz w:val="40"/>
          <w:szCs w:val="40"/>
        </w:rPr>
        <w:t xml:space="preserve">результатах </w:t>
      </w:r>
      <w:r w:rsidR="00EE672C" w:rsidRPr="005622FD">
        <w:rPr>
          <w:b/>
          <w:sz w:val="40"/>
          <w:szCs w:val="40"/>
        </w:rPr>
        <w:t xml:space="preserve">своей деятельности и </w:t>
      </w:r>
      <w:r w:rsidRPr="005622FD">
        <w:rPr>
          <w:b/>
          <w:sz w:val="40"/>
          <w:szCs w:val="40"/>
        </w:rPr>
        <w:t>деятельности Ад</w:t>
      </w:r>
      <w:r w:rsidR="00E40E9A" w:rsidRPr="005622FD">
        <w:rPr>
          <w:b/>
          <w:sz w:val="40"/>
          <w:szCs w:val="40"/>
        </w:rPr>
        <w:t>министрации города</w:t>
      </w:r>
      <w:r w:rsidR="00C1070F" w:rsidRPr="005622FD">
        <w:rPr>
          <w:b/>
          <w:sz w:val="40"/>
          <w:szCs w:val="40"/>
        </w:rPr>
        <w:t xml:space="preserve"> </w:t>
      </w:r>
      <w:r w:rsidR="00F47E72" w:rsidRPr="005622FD">
        <w:rPr>
          <w:b/>
          <w:sz w:val="40"/>
          <w:szCs w:val="40"/>
        </w:rPr>
        <w:t>в 201</w:t>
      </w:r>
      <w:r w:rsidR="003A7843" w:rsidRPr="005622FD">
        <w:rPr>
          <w:b/>
          <w:sz w:val="40"/>
          <w:szCs w:val="40"/>
        </w:rPr>
        <w:t>4</w:t>
      </w:r>
      <w:r w:rsidRPr="005622FD">
        <w:rPr>
          <w:b/>
          <w:sz w:val="40"/>
          <w:szCs w:val="40"/>
        </w:rPr>
        <w:t xml:space="preserve"> году</w:t>
      </w:r>
    </w:p>
    <w:p w:rsidR="00CF1C6A" w:rsidRPr="004B29C7" w:rsidRDefault="00CC43D1" w:rsidP="00EA417F">
      <w:pPr>
        <w:pStyle w:val="33"/>
      </w:pPr>
      <w:bookmarkStart w:id="3" w:name="_Toc263244055"/>
      <w:bookmarkStart w:id="4" w:name="Введение"/>
      <w:r w:rsidRPr="005622FD">
        <w:br w:type="column"/>
      </w:r>
      <w:r w:rsidR="00CF1C6A" w:rsidRPr="004B29C7">
        <w:lastRenderedPageBreak/>
        <w:t>Содержание</w:t>
      </w:r>
    </w:p>
    <w:p w:rsidR="004B29C7" w:rsidRPr="004B29C7" w:rsidRDefault="001E5945" w:rsidP="00394103">
      <w:pPr>
        <w:pStyle w:val="15"/>
        <w:spacing w:before="180" w:line="240" w:lineRule="auto"/>
        <w:rPr>
          <w:rStyle w:val="af0"/>
          <w:noProof/>
          <w:color w:val="auto"/>
        </w:rPr>
      </w:pPr>
      <w:r w:rsidRPr="004B29C7">
        <w:fldChar w:fldCharType="begin"/>
      </w:r>
      <w:r w:rsidRPr="004B29C7">
        <w:instrText xml:space="preserve"> TOC \o "1-1" \h \z \u </w:instrText>
      </w:r>
      <w:r w:rsidRPr="004B29C7">
        <w:fldChar w:fldCharType="separate"/>
      </w:r>
      <w:hyperlink w:anchor="_Toc416261336" w:history="1">
        <w:r w:rsidR="004B29C7" w:rsidRPr="004B29C7">
          <w:rPr>
            <w:rStyle w:val="af0"/>
            <w:noProof/>
            <w:color w:val="auto"/>
          </w:rPr>
          <w:t>Введение</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_Toc416261336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3</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38" w:history="1">
        <w:r w:rsidR="004B29C7" w:rsidRPr="004B29C7">
          <w:rPr>
            <w:rStyle w:val="af0"/>
            <w:noProof/>
            <w:color w:val="auto"/>
          </w:rPr>
          <w:t>Раздел I. Основные итоги социально-экономического развития г. Заречного Пензенской области в 2014 году</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_Toc416261338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3</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43" w:history="1">
        <w:r w:rsidR="004B29C7" w:rsidRPr="004B29C7">
          <w:rPr>
            <w:rStyle w:val="af0"/>
            <w:noProof/>
            <w:color w:val="auto"/>
          </w:rPr>
          <w:t>Раздел II. О деятельности Администрации г. Заречного и иных органов местного самоуправления г. Заречного в 2014 году</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_Toc416261343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5</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44" w:history="1">
        <w:r w:rsidR="004B29C7" w:rsidRPr="004B29C7">
          <w:rPr>
            <w:rStyle w:val="af0"/>
            <w:noProof/>
            <w:color w:val="auto"/>
          </w:rPr>
          <w:t>О местном бюджете и работе Финансового управления г. Заречного</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_Toc416261344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5</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45" w:history="1">
        <w:r w:rsidR="004B29C7" w:rsidRPr="004B29C7">
          <w:rPr>
            <w:rStyle w:val="af0"/>
            <w:noProof/>
            <w:color w:val="auto"/>
          </w:rPr>
          <w:t>О работе планово-экономического отдела</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_Toc416261345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7</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46" w:history="1">
        <w:r w:rsidR="004B29C7" w:rsidRPr="004B29C7">
          <w:rPr>
            <w:rStyle w:val="af0"/>
            <w:noProof/>
            <w:color w:val="auto"/>
          </w:rPr>
          <w:t>О работе Межведомственной комиссии по защите интересов г. Заречного в сфере экономики</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_Toc416261346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10</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47" w:history="1">
        <w:r w:rsidR="004B29C7" w:rsidRPr="004B29C7">
          <w:rPr>
            <w:rStyle w:val="af0"/>
            <w:noProof/>
            <w:color w:val="auto"/>
          </w:rPr>
          <w:t>О работе отдела стратегического развития</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_Toc416261347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11</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48" w:history="1">
        <w:r w:rsidR="004B29C7" w:rsidRPr="004B29C7">
          <w:rPr>
            <w:rStyle w:val="af0"/>
            <w:noProof/>
            <w:color w:val="auto"/>
          </w:rPr>
          <w:t>О работе отдела промышленности, развития предпринимательства и сферы услуг</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_Toc416261348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13</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49" w:history="1">
        <w:r w:rsidR="004B29C7" w:rsidRPr="004B29C7">
          <w:rPr>
            <w:rStyle w:val="af0"/>
            <w:noProof/>
            <w:color w:val="auto"/>
          </w:rPr>
          <w:t>О работе Комитета по управлению имуществом г. Заречного</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_Toc416261349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16</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0" w:history="1">
        <w:r w:rsidR="004B29C7" w:rsidRPr="004B29C7">
          <w:rPr>
            <w:rStyle w:val="af0"/>
            <w:noProof/>
            <w:color w:val="auto"/>
          </w:rPr>
          <w:t>О работе отдела жилищно-коммунального хозяйства, транспорта и связи</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_Toc416261350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20</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1" w:history="1">
        <w:r w:rsidR="004B29C7" w:rsidRPr="004B29C7">
          <w:rPr>
            <w:rStyle w:val="af0"/>
            <w:noProof/>
            <w:color w:val="auto"/>
          </w:rPr>
          <w:t>О работе отдела учета и распределения жилья</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_Toc416261351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24</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2" w:history="1">
        <w:r w:rsidR="004B29C7" w:rsidRPr="004B29C7">
          <w:rPr>
            <w:rStyle w:val="af0"/>
            <w:noProof/>
            <w:color w:val="auto"/>
          </w:rPr>
          <w:t>О работе в сфере градостроительства</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_Toc416261352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29</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3" w:history="1">
        <w:r w:rsidR="004B29C7" w:rsidRPr="004B29C7">
          <w:rPr>
            <w:rStyle w:val="af0"/>
            <w:noProof/>
            <w:color w:val="auto"/>
          </w:rPr>
          <w:t>О работе отдела контроля и управления делами</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_Toc416261353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32</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4" w:history="1">
        <w:r w:rsidR="004B29C7" w:rsidRPr="004B29C7">
          <w:rPr>
            <w:rStyle w:val="af0"/>
            <w:noProof/>
            <w:color w:val="auto"/>
          </w:rPr>
          <w:t>О деятельности отдела ЗАГС</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_Toc416261354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35</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5" w:history="1">
        <w:r w:rsidR="004B29C7" w:rsidRPr="004B29C7">
          <w:rPr>
            <w:rStyle w:val="af0"/>
            <w:noProof/>
            <w:color w:val="auto"/>
          </w:rPr>
          <w:t>О работе Департамента образования</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_Toc416261355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36</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6" w:history="1">
        <w:r w:rsidR="004B29C7" w:rsidRPr="004B29C7">
          <w:rPr>
            <w:rStyle w:val="af0"/>
            <w:noProof/>
            <w:color w:val="auto"/>
          </w:rPr>
          <w:t>О работе Комиссии по делам несовершеннолетних и защите их прав</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_Toc416261356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42</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7" w:history="1">
        <w:r w:rsidR="004B29C7" w:rsidRPr="004B29C7">
          <w:rPr>
            <w:rStyle w:val="af0"/>
            <w:noProof/>
            <w:color w:val="auto"/>
          </w:rPr>
          <w:t>О работе Департамента культуры и молодежной политики</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_Toc416261357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44</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8" w:history="1">
        <w:r w:rsidR="004B29C7" w:rsidRPr="004B29C7">
          <w:rPr>
            <w:rStyle w:val="af0"/>
            <w:noProof/>
            <w:color w:val="auto"/>
          </w:rPr>
          <w:t>О работе Комитета по физической культуре и спорту</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_Toc416261358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48</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59" w:history="1">
        <w:r w:rsidR="004B29C7" w:rsidRPr="004B29C7">
          <w:rPr>
            <w:rStyle w:val="af0"/>
            <w:noProof/>
            <w:color w:val="auto"/>
          </w:rPr>
          <w:t>О работе Департамента социального развития</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_Toc416261359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52</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60" w:history="1">
        <w:r w:rsidR="004B29C7" w:rsidRPr="004B29C7">
          <w:rPr>
            <w:rStyle w:val="af0"/>
            <w:noProof/>
            <w:color w:val="auto"/>
          </w:rPr>
          <w:t>О деятельности в сфере здравоохранения</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_Toc416261360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59</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61" w:history="1">
        <w:r w:rsidR="004B29C7" w:rsidRPr="004B29C7">
          <w:rPr>
            <w:rStyle w:val="af0"/>
            <w:noProof/>
            <w:color w:val="auto"/>
          </w:rPr>
          <w:t>О деятельности по направлению охраны окружающей среды</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_Toc416261361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60</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62" w:history="1">
        <w:r w:rsidR="004B29C7" w:rsidRPr="004B29C7">
          <w:rPr>
            <w:rStyle w:val="af0"/>
            <w:noProof/>
            <w:color w:val="auto"/>
          </w:rPr>
          <w:t>О деятельности по направлению гражданской защиты населения</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_Toc416261362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61</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63" w:history="1">
        <w:r w:rsidR="004B29C7" w:rsidRPr="004B29C7">
          <w:rPr>
            <w:rStyle w:val="af0"/>
            <w:noProof/>
            <w:color w:val="auto"/>
          </w:rPr>
          <w:t>О деятельности по укреплению правопорядка</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_Toc416261363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63</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64" w:history="1">
        <w:r w:rsidR="004B29C7" w:rsidRPr="004B29C7">
          <w:rPr>
            <w:rStyle w:val="af0"/>
            <w:noProof/>
            <w:color w:val="auto"/>
          </w:rPr>
          <w:t>О деятельности МУ «Правовое управление» г. Заречного</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_Toc416261364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66</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65" w:history="1">
        <w:r w:rsidR="004B29C7" w:rsidRPr="004B29C7">
          <w:rPr>
            <w:rStyle w:val="af0"/>
            <w:noProof/>
            <w:color w:val="auto"/>
          </w:rPr>
          <w:t>Об организации предоставления государственных и муниципальных услуг в многофункциональном центре</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_Toc416261365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66</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rStyle w:val="af0"/>
          <w:noProof/>
          <w:color w:val="auto"/>
        </w:rPr>
      </w:pPr>
      <w:hyperlink w:anchor="_Toc416261366" w:history="1">
        <w:r w:rsidR="004B29C7" w:rsidRPr="004B29C7">
          <w:rPr>
            <w:rStyle w:val="af0"/>
            <w:noProof/>
            <w:color w:val="auto"/>
          </w:rPr>
          <w:t>Информирование населения о деятельности органов местного самоуправления</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_Toc416261366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67</w:t>
        </w:r>
        <w:r w:rsidR="004B29C7" w:rsidRPr="004B29C7">
          <w:rPr>
            <w:rStyle w:val="af0"/>
            <w:noProof/>
            <w:webHidden/>
            <w:color w:val="auto"/>
          </w:rPr>
          <w:fldChar w:fldCharType="end"/>
        </w:r>
      </w:hyperlink>
    </w:p>
    <w:p w:rsidR="004B29C7" w:rsidRPr="004B29C7" w:rsidRDefault="006B39AF" w:rsidP="00394103">
      <w:pPr>
        <w:pStyle w:val="15"/>
        <w:spacing w:before="180" w:line="240" w:lineRule="auto"/>
        <w:rPr>
          <w:noProof/>
          <w:sz w:val="24"/>
          <w:szCs w:val="24"/>
        </w:rPr>
      </w:pPr>
      <w:hyperlink w:anchor="_Toc416261367" w:history="1">
        <w:r w:rsidR="004B29C7" w:rsidRPr="004B29C7">
          <w:rPr>
            <w:rStyle w:val="af0"/>
            <w:noProof/>
            <w:color w:val="auto"/>
          </w:rPr>
          <w:t>Инвестиционный климат и политика по созданию благоприятных условий для осуществления инвестиционной и предпринимательской деятельности на территории г. Заречного</w:t>
        </w:r>
        <w:r w:rsidR="004B29C7" w:rsidRPr="004B29C7">
          <w:rPr>
            <w:rStyle w:val="af0"/>
            <w:noProof/>
            <w:webHidden/>
            <w:color w:val="auto"/>
          </w:rPr>
          <w:tab/>
        </w:r>
        <w:r w:rsidR="004B29C7" w:rsidRPr="004B29C7">
          <w:rPr>
            <w:rStyle w:val="af0"/>
            <w:noProof/>
            <w:webHidden/>
            <w:color w:val="auto"/>
          </w:rPr>
          <w:fldChar w:fldCharType="begin"/>
        </w:r>
        <w:r w:rsidR="004B29C7" w:rsidRPr="004B29C7">
          <w:rPr>
            <w:rStyle w:val="af0"/>
            <w:noProof/>
            <w:webHidden/>
            <w:color w:val="auto"/>
          </w:rPr>
          <w:instrText xml:space="preserve"> PAGEREF _Toc416261367 \h </w:instrText>
        </w:r>
        <w:r w:rsidR="004B29C7" w:rsidRPr="004B29C7">
          <w:rPr>
            <w:rStyle w:val="af0"/>
            <w:noProof/>
            <w:webHidden/>
            <w:color w:val="auto"/>
          </w:rPr>
        </w:r>
        <w:r w:rsidR="004B29C7" w:rsidRPr="004B29C7">
          <w:rPr>
            <w:rStyle w:val="af0"/>
            <w:noProof/>
            <w:webHidden/>
            <w:color w:val="auto"/>
          </w:rPr>
          <w:fldChar w:fldCharType="separate"/>
        </w:r>
        <w:r w:rsidR="00C057B2">
          <w:rPr>
            <w:rStyle w:val="af0"/>
            <w:noProof/>
            <w:webHidden/>
            <w:color w:val="auto"/>
          </w:rPr>
          <w:t>69</w:t>
        </w:r>
        <w:r w:rsidR="004B29C7" w:rsidRPr="004B29C7">
          <w:rPr>
            <w:rStyle w:val="af0"/>
            <w:noProof/>
            <w:webHidden/>
            <w:color w:val="auto"/>
          </w:rPr>
          <w:fldChar w:fldCharType="end"/>
        </w:r>
      </w:hyperlink>
    </w:p>
    <w:p w:rsidR="00C828B6" w:rsidRDefault="001E5945" w:rsidP="00F17216">
      <w:pPr>
        <w:pStyle w:val="15"/>
        <w:sectPr w:rsidR="00C828B6" w:rsidSect="001E5945">
          <w:footerReference w:type="even" r:id="rId8"/>
          <w:footerReference w:type="default" r:id="rId9"/>
          <w:footnotePr>
            <w:numRestart w:val="eachPage"/>
          </w:footnotePr>
          <w:pgSz w:w="11906" w:h="16838"/>
          <w:pgMar w:top="567" w:right="567" w:bottom="567" w:left="1134" w:header="709" w:footer="709" w:gutter="0"/>
          <w:cols w:space="708"/>
          <w:titlePg/>
          <w:docGrid w:linePitch="360"/>
        </w:sectPr>
      </w:pPr>
      <w:r w:rsidRPr="004B29C7">
        <w:fldChar w:fldCharType="end"/>
      </w:r>
      <w:bookmarkStart w:id="5" w:name="_Toc350155397"/>
    </w:p>
    <w:p w:rsidR="00B86928" w:rsidRPr="004B29C7" w:rsidRDefault="00DE1105" w:rsidP="004B29C7">
      <w:pPr>
        <w:pStyle w:val="1"/>
        <w:spacing w:after="240"/>
        <w:rPr>
          <w:rFonts w:ascii="Times New Roman" w:hAnsi="Times New Roman"/>
          <w:sz w:val="26"/>
          <w:szCs w:val="26"/>
        </w:rPr>
      </w:pPr>
      <w:bookmarkStart w:id="6" w:name="_Toc416261336"/>
      <w:r w:rsidRPr="004B29C7">
        <w:rPr>
          <w:rFonts w:ascii="Times New Roman" w:hAnsi="Times New Roman"/>
          <w:sz w:val="26"/>
          <w:szCs w:val="26"/>
        </w:rPr>
        <w:lastRenderedPageBreak/>
        <w:t>В</w:t>
      </w:r>
      <w:r w:rsidR="00B86928" w:rsidRPr="004B29C7">
        <w:rPr>
          <w:rFonts w:ascii="Times New Roman" w:hAnsi="Times New Roman"/>
          <w:sz w:val="26"/>
          <w:szCs w:val="26"/>
        </w:rPr>
        <w:t>ведение</w:t>
      </w:r>
      <w:bookmarkEnd w:id="3"/>
      <w:bookmarkEnd w:id="5"/>
      <w:bookmarkEnd w:id="6"/>
    </w:p>
    <w:bookmarkEnd w:id="4"/>
    <w:p w:rsidR="00B86928" w:rsidRPr="005622FD" w:rsidRDefault="00B86928" w:rsidP="00B86928">
      <w:pPr>
        <w:spacing w:before="240"/>
        <w:ind w:firstLine="709"/>
        <w:jc w:val="both"/>
        <w:rPr>
          <w:sz w:val="26"/>
          <w:szCs w:val="26"/>
        </w:rPr>
      </w:pPr>
      <w:proofErr w:type="gramStart"/>
      <w:r w:rsidRPr="005622FD">
        <w:rPr>
          <w:sz w:val="26"/>
          <w:szCs w:val="26"/>
        </w:rPr>
        <w:t xml:space="preserve">В соответствии с Федеральным законом от 06.10.2003 </w:t>
      </w:r>
      <w:r w:rsidR="00B173C0" w:rsidRPr="005622FD">
        <w:rPr>
          <w:sz w:val="26"/>
          <w:szCs w:val="26"/>
        </w:rPr>
        <w:t>№ </w:t>
      </w:r>
      <w:r w:rsidRPr="005622FD">
        <w:rPr>
          <w:sz w:val="26"/>
          <w:szCs w:val="26"/>
        </w:rPr>
        <w:t xml:space="preserve">131-ФЗ «Об общих принципах организации местного самоуправления в Российской Федерации» (п. 2 ч. 6.1. ст. 37), Уставом закрытого административно-территориального образования города Заречного Пензенской области (п. 5.1 ст. 4.4.1, п.14 ст. 4.5.1) Глава Администрации города представляет Собранию представителей города Заречного ежегодный отчет </w:t>
      </w:r>
      <w:r w:rsidR="00A24F54" w:rsidRPr="005622FD">
        <w:rPr>
          <w:sz w:val="26"/>
          <w:szCs w:val="26"/>
        </w:rPr>
        <w:t xml:space="preserve">о </w:t>
      </w:r>
      <w:r w:rsidR="00C1070F" w:rsidRPr="005622FD">
        <w:rPr>
          <w:sz w:val="26"/>
          <w:szCs w:val="26"/>
        </w:rPr>
        <w:t xml:space="preserve">результатах </w:t>
      </w:r>
      <w:r w:rsidR="00A24F54" w:rsidRPr="005622FD">
        <w:rPr>
          <w:sz w:val="26"/>
          <w:szCs w:val="26"/>
        </w:rPr>
        <w:t xml:space="preserve">своей деятельности и </w:t>
      </w:r>
      <w:r w:rsidRPr="005622FD">
        <w:rPr>
          <w:sz w:val="26"/>
          <w:szCs w:val="26"/>
        </w:rPr>
        <w:t>деятельности Администрации города.</w:t>
      </w:r>
      <w:proofErr w:type="gramEnd"/>
    </w:p>
    <w:p w:rsidR="00216E75" w:rsidRPr="005622FD" w:rsidRDefault="00216E75" w:rsidP="00216E75">
      <w:pPr>
        <w:autoSpaceDE w:val="0"/>
        <w:autoSpaceDN w:val="0"/>
        <w:adjustRightInd w:val="0"/>
        <w:ind w:firstLine="540"/>
        <w:jc w:val="both"/>
        <w:outlineLvl w:val="0"/>
        <w:rPr>
          <w:sz w:val="26"/>
          <w:szCs w:val="26"/>
        </w:rPr>
      </w:pPr>
      <w:bookmarkStart w:id="7" w:name="_Toc349812427"/>
      <w:bookmarkStart w:id="8" w:name="_Toc349813175"/>
      <w:bookmarkStart w:id="9" w:name="_Toc350155185"/>
      <w:bookmarkStart w:id="10" w:name="_Toc350155399"/>
      <w:bookmarkStart w:id="11" w:name="_Toc382472881"/>
      <w:bookmarkStart w:id="12" w:name="_Toc413928694"/>
      <w:bookmarkStart w:id="13" w:name="_Toc413929154"/>
      <w:bookmarkStart w:id="14" w:name="_Toc413959540"/>
      <w:bookmarkStart w:id="15" w:name="_Toc413959709"/>
      <w:bookmarkStart w:id="16" w:name="_Toc414388026"/>
      <w:bookmarkStart w:id="17" w:name="_Toc416261337"/>
      <w:r w:rsidRPr="005622FD">
        <w:rPr>
          <w:sz w:val="26"/>
          <w:szCs w:val="26"/>
        </w:rPr>
        <w:t xml:space="preserve">Отчет Главы Администрации </w:t>
      </w:r>
      <w:r w:rsidR="00B173C0" w:rsidRPr="005622FD">
        <w:rPr>
          <w:sz w:val="26"/>
          <w:szCs w:val="26"/>
        </w:rPr>
        <w:t>г. Заречн</w:t>
      </w:r>
      <w:r w:rsidR="00A24F54" w:rsidRPr="005622FD">
        <w:rPr>
          <w:sz w:val="26"/>
          <w:szCs w:val="26"/>
        </w:rPr>
        <w:t xml:space="preserve">ого </w:t>
      </w:r>
      <w:r w:rsidRPr="005622FD">
        <w:rPr>
          <w:sz w:val="26"/>
          <w:szCs w:val="26"/>
        </w:rPr>
        <w:t xml:space="preserve">состоит из информации о работе структурных подразделений Администрации </w:t>
      </w:r>
      <w:r w:rsidR="00B173C0" w:rsidRPr="005622FD">
        <w:rPr>
          <w:sz w:val="26"/>
          <w:szCs w:val="26"/>
        </w:rPr>
        <w:t>г. Заречн</w:t>
      </w:r>
      <w:r w:rsidRPr="005622FD">
        <w:rPr>
          <w:sz w:val="26"/>
          <w:szCs w:val="26"/>
        </w:rPr>
        <w:t xml:space="preserve">ого, иных органов местного самоуправления </w:t>
      </w:r>
      <w:r w:rsidR="00B173C0" w:rsidRPr="005622FD">
        <w:rPr>
          <w:sz w:val="26"/>
          <w:szCs w:val="26"/>
        </w:rPr>
        <w:t>г. Заречн</w:t>
      </w:r>
      <w:r w:rsidRPr="005622FD">
        <w:rPr>
          <w:sz w:val="26"/>
          <w:szCs w:val="26"/>
        </w:rPr>
        <w:t>ого, муниципальных учреждений, осуществляющих полномочия по решению вопросов местного значения и отдельны</w:t>
      </w:r>
      <w:r w:rsidR="00275191" w:rsidRPr="005622FD">
        <w:rPr>
          <w:sz w:val="26"/>
          <w:szCs w:val="26"/>
        </w:rPr>
        <w:t>х</w:t>
      </w:r>
      <w:r w:rsidRPr="005622FD">
        <w:rPr>
          <w:sz w:val="26"/>
          <w:szCs w:val="26"/>
        </w:rPr>
        <w:t xml:space="preserve"> государственны</w:t>
      </w:r>
      <w:r w:rsidR="00275191" w:rsidRPr="005622FD">
        <w:rPr>
          <w:sz w:val="26"/>
          <w:szCs w:val="26"/>
        </w:rPr>
        <w:t>х</w:t>
      </w:r>
      <w:r w:rsidRPr="005622FD">
        <w:rPr>
          <w:sz w:val="26"/>
          <w:szCs w:val="26"/>
        </w:rPr>
        <w:t xml:space="preserve"> полномочи</w:t>
      </w:r>
      <w:r w:rsidR="00275191" w:rsidRPr="005622FD">
        <w:rPr>
          <w:sz w:val="26"/>
          <w:szCs w:val="26"/>
        </w:rPr>
        <w:t>й</w:t>
      </w:r>
      <w:r w:rsidRPr="005622FD">
        <w:rPr>
          <w:sz w:val="26"/>
          <w:szCs w:val="26"/>
        </w:rPr>
        <w:t>, переданны</w:t>
      </w:r>
      <w:r w:rsidR="00275191" w:rsidRPr="005622FD">
        <w:rPr>
          <w:sz w:val="26"/>
          <w:szCs w:val="26"/>
        </w:rPr>
        <w:t>х</w:t>
      </w:r>
      <w:r w:rsidRPr="005622FD">
        <w:rPr>
          <w:sz w:val="26"/>
          <w:szCs w:val="26"/>
        </w:rPr>
        <w:t xml:space="preserve"> органам местного самоуправления </w:t>
      </w:r>
      <w:r w:rsidR="00B173C0" w:rsidRPr="005622FD">
        <w:rPr>
          <w:sz w:val="26"/>
          <w:szCs w:val="26"/>
        </w:rPr>
        <w:t>г. Заречн</w:t>
      </w:r>
      <w:r w:rsidRPr="005622FD">
        <w:rPr>
          <w:sz w:val="26"/>
          <w:szCs w:val="26"/>
        </w:rPr>
        <w:t>ого в установленном порядке.</w:t>
      </w:r>
      <w:bookmarkEnd w:id="7"/>
      <w:bookmarkEnd w:id="8"/>
      <w:bookmarkEnd w:id="9"/>
      <w:bookmarkEnd w:id="10"/>
      <w:bookmarkEnd w:id="11"/>
      <w:bookmarkEnd w:id="12"/>
      <w:bookmarkEnd w:id="13"/>
      <w:bookmarkEnd w:id="14"/>
      <w:bookmarkEnd w:id="15"/>
      <w:bookmarkEnd w:id="16"/>
      <w:bookmarkEnd w:id="17"/>
      <w:r w:rsidRPr="005622FD">
        <w:rPr>
          <w:sz w:val="26"/>
          <w:szCs w:val="26"/>
        </w:rPr>
        <w:t xml:space="preserve"> </w:t>
      </w:r>
    </w:p>
    <w:p w:rsidR="00C7451F" w:rsidRPr="005622FD" w:rsidRDefault="008E5408" w:rsidP="00CE6D9D">
      <w:pPr>
        <w:pStyle w:val="1"/>
        <w:spacing w:after="240"/>
        <w:rPr>
          <w:rFonts w:ascii="Times New Roman" w:hAnsi="Times New Roman"/>
          <w:sz w:val="26"/>
          <w:szCs w:val="26"/>
        </w:rPr>
      </w:pPr>
      <w:bookmarkStart w:id="18" w:name="_Toc350155400"/>
      <w:bookmarkStart w:id="19" w:name="_Toc416261338"/>
      <w:r w:rsidRPr="005622FD">
        <w:rPr>
          <w:rFonts w:ascii="Times New Roman" w:hAnsi="Times New Roman"/>
          <w:sz w:val="26"/>
          <w:szCs w:val="26"/>
        </w:rPr>
        <w:t xml:space="preserve">Раздел I. Основные </w:t>
      </w:r>
      <w:r w:rsidR="005E6F5A" w:rsidRPr="005622FD">
        <w:rPr>
          <w:rFonts w:ascii="Times New Roman" w:hAnsi="Times New Roman"/>
          <w:sz w:val="26"/>
          <w:szCs w:val="26"/>
        </w:rPr>
        <w:t>итоги</w:t>
      </w:r>
      <w:r w:rsidRPr="005622FD">
        <w:rPr>
          <w:rFonts w:ascii="Times New Roman" w:hAnsi="Times New Roman"/>
          <w:sz w:val="26"/>
          <w:szCs w:val="26"/>
        </w:rPr>
        <w:t xml:space="preserve"> социально-экономического развития </w:t>
      </w:r>
      <w:r w:rsidR="00B173C0" w:rsidRPr="005622FD">
        <w:rPr>
          <w:rFonts w:ascii="Times New Roman" w:hAnsi="Times New Roman"/>
          <w:sz w:val="26"/>
          <w:szCs w:val="26"/>
        </w:rPr>
        <w:t>г. Заречн</w:t>
      </w:r>
      <w:r w:rsidRPr="005622FD">
        <w:rPr>
          <w:rFonts w:ascii="Times New Roman" w:hAnsi="Times New Roman"/>
          <w:sz w:val="26"/>
          <w:szCs w:val="26"/>
        </w:rPr>
        <w:t>ого Пензенской области в 20</w:t>
      </w:r>
      <w:r w:rsidR="00DB5451" w:rsidRPr="005622FD">
        <w:rPr>
          <w:rFonts w:ascii="Times New Roman" w:hAnsi="Times New Roman"/>
          <w:sz w:val="26"/>
          <w:szCs w:val="26"/>
        </w:rPr>
        <w:t>1</w:t>
      </w:r>
      <w:r w:rsidR="002D4A82" w:rsidRPr="005622FD">
        <w:rPr>
          <w:rFonts w:ascii="Times New Roman" w:hAnsi="Times New Roman"/>
          <w:sz w:val="26"/>
          <w:szCs w:val="26"/>
        </w:rPr>
        <w:t>4</w:t>
      </w:r>
      <w:r w:rsidRPr="005622FD">
        <w:rPr>
          <w:rFonts w:ascii="Times New Roman" w:hAnsi="Times New Roman"/>
          <w:sz w:val="26"/>
          <w:szCs w:val="26"/>
        </w:rPr>
        <w:t xml:space="preserve"> году</w:t>
      </w:r>
      <w:bookmarkEnd w:id="18"/>
      <w:bookmarkEnd w:id="19"/>
    </w:p>
    <w:p w:rsidR="00B8496F" w:rsidRPr="005622FD" w:rsidRDefault="00B8496F" w:rsidP="00B8496F">
      <w:pPr>
        <w:autoSpaceDE w:val="0"/>
        <w:autoSpaceDN w:val="0"/>
        <w:adjustRightInd w:val="0"/>
        <w:ind w:firstLine="540"/>
        <w:jc w:val="both"/>
        <w:outlineLvl w:val="0"/>
        <w:rPr>
          <w:sz w:val="26"/>
          <w:szCs w:val="26"/>
        </w:rPr>
      </w:pPr>
      <w:bookmarkStart w:id="20" w:name="_Toc416261339"/>
      <w:r w:rsidRPr="005622FD">
        <w:rPr>
          <w:sz w:val="26"/>
          <w:szCs w:val="26"/>
        </w:rPr>
        <w:t>В 2014 году в городе Заречном сохранилась положительная динамика по основным показателям социально-экономического развития.</w:t>
      </w:r>
      <w:bookmarkEnd w:id="20"/>
    </w:p>
    <w:tbl>
      <w:tblPr>
        <w:tblpPr w:leftFromText="180" w:rightFromText="180" w:vertAnchor="text" w:horzAnchor="margin" w:tblpY="127"/>
        <w:tblOverlap w:val="never"/>
        <w:tblW w:w="0" w:type="auto"/>
        <w:tblLayout w:type="fixed"/>
        <w:tblLook w:val="01E0" w:firstRow="1" w:lastRow="1" w:firstColumn="1" w:lastColumn="1" w:noHBand="0" w:noVBand="0"/>
      </w:tblPr>
      <w:tblGrid>
        <w:gridCol w:w="5328"/>
      </w:tblGrid>
      <w:tr w:rsidR="00B8496F" w:rsidRPr="000211DF" w:rsidTr="000211DF">
        <w:tc>
          <w:tcPr>
            <w:tcW w:w="5328" w:type="dxa"/>
          </w:tcPr>
          <w:p w:rsidR="00B8496F" w:rsidRPr="000211DF" w:rsidRDefault="00917AF7" w:rsidP="000211DF">
            <w:pPr>
              <w:autoSpaceDE w:val="0"/>
              <w:autoSpaceDN w:val="0"/>
              <w:adjustRightInd w:val="0"/>
              <w:jc w:val="both"/>
              <w:outlineLvl w:val="0"/>
              <w:rPr>
                <w:sz w:val="26"/>
                <w:szCs w:val="26"/>
              </w:rPr>
            </w:pPr>
            <w:bookmarkStart w:id="21" w:name="_Toc416261340"/>
            <w:r>
              <w:rPr>
                <w:noProof/>
                <w:sz w:val="26"/>
                <w:szCs w:val="26"/>
              </w:rPr>
              <w:drawing>
                <wp:inline distT="0" distB="0" distL="0" distR="0">
                  <wp:extent cx="3200400" cy="1847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133" b="5055"/>
                          <a:stretch>
                            <a:fillRect/>
                          </a:stretch>
                        </pic:blipFill>
                        <pic:spPr bwMode="auto">
                          <a:xfrm>
                            <a:off x="0" y="0"/>
                            <a:ext cx="3200400" cy="1847850"/>
                          </a:xfrm>
                          <a:prstGeom prst="rect">
                            <a:avLst/>
                          </a:prstGeom>
                          <a:noFill/>
                          <a:ln>
                            <a:noFill/>
                          </a:ln>
                        </pic:spPr>
                      </pic:pic>
                    </a:graphicData>
                  </a:graphic>
                </wp:inline>
              </w:drawing>
            </w:r>
            <w:bookmarkEnd w:id="21"/>
          </w:p>
        </w:tc>
      </w:tr>
    </w:tbl>
    <w:p w:rsidR="00B8496F" w:rsidRPr="005622FD" w:rsidRDefault="00B8496F" w:rsidP="00B8496F">
      <w:pPr>
        <w:autoSpaceDE w:val="0"/>
        <w:autoSpaceDN w:val="0"/>
        <w:adjustRightInd w:val="0"/>
        <w:ind w:firstLine="540"/>
        <w:jc w:val="both"/>
        <w:outlineLvl w:val="0"/>
        <w:rPr>
          <w:sz w:val="26"/>
          <w:szCs w:val="26"/>
        </w:rPr>
      </w:pPr>
      <w:bookmarkStart w:id="22" w:name="_Toc416261341"/>
      <w:r w:rsidRPr="005622FD">
        <w:rPr>
          <w:sz w:val="26"/>
          <w:szCs w:val="26"/>
        </w:rPr>
        <w:t>По предварительным данным в городе Заречном на 1 января 2015 года проживало 64,5 тыс.</w:t>
      </w:r>
      <w:r w:rsidR="00B631D6" w:rsidRPr="005622FD">
        <w:rPr>
          <w:sz w:val="26"/>
          <w:szCs w:val="26"/>
        </w:rPr>
        <w:t> </w:t>
      </w:r>
      <w:r w:rsidRPr="005622FD">
        <w:rPr>
          <w:sz w:val="26"/>
          <w:szCs w:val="26"/>
        </w:rPr>
        <w:t>человек. За год численность населения увеличилась на 0,6 % в годовом выражении (это самый высокий прирост населения за последние годы), что обеспечено миграционным приростом. За отчетный период наблюдалось увеличение рождений и снижение смертности. Родилось 674 человека, умерло 700  человек. В результате уровень естественной убыли значительно снизился (в 5 раз). Миграционный прирост компенсировал естественную убыль населения.</w:t>
      </w:r>
      <w:bookmarkEnd w:id="22"/>
      <w:r w:rsidRPr="005622FD">
        <w:rPr>
          <w:sz w:val="26"/>
          <w:szCs w:val="26"/>
        </w:rPr>
        <w:t xml:space="preserve"> </w:t>
      </w:r>
    </w:p>
    <w:p w:rsidR="00B8496F" w:rsidRPr="005622FD" w:rsidRDefault="00B8496F" w:rsidP="00B8496F">
      <w:pPr>
        <w:ind w:firstLine="709"/>
        <w:jc w:val="both"/>
        <w:rPr>
          <w:sz w:val="26"/>
          <w:szCs w:val="26"/>
        </w:rPr>
      </w:pPr>
      <w:r w:rsidRPr="005622FD">
        <w:rPr>
          <w:sz w:val="26"/>
          <w:szCs w:val="26"/>
        </w:rPr>
        <w:t>По данным государственной статистики на территории г. </w:t>
      </w:r>
      <w:proofErr w:type="gramStart"/>
      <w:r w:rsidRPr="005622FD">
        <w:rPr>
          <w:sz w:val="26"/>
          <w:szCs w:val="26"/>
        </w:rPr>
        <w:t>Заречного</w:t>
      </w:r>
      <w:proofErr w:type="gramEnd"/>
      <w:r w:rsidRPr="005622FD">
        <w:rPr>
          <w:sz w:val="26"/>
          <w:szCs w:val="26"/>
        </w:rPr>
        <w:t xml:space="preserve"> по состоянию на 01.01.2015 зарегистрировано 884 организаций различных форм собственности. Около 75% организаци</w:t>
      </w:r>
      <w:r w:rsidR="00647696" w:rsidRPr="00647696">
        <w:rPr>
          <w:color w:val="FF6600"/>
          <w:sz w:val="26"/>
          <w:szCs w:val="26"/>
        </w:rPr>
        <w:t>й</w:t>
      </w:r>
      <w:r w:rsidRPr="005622FD">
        <w:rPr>
          <w:sz w:val="26"/>
          <w:szCs w:val="26"/>
        </w:rPr>
        <w:t xml:space="preserve"> являются коммерческими. Количество индивидуальных предпринимателей без образования юридического лица, зарегистрированных на территории города, составило 1958 единиц. </w:t>
      </w:r>
    </w:p>
    <w:tbl>
      <w:tblPr>
        <w:tblpPr w:leftFromText="180" w:rightFromText="180" w:vertAnchor="text" w:tblpY="1"/>
        <w:tblOverlap w:val="never"/>
        <w:tblW w:w="0" w:type="auto"/>
        <w:tblLook w:val="01E0" w:firstRow="1" w:lastRow="1" w:firstColumn="1" w:lastColumn="1" w:noHBand="0" w:noVBand="0"/>
      </w:tblPr>
      <w:tblGrid>
        <w:gridCol w:w="5688"/>
      </w:tblGrid>
      <w:tr w:rsidR="00B8496F" w:rsidRPr="000211DF" w:rsidTr="000211DF">
        <w:trPr>
          <w:cantSplit/>
        </w:trPr>
        <w:tc>
          <w:tcPr>
            <w:tcW w:w="5688" w:type="dxa"/>
          </w:tcPr>
          <w:p w:rsidR="00B8496F" w:rsidRPr="000211DF" w:rsidRDefault="00917AF7" w:rsidP="000211DF">
            <w:pPr>
              <w:pStyle w:val="31"/>
              <w:ind w:left="0"/>
              <w:rPr>
                <w:sz w:val="26"/>
                <w:szCs w:val="26"/>
              </w:rPr>
            </w:pPr>
            <w:r>
              <w:rPr>
                <w:noProof/>
                <w:sz w:val="26"/>
                <w:szCs w:val="26"/>
              </w:rPr>
              <w:drawing>
                <wp:inline distT="0" distB="0" distL="0" distR="0">
                  <wp:extent cx="3467100" cy="2019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5640" r="7066" b="16304"/>
                          <a:stretch>
                            <a:fillRect/>
                          </a:stretch>
                        </pic:blipFill>
                        <pic:spPr bwMode="auto">
                          <a:xfrm>
                            <a:off x="0" y="0"/>
                            <a:ext cx="3467100" cy="2019300"/>
                          </a:xfrm>
                          <a:prstGeom prst="rect">
                            <a:avLst/>
                          </a:prstGeom>
                          <a:noFill/>
                          <a:ln>
                            <a:noFill/>
                          </a:ln>
                        </pic:spPr>
                      </pic:pic>
                    </a:graphicData>
                  </a:graphic>
                </wp:inline>
              </w:drawing>
            </w:r>
          </w:p>
        </w:tc>
      </w:tr>
    </w:tbl>
    <w:p w:rsidR="00B8496F" w:rsidRPr="005622FD" w:rsidRDefault="00B8496F" w:rsidP="00B8496F">
      <w:pPr>
        <w:autoSpaceDE w:val="0"/>
        <w:autoSpaceDN w:val="0"/>
        <w:adjustRightInd w:val="0"/>
        <w:ind w:firstLine="540"/>
        <w:jc w:val="both"/>
        <w:outlineLvl w:val="0"/>
        <w:rPr>
          <w:sz w:val="26"/>
          <w:szCs w:val="26"/>
        </w:rPr>
      </w:pPr>
      <w:bookmarkStart w:id="23" w:name="_Toc416261342"/>
      <w:r w:rsidRPr="005622FD">
        <w:rPr>
          <w:sz w:val="26"/>
          <w:szCs w:val="26"/>
        </w:rPr>
        <w:t>В организациях города в 2014 году занято 23,9 тыс. чел. (100,5% к уровню 2013 года). Средняя номинальная заработная плата работников организаций города соответствует 24 801 руб. с ростом на 8 % к уровню 2013 года. Её реальный рост (с учетом инфляции) – 0,5 %.</w:t>
      </w:r>
      <w:bookmarkEnd w:id="23"/>
      <w:r w:rsidRPr="005622FD">
        <w:rPr>
          <w:sz w:val="26"/>
          <w:szCs w:val="26"/>
        </w:rPr>
        <w:t xml:space="preserve"> </w:t>
      </w:r>
    </w:p>
    <w:p w:rsidR="00B8496F" w:rsidRPr="005622FD" w:rsidRDefault="00B8496F" w:rsidP="00B8496F">
      <w:pPr>
        <w:pStyle w:val="31"/>
        <w:jc w:val="both"/>
        <w:rPr>
          <w:sz w:val="26"/>
          <w:szCs w:val="26"/>
        </w:rPr>
      </w:pPr>
      <w:r w:rsidRPr="005622FD">
        <w:rPr>
          <w:sz w:val="26"/>
          <w:szCs w:val="26"/>
        </w:rPr>
        <w:t xml:space="preserve">Продолжился рост заработной платы работников бюджетной сферы, связанный с реализацией государственной социальной политики. </w:t>
      </w:r>
    </w:p>
    <w:p w:rsidR="00B8496F" w:rsidRPr="005622FD" w:rsidRDefault="00B8496F" w:rsidP="00353A9D">
      <w:pPr>
        <w:ind w:firstLine="709"/>
        <w:jc w:val="both"/>
        <w:rPr>
          <w:sz w:val="22"/>
          <w:szCs w:val="22"/>
        </w:rPr>
      </w:pPr>
      <w:r w:rsidRPr="005622FD">
        <w:rPr>
          <w:sz w:val="26"/>
          <w:szCs w:val="26"/>
        </w:rPr>
        <w:lastRenderedPageBreak/>
        <w:t>На конец года официальный статус безработного имели 412 человек. Уровень безработицы снизился за год с 1,28% до 1,10 % э</w:t>
      </w:r>
      <w:r w:rsidR="00647696">
        <w:rPr>
          <w:sz w:val="26"/>
          <w:szCs w:val="26"/>
        </w:rPr>
        <w:t>кономически активного населения</w:t>
      </w:r>
      <w:r w:rsidR="00647696" w:rsidRPr="00647696">
        <w:rPr>
          <w:color w:val="FF6600"/>
          <w:sz w:val="26"/>
          <w:szCs w:val="26"/>
        </w:rPr>
        <w:t>,</w:t>
      </w:r>
      <w:r w:rsidRPr="005622FD">
        <w:rPr>
          <w:sz w:val="26"/>
          <w:szCs w:val="26"/>
        </w:rPr>
        <w:t xml:space="preserve"> однако был выше, чем в Пензенской области.</w:t>
      </w:r>
    </w:p>
    <w:p w:rsidR="00B8496F" w:rsidRPr="005622FD" w:rsidRDefault="00B8496F" w:rsidP="00B8496F">
      <w:pPr>
        <w:pStyle w:val="a5"/>
        <w:ind w:firstLine="720"/>
        <w:rPr>
          <w:sz w:val="26"/>
          <w:szCs w:val="26"/>
        </w:rPr>
      </w:pPr>
      <w:r w:rsidRPr="005622FD">
        <w:rPr>
          <w:sz w:val="26"/>
          <w:szCs w:val="26"/>
        </w:rPr>
        <w:t>Организациями города для трудоустройства было предложено меньше рабочих мест, чем годом ранее. Коэффициент напряженности (нагрузка незанятого населения) на 100 заявленных вакансий выше, чем в предыдущем году: 7</w:t>
      </w:r>
      <w:r w:rsidR="00D440B7" w:rsidRPr="005622FD">
        <w:rPr>
          <w:sz w:val="26"/>
          <w:szCs w:val="26"/>
        </w:rPr>
        <w:t>2</w:t>
      </w:r>
      <w:r w:rsidRPr="005622FD">
        <w:rPr>
          <w:sz w:val="26"/>
          <w:szCs w:val="26"/>
        </w:rPr>
        <w:t xml:space="preserve"> человека против 59 человек.</w:t>
      </w:r>
    </w:p>
    <w:p w:rsidR="00B8496F" w:rsidRPr="005622FD" w:rsidRDefault="00B8496F" w:rsidP="00B8496F">
      <w:pPr>
        <w:pStyle w:val="a5"/>
        <w:ind w:firstLine="720"/>
        <w:rPr>
          <w:sz w:val="26"/>
          <w:szCs w:val="26"/>
        </w:rPr>
      </w:pPr>
      <w:r w:rsidRPr="005622FD">
        <w:rPr>
          <w:sz w:val="26"/>
          <w:szCs w:val="26"/>
        </w:rPr>
        <w:t>Увеличи</w:t>
      </w:r>
      <w:r w:rsidR="00353A9D" w:rsidRPr="005622FD">
        <w:rPr>
          <w:sz w:val="26"/>
          <w:szCs w:val="26"/>
        </w:rPr>
        <w:t>вается</w:t>
      </w:r>
      <w:r w:rsidRPr="005622FD">
        <w:rPr>
          <w:sz w:val="26"/>
          <w:szCs w:val="26"/>
        </w:rPr>
        <w:t xml:space="preserve"> численность пенсионеров</w:t>
      </w:r>
      <w:r w:rsidR="00353A9D" w:rsidRPr="005622FD">
        <w:rPr>
          <w:sz w:val="26"/>
          <w:szCs w:val="26"/>
        </w:rPr>
        <w:t>: за последний год –</w:t>
      </w:r>
      <w:r w:rsidRPr="005622FD">
        <w:rPr>
          <w:sz w:val="26"/>
          <w:szCs w:val="26"/>
        </w:rPr>
        <w:t xml:space="preserve"> на 2 %. На учете в пенсионном фонде города Заречного на конец отчетного года состояло 19,3 тыс.</w:t>
      </w:r>
      <w:r w:rsidR="00866B9F" w:rsidRPr="005622FD">
        <w:rPr>
          <w:sz w:val="26"/>
          <w:szCs w:val="26"/>
        </w:rPr>
        <w:t> </w:t>
      </w:r>
      <w:r w:rsidRPr="005622FD">
        <w:rPr>
          <w:sz w:val="26"/>
          <w:szCs w:val="26"/>
        </w:rPr>
        <w:t xml:space="preserve">пенсионеров или около 30 % населения города. В результате принятых государством мер по повышению уровня материальной обеспеченности пенсионеров средний размер пенсии в г. Заречном составил 10 768 руб., что в годовом выражении выше на 8,3 %. </w:t>
      </w:r>
    </w:p>
    <w:p w:rsidR="00B8496F" w:rsidRPr="005622FD" w:rsidRDefault="00843F96" w:rsidP="00B8496F">
      <w:pPr>
        <w:ind w:firstLine="709"/>
        <w:jc w:val="both"/>
        <w:rPr>
          <w:sz w:val="26"/>
          <w:szCs w:val="26"/>
        </w:rPr>
      </w:pPr>
      <w:r>
        <w:rPr>
          <w:sz w:val="26"/>
          <w:szCs w:val="26"/>
        </w:rPr>
        <w:t xml:space="preserve">Город </w:t>
      </w:r>
      <w:r w:rsidR="00B8496F" w:rsidRPr="005622FD">
        <w:rPr>
          <w:sz w:val="26"/>
          <w:szCs w:val="26"/>
        </w:rPr>
        <w:t xml:space="preserve">Заречный </w:t>
      </w:r>
      <w:r w:rsidR="00B8496F" w:rsidRPr="005622FD">
        <w:rPr>
          <w:sz w:val="26"/>
          <w:szCs w:val="26"/>
          <w:u w:color="FF0000"/>
        </w:rPr>
        <w:t xml:space="preserve">вносит существенный вклад в экономическое развитие региона, обеспечивая около 10 % </w:t>
      </w:r>
      <w:r w:rsidR="00B8496F" w:rsidRPr="005622FD">
        <w:rPr>
          <w:sz w:val="26"/>
          <w:szCs w:val="26"/>
        </w:rPr>
        <w:t xml:space="preserve">промышленной продукции </w:t>
      </w:r>
      <w:r w:rsidR="00B8496F" w:rsidRPr="005622FD">
        <w:rPr>
          <w:sz w:val="26"/>
          <w:szCs w:val="26"/>
          <w:u w:color="FF0000"/>
        </w:rPr>
        <w:t>и занятость около 5</w:t>
      </w:r>
      <w:r w:rsidR="00B8496F" w:rsidRPr="005622FD">
        <w:rPr>
          <w:sz w:val="26"/>
          <w:szCs w:val="26"/>
          <w:u w:color="FF0000"/>
          <w:lang w:val="en-US"/>
        </w:rPr>
        <w:t> </w:t>
      </w:r>
      <w:r w:rsidR="00B8496F" w:rsidRPr="005622FD">
        <w:rPr>
          <w:sz w:val="26"/>
          <w:szCs w:val="26"/>
          <w:u w:color="FF0000"/>
        </w:rPr>
        <w:t>% эк</w:t>
      </w:r>
      <w:r w:rsidR="00353A9D" w:rsidRPr="005622FD">
        <w:rPr>
          <w:sz w:val="26"/>
          <w:szCs w:val="26"/>
          <w:u w:color="FF0000"/>
        </w:rPr>
        <w:t xml:space="preserve">ономически активного населения </w:t>
      </w:r>
      <w:r w:rsidR="00B8496F" w:rsidRPr="005622FD">
        <w:rPr>
          <w:sz w:val="26"/>
          <w:szCs w:val="26"/>
          <w:u w:color="FF0000"/>
        </w:rPr>
        <w:t>области.</w:t>
      </w:r>
      <w:r w:rsidR="00B8496F" w:rsidRPr="005622FD">
        <w:rPr>
          <w:sz w:val="26"/>
          <w:szCs w:val="26"/>
        </w:rPr>
        <w:t xml:space="preserve"> </w:t>
      </w:r>
    </w:p>
    <w:p w:rsidR="00B8496F" w:rsidRPr="005622FD" w:rsidRDefault="00B8496F" w:rsidP="00B8496F">
      <w:pPr>
        <w:ind w:firstLine="709"/>
        <w:jc w:val="both"/>
        <w:rPr>
          <w:sz w:val="26"/>
          <w:szCs w:val="26"/>
        </w:rPr>
      </w:pPr>
      <w:r w:rsidRPr="005622FD">
        <w:rPr>
          <w:sz w:val="26"/>
          <w:szCs w:val="26"/>
        </w:rPr>
        <w:t>В 2014 году продолжился рост экономики города. Однако темпы роста замедлились.</w:t>
      </w:r>
    </w:p>
    <w:p w:rsidR="00B8496F" w:rsidRPr="005622FD" w:rsidRDefault="00B8496F" w:rsidP="00B8496F">
      <w:pPr>
        <w:ind w:firstLine="709"/>
        <w:jc w:val="both"/>
        <w:rPr>
          <w:sz w:val="26"/>
          <w:szCs w:val="26"/>
        </w:rPr>
      </w:pPr>
      <w:r w:rsidRPr="005622FD">
        <w:rPr>
          <w:sz w:val="26"/>
          <w:szCs w:val="26"/>
        </w:rPr>
        <w:t xml:space="preserve">Объем отгруженных товаров собственного производства, выполненных работ и услуг по крупным и средним организациям за год в действующих ценах увеличился на 6,4 % по отношению к 2013 году. Производство промышленной продукции превысило уровень предыдущего года на 6,7 %. Положительной динамикой характеризуется производство электрооборудования, электронного и оптического оборудования (+8,6%), продуктов питания (+5%), мебели (+4,2%). Отмечено снижение производства строительных материалов (–5,9), а также передачи электроэнергии и газа </w:t>
      </w:r>
      <w:r w:rsidRPr="005622FD">
        <w:rPr>
          <w:sz w:val="26"/>
          <w:szCs w:val="26"/>
        </w:rPr>
        <w:br/>
        <w:t>(–3,7%).</w:t>
      </w:r>
    </w:p>
    <w:p w:rsidR="00B8496F" w:rsidRPr="005622FD" w:rsidRDefault="00B8496F" w:rsidP="00B8496F">
      <w:pPr>
        <w:ind w:firstLine="709"/>
        <w:jc w:val="both"/>
        <w:rPr>
          <w:sz w:val="26"/>
          <w:szCs w:val="26"/>
        </w:rPr>
      </w:pPr>
      <w:r w:rsidRPr="005622FD">
        <w:rPr>
          <w:i/>
          <w:sz w:val="26"/>
          <w:szCs w:val="26"/>
        </w:rPr>
        <w:t>В промышленных предприятиях</w:t>
      </w:r>
      <w:r w:rsidRPr="005622FD">
        <w:rPr>
          <w:sz w:val="26"/>
          <w:szCs w:val="26"/>
        </w:rPr>
        <w:t xml:space="preserve"> города было занято 9 260 человек. Средний размер заработной платы работников по итогам года составил </w:t>
      </w:r>
      <w:r w:rsidRPr="005622FD">
        <w:rPr>
          <w:bCs/>
          <w:sz w:val="26"/>
          <w:szCs w:val="26"/>
        </w:rPr>
        <w:t>29 527 руб. или на 9,7 % больше,</w:t>
      </w:r>
      <w:r w:rsidRPr="005622FD">
        <w:rPr>
          <w:sz w:val="26"/>
          <w:szCs w:val="26"/>
        </w:rPr>
        <w:t xml:space="preserve"> </w:t>
      </w:r>
      <w:r w:rsidRPr="005622FD">
        <w:rPr>
          <w:bCs/>
          <w:sz w:val="26"/>
          <w:szCs w:val="26"/>
        </w:rPr>
        <w:t>чем годом ранее.</w:t>
      </w:r>
      <w:r w:rsidRPr="005622FD">
        <w:rPr>
          <w:sz w:val="26"/>
          <w:szCs w:val="26"/>
        </w:rPr>
        <w:t xml:space="preserve"> Выработка работников промышленных предприятий города по итогам года выросла на 5,8 процента.</w:t>
      </w:r>
    </w:p>
    <w:p w:rsidR="00B8496F" w:rsidRPr="005622FD" w:rsidRDefault="00B8496F" w:rsidP="00B8496F">
      <w:pPr>
        <w:autoSpaceDE w:val="0"/>
        <w:autoSpaceDN w:val="0"/>
        <w:adjustRightInd w:val="0"/>
        <w:ind w:firstLine="709"/>
        <w:jc w:val="both"/>
        <w:outlineLvl w:val="1"/>
        <w:rPr>
          <w:sz w:val="26"/>
          <w:szCs w:val="26"/>
        </w:rPr>
      </w:pPr>
      <w:r w:rsidRPr="005622FD">
        <w:rPr>
          <w:sz w:val="26"/>
          <w:szCs w:val="26"/>
        </w:rPr>
        <w:t>По предварительным данным рентабельно работающими предприятиями города получено прибыли на 7,5 % больше, чем в предыдущем году. На 24,8 % улучшился и сальдированный финансовый результат (прибыль минус убытки). Вместе с тем</w:t>
      </w:r>
      <w:r w:rsidR="00353A9D" w:rsidRPr="005622FD">
        <w:rPr>
          <w:sz w:val="26"/>
          <w:szCs w:val="26"/>
        </w:rPr>
        <w:t>,</w:t>
      </w:r>
      <w:r w:rsidRPr="005622FD">
        <w:rPr>
          <w:sz w:val="26"/>
          <w:szCs w:val="26"/>
        </w:rPr>
        <w:t xml:space="preserve"> на фоне снижения убытков увеличилось количество убыточных предприятий.</w:t>
      </w:r>
    </w:p>
    <w:p w:rsidR="00B8496F" w:rsidRPr="005622FD" w:rsidRDefault="00B8496F" w:rsidP="00B8496F">
      <w:pPr>
        <w:tabs>
          <w:tab w:val="left" w:pos="2700"/>
        </w:tabs>
        <w:autoSpaceDE w:val="0"/>
        <w:autoSpaceDN w:val="0"/>
        <w:adjustRightInd w:val="0"/>
        <w:ind w:firstLine="709"/>
        <w:jc w:val="both"/>
        <w:outlineLvl w:val="1"/>
        <w:rPr>
          <w:sz w:val="26"/>
          <w:szCs w:val="26"/>
        </w:rPr>
      </w:pPr>
      <w:r w:rsidRPr="005622FD">
        <w:rPr>
          <w:sz w:val="26"/>
          <w:szCs w:val="26"/>
        </w:rPr>
        <w:t xml:space="preserve">Объем инвестиций в основной капитал на развитие экономики и социальной сферы города за счет всех источников финансирования в 2014 год соответствовал уровню предыдущего года. На жилищное строительство направлено </w:t>
      </w:r>
      <w:r w:rsidR="0074344C" w:rsidRPr="005622FD">
        <w:rPr>
          <w:sz w:val="26"/>
          <w:szCs w:val="26"/>
        </w:rPr>
        <w:t xml:space="preserve">средств </w:t>
      </w:r>
      <w:r w:rsidRPr="005622FD">
        <w:rPr>
          <w:sz w:val="26"/>
          <w:szCs w:val="26"/>
        </w:rPr>
        <w:t>на 6,7</w:t>
      </w:r>
      <w:r w:rsidR="0074344C" w:rsidRPr="005622FD">
        <w:rPr>
          <w:sz w:val="26"/>
          <w:szCs w:val="26"/>
        </w:rPr>
        <w:t> </w:t>
      </w:r>
      <w:r w:rsidRPr="005622FD">
        <w:rPr>
          <w:sz w:val="26"/>
          <w:szCs w:val="26"/>
        </w:rPr>
        <w:t xml:space="preserve">% больше, чем годом ранее. В объёме инвестиций в 2014 году 17% </w:t>
      </w:r>
      <w:r w:rsidR="0074344C" w:rsidRPr="005622FD">
        <w:rPr>
          <w:sz w:val="26"/>
          <w:szCs w:val="26"/>
        </w:rPr>
        <w:t xml:space="preserve">инвестиции направлено </w:t>
      </w:r>
      <w:r w:rsidRPr="005622FD">
        <w:rPr>
          <w:sz w:val="26"/>
          <w:szCs w:val="26"/>
        </w:rPr>
        <w:t>в жилье, 38% – здания и сооружения, чуть меньше – 36% –</w:t>
      </w:r>
      <w:r w:rsidR="0074344C" w:rsidRPr="005622FD">
        <w:rPr>
          <w:sz w:val="26"/>
          <w:szCs w:val="26"/>
        </w:rPr>
        <w:t xml:space="preserve"> </w:t>
      </w:r>
      <w:r w:rsidRPr="005622FD">
        <w:rPr>
          <w:sz w:val="26"/>
          <w:szCs w:val="26"/>
        </w:rPr>
        <w:t xml:space="preserve">на приобретение машин и оборудования. </w:t>
      </w:r>
    </w:p>
    <w:p w:rsidR="00B8496F" w:rsidRPr="005622FD" w:rsidRDefault="00B8496F" w:rsidP="00B8496F">
      <w:pPr>
        <w:tabs>
          <w:tab w:val="left" w:pos="2700"/>
        </w:tabs>
        <w:autoSpaceDE w:val="0"/>
        <w:autoSpaceDN w:val="0"/>
        <w:adjustRightInd w:val="0"/>
        <w:ind w:firstLine="709"/>
        <w:jc w:val="both"/>
        <w:outlineLvl w:val="1"/>
        <w:rPr>
          <w:sz w:val="26"/>
          <w:szCs w:val="26"/>
        </w:rPr>
      </w:pPr>
      <w:r w:rsidRPr="005622FD">
        <w:rPr>
          <w:sz w:val="26"/>
          <w:szCs w:val="26"/>
        </w:rPr>
        <w:t>В структуре источников инвестиций 45,2% профинансировано за счет собственных средства предприятий, 54,8% – привлеченных средств. Наблюдается устойчивое снижение динамики удельного веса бюджетных средств в общем объеме инвестиций с 55,6</w:t>
      </w:r>
      <w:r w:rsidR="00353A9D" w:rsidRPr="005622FD">
        <w:rPr>
          <w:sz w:val="26"/>
          <w:szCs w:val="26"/>
        </w:rPr>
        <w:t> </w:t>
      </w:r>
      <w:r w:rsidRPr="005622FD">
        <w:rPr>
          <w:sz w:val="26"/>
          <w:szCs w:val="26"/>
        </w:rPr>
        <w:t>% в 2008 году до 36,8% в 2014 году.</w:t>
      </w:r>
    </w:p>
    <w:tbl>
      <w:tblPr>
        <w:tblpPr w:leftFromText="180" w:rightFromText="180" w:vertAnchor="text" w:tblpY="1"/>
        <w:tblOverlap w:val="never"/>
        <w:tblW w:w="0" w:type="auto"/>
        <w:tblLook w:val="01E0" w:firstRow="1" w:lastRow="1" w:firstColumn="1" w:lastColumn="1" w:noHBand="0" w:noVBand="0"/>
      </w:tblPr>
      <w:tblGrid>
        <w:gridCol w:w="5256"/>
      </w:tblGrid>
      <w:tr w:rsidR="00B8496F" w:rsidRPr="000211DF" w:rsidTr="000211DF">
        <w:trPr>
          <w:trHeight w:val="2381"/>
        </w:trPr>
        <w:tc>
          <w:tcPr>
            <w:tcW w:w="5167" w:type="dxa"/>
          </w:tcPr>
          <w:p w:rsidR="00B8496F" w:rsidRPr="000211DF" w:rsidRDefault="00917AF7" w:rsidP="000211DF">
            <w:pPr>
              <w:autoSpaceDE w:val="0"/>
              <w:autoSpaceDN w:val="0"/>
              <w:adjustRightInd w:val="0"/>
              <w:jc w:val="both"/>
              <w:outlineLvl w:val="1"/>
              <w:rPr>
                <w:sz w:val="26"/>
                <w:szCs w:val="26"/>
              </w:rPr>
            </w:pPr>
            <w:r>
              <w:rPr>
                <w:noProof/>
              </w:rPr>
              <w:drawing>
                <wp:inline distT="0" distB="0" distL="0" distR="0">
                  <wp:extent cx="3190875" cy="1685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l="4912" t="3706" r="7584" b="21492"/>
                          <a:stretch>
                            <a:fillRect/>
                          </a:stretch>
                        </pic:blipFill>
                        <pic:spPr bwMode="auto">
                          <a:xfrm>
                            <a:off x="0" y="0"/>
                            <a:ext cx="3190875" cy="1685925"/>
                          </a:xfrm>
                          <a:prstGeom prst="rect">
                            <a:avLst/>
                          </a:prstGeom>
                          <a:noFill/>
                          <a:ln>
                            <a:noFill/>
                          </a:ln>
                        </pic:spPr>
                      </pic:pic>
                    </a:graphicData>
                  </a:graphic>
                </wp:inline>
              </w:drawing>
            </w:r>
          </w:p>
        </w:tc>
      </w:tr>
    </w:tbl>
    <w:p w:rsidR="00B8496F" w:rsidRPr="005622FD" w:rsidRDefault="00B8496F" w:rsidP="00B8496F">
      <w:pPr>
        <w:autoSpaceDE w:val="0"/>
        <w:autoSpaceDN w:val="0"/>
        <w:adjustRightInd w:val="0"/>
        <w:ind w:firstLine="709"/>
        <w:jc w:val="both"/>
        <w:outlineLvl w:val="1"/>
        <w:rPr>
          <w:sz w:val="26"/>
          <w:szCs w:val="26"/>
        </w:rPr>
      </w:pPr>
      <w:r w:rsidRPr="005622FD">
        <w:rPr>
          <w:sz w:val="26"/>
          <w:szCs w:val="26"/>
        </w:rPr>
        <w:t xml:space="preserve">За 2014 год на территории города введены 6 многоквартирных домов (459 квартир) общей площадью 25 118 кв. метров. Это на 25 % больше, чем среднегодовой ввод жилья за последние </w:t>
      </w:r>
      <w:r w:rsidR="000F0B7C" w:rsidRPr="005622FD">
        <w:rPr>
          <w:sz w:val="26"/>
          <w:szCs w:val="26"/>
        </w:rPr>
        <w:t>пять</w:t>
      </w:r>
      <w:r w:rsidRPr="005622FD">
        <w:rPr>
          <w:sz w:val="26"/>
          <w:szCs w:val="26"/>
        </w:rPr>
        <w:t xml:space="preserve"> лет.</w:t>
      </w:r>
    </w:p>
    <w:p w:rsidR="00B8496F" w:rsidRPr="005622FD" w:rsidRDefault="00B8496F" w:rsidP="00B8496F">
      <w:pPr>
        <w:ind w:firstLine="709"/>
        <w:jc w:val="both"/>
        <w:rPr>
          <w:sz w:val="26"/>
          <w:szCs w:val="26"/>
        </w:rPr>
      </w:pPr>
      <w:r w:rsidRPr="005622FD">
        <w:rPr>
          <w:sz w:val="26"/>
          <w:szCs w:val="26"/>
        </w:rPr>
        <w:t xml:space="preserve">Потребительская инфляция в отчетном периоде выше, чем годом ранее. Индекс потребительских цен по отношению к декабрю 2013 года составил 110,9 % (годом ранее – 106,2 %). </w:t>
      </w:r>
    </w:p>
    <w:p w:rsidR="00B8496F" w:rsidRPr="005622FD" w:rsidRDefault="00B8496F" w:rsidP="00B8496F">
      <w:pPr>
        <w:ind w:firstLine="709"/>
        <w:jc w:val="both"/>
        <w:rPr>
          <w:sz w:val="26"/>
          <w:szCs w:val="26"/>
        </w:rPr>
      </w:pPr>
      <w:r w:rsidRPr="005622FD">
        <w:rPr>
          <w:sz w:val="26"/>
          <w:szCs w:val="26"/>
        </w:rPr>
        <w:lastRenderedPageBreak/>
        <w:t xml:space="preserve">По итогам года </w:t>
      </w:r>
      <w:r w:rsidR="00AD2284" w:rsidRPr="005622FD">
        <w:rPr>
          <w:sz w:val="26"/>
          <w:szCs w:val="26"/>
        </w:rPr>
        <w:t>ё</w:t>
      </w:r>
      <w:r w:rsidRPr="005622FD">
        <w:rPr>
          <w:sz w:val="26"/>
          <w:szCs w:val="26"/>
        </w:rPr>
        <w:t xml:space="preserve">мкость потребительского рынка </w:t>
      </w:r>
      <w:r w:rsidR="009024C5" w:rsidRPr="005622FD">
        <w:rPr>
          <w:sz w:val="26"/>
          <w:szCs w:val="26"/>
        </w:rPr>
        <w:t xml:space="preserve">(оборот розничной торговли, общественного питания, услуги населению) </w:t>
      </w:r>
      <w:r w:rsidRPr="005622FD">
        <w:rPr>
          <w:sz w:val="26"/>
          <w:szCs w:val="26"/>
        </w:rPr>
        <w:t xml:space="preserve">оценивается в </w:t>
      </w:r>
      <w:r w:rsidR="009024C5" w:rsidRPr="005622FD">
        <w:rPr>
          <w:sz w:val="26"/>
          <w:szCs w:val="26"/>
        </w:rPr>
        <w:t>8</w:t>
      </w:r>
      <w:r w:rsidRPr="005622FD">
        <w:rPr>
          <w:sz w:val="26"/>
          <w:szCs w:val="26"/>
        </w:rPr>
        <w:t xml:space="preserve">,2 млрд. руб. </w:t>
      </w:r>
      <w:r w:rsidR="009024C5" w:rsidRPr="005622FD">
        <w:rPr>
          <w:sz w:val="26"/>
          <w:szCs w:val="26"/>
        </w:rPr>
        <w:t>С</w:t>
      </w:r>
      <w:r w:rsidRPr="005622FD">
        <w:rPr>
          <w:sz w:val="26"/>
          <w:szCs w:val="26"/>
        </w:rPr>
        <w:t xml:space="preserve">о второй половины года наблюдалось увеличение потребительского спроса. При этом рост оборота розничной торговли составил 103,2% в сопоставимых ценах, общественного питания – 118,8%; объём платных услуг населению увеличился незначительно (на 0,6%). </w:t>
      </w:r>
    </w:p>
    <w:p w:rsidR="00F47E72" w:rsidRPr="005622FD" w:rsidRDefault="00F47E72" w:rsidP="00F47E72">
      <w:pPr>
        <w:jc w:val="center"/>
        <w:rPr>
          <w:sz w:val="2"/>
          <w:szCs w:val="2"/>
        </w:rPr>
      </w:pPr>
    </w:p>
    <w:p w:rsidR="00F47E72" w:rsidRPr="005622FD" w:rsidRDefault="00F47E72" w:rsidP="00F47E72">
      <w:pPr>
        <w:spacing w:before="60"/>
        <w:ind w:firstLine="709"/>
        <w:jc w:val="both"/>
        <w:rPr>
          <w:sz w:val="2"/>
          <w:szCs w:val="2"/>
        </w:rPr>
      </w:pPr>
    </w:p>
    <w:p w:rsidR="00E040DD" w:rsidRPr="005622FD" w:rsidRDefault="00E040DD" w:rsidP="00E040DD">
      <w:pPr>
        <w:jc w:val="center"/>
        <w:rPr>
          <w:sz w:val="2"/>
          <w:szCs w:val="2"/>
        </w:rPr>
      </w:pPr>
    </w:p>
    <w:p w:rsidR="0079067E" w:rsidRPr="005622FD" w:rsidRDefault="0079067E" w:rsidP="0079067E">
      <w:pPr>
        <w:spacing w:before="60"/>
        <w:ind w:firstLine="709"/>
        <w:jc w:val="both"/>
        <w:rPr>
          <w:sz w:val="2"/>
          <w:szCs w:val="2"/>
        </w:rPr>
      </w:pPr>
      <w:bookmarkStart w:id="24" w:name="_Toc267306168"/>
      <w:bookmarkStart w:id="25" w:name="_Toc275158282"/>
    </w:p>
    <w:p w:rsidR="0079067E" w:rsidRPr="005622FD" w:rsidRDefault="0079067E" w:rsidP="0079067E">
      <w:pPr>
        <w:jc w:val="center"/>
        <w:rPr>
          <w:sz w:val="2"/>
          <w:szCs w:val="2"/>
        </w:rPr>
      </w:pPr>
    </w:p>
    <w:p w:rsidR="00C7451F" w:rsidRPr="005622FD" w:rsidRDefault="00C7451F" w:rsidP="00CE6D9D">
      <w:pPr>
        <w:pStyle w:val="1"/>
        <w:spacing w:after="240"/>
        <w:rPr>
          <w:rFonts w:ascii="Times New Roman" w:hAnsi="Times New Roman"/>
          <w:sz w:val="26"/>
          <w:szCs w:val="26"/>
        </w:rPr>
      </w:pPr>
      <w:bookmarkStart w:id="26" w:name="_Toc350155401"/>
      <w:bookmarkStart w:id="27" w:name="_Toc416261343"/>
      <w:bookmarkEnd w:id="24"/>
      <w:bookmarkEnd w:id="25"/>
      <w:r w:rsidRPr="005622FD">
        <w:rPr>
          <w:rFonts w:ascii="Times New Roman" w:hAnsi="Times New Roman"/>
          <w:sz w:val="26"/>
          <w:szCs w:val="26"/>
        </w:rPr>
        <w:t xml:space="preserve">Раздел II. О деятельности Администрации </w:t>
      </w:r>
      <w:r w:rsidR="00B173C0" w:rsidRPr="005622FD">
        <w:rPr>
          <w:rFonts w:ascii="Times New Roman" w:hAnsi="Times New Roman"/>
          <w:sz w:val="26"/>
          <w:szCs w:val="26"/>
        </w:rPr>
        <w:t>г. Заречн</w:t>
      </w:r>
      <w:r w:rsidRPr="005622FD">
        <w:rPr>
          <w:rFonts w:ascii="Times New Roman" w:hAnsi="Times New Roman"/>
          <w:sz w:val="26"/>
          <w:szCs w:val="26"/>
        </w:rPr>
        <w:t xml:space="preserve">ого и иных органов местного самоуправления </w:t>
      </w:r>
      <w:r w:rsidR="00B173C0" w:rsidRPr="005622FD">
        <w:rPr>
          <w:rFonts w:ascii="Times New Roman" w:hAnsi="Times New Roman"/>
          <w:sz w:val="26"/>
          <w:szCs w:val="26"/>
        </w:rPr>
        <w:t>г. Заречн</w:t>
      </w:r>
      <w:r w:rsidRPr="005622FD">
        <w:rPr>
          <w:rFonts w:ascii="Times New Roman" w:hAnsi="Times New Roman"/>
          <w:sz w:val="26"/>
          <w:szCs w:val="26"/>
        </w:rPr>
        <w:t>ого в 20</w:t>
      </w:r>
      <w:r w:rsidR="00B24E3D" w:rsidRPr="005622FD">
        <w:rPr>
          <w:rFonts w:ascii="Times New Roman" w:hAnsi="Times New Roman"/>
          <w:sz w:val="26"/>
          <w:szCs w:val="26"/>
        </w:rPr>
        <w:t>1</w:t>
      </w:r>
      <w:r w:rsidR="00D264F4" w:rsidRPr="005622FD">
        <w:rPr>
          <w:rFonts w:ascii="Times New Roman" w:hAnsi="Times New Roman"/>
          <w:sz w:val="26"/>
          <w:szCs w:val="26"/>
        </w:rPr>
        <w:t>4</w:t>
      </w:r>
      <w:r w:rsidRPr="005622FD">
        <w:rPr>
          <w:rFonts w:ascii="Times New Roman" w:hAnsi="Times New Roman"/>
          <w:sz w:val="26"/>
          <w:szCs w:val="26"/>
        </w:rPr>
        <w:t xml:space="preserve"> году</w:t>
      </w:r>
      <w:bookmarkEnd w:id="26"/>
      <w:bookmarkEnd w:id="27"/>
    </w:p>
    <w:p w:rsidR="00332B31" w:rsidRPr="005622FD" w:rsidRDefault="0070100C" w:rsidP="00CE6D9D">
      <w:pPr>
        <w:pStyle w:val="1"/>
        <w:spacing w:after="240"/>
        <w:rPr>
          <w:rFonts w:ascii="Times New Roman" w:hAnsi="Times New Roman"/>
          <w:sz w:val="26"/>
          <w:szCs w:val="26"/>
        </w:rPr>
      </w:pPr>
      <w:bookmarkStart w:id="28" w:name="_Toc350155402"/>
      <w:bookmarkStart w:id="29" w:name="_Toc416261344"/>
      <w:r w:rsidRPr="005622FD">
        <w:rPr>
          <w:rFonts w:ascii="Times New Roman" w:hAnsi="Times New Roman"/>
          <w:sz w:val="26"/>
          <w:szCs w:val="26"/>
        </w:rPr>
        <w:t xml:space="preserve">О местном бюджете и </w:t>
      </w:r>
      <w:r w:rsidR="00332B31" w:rsidRPr="005622FD">
        <w:rPr>
          <w:rFonts w:ascii="Times New Roman" w:hAnsi="Times New Roman"/>
          <w:sz w:val="26"/>
          <w:szCs w:val="26"/>
        </w:rPr>
        <w:t xml:space="preserve">работе Финансового управления </w:t>
      </w:r>
      <w:r w:rsidR="00B173C0" w:rsidRPr="005622FD">
        <w:rPr>
          <w:rFonts w:ascii="Times New Roman" w:hAnsi="Times New Roman"/>
          <w:sz w:val="26"/>
          <w:szCs w:val="26"/>
        </w:rPr>
        <w:t>г. Заречн</w:t>
      </w:r>
      <w:r w:rsidR="00332B31" w:rsidRPr="005622FD">
        <w:rPr>
          <w:rFonts w:ascii="Times New Roman" w:hAnsi="Times New Roman"/>
          <w:sz w:val="26"/>
          <w:szCs w:val="26"/>
        </w:rPr>
        <w:t>ого</w:t>
      </w:r>
      <w:bookmarkEnd w:id="28"/>
      <w:bookmarkEnd w:id="29"/>
      <w:r w:rsidR="00332B31" w:rsidRPr="005622FD">
        <w:rPr>
          <w:rFonts w:ascii="Times New Roman" w:hAnsi="Times New Roman"/>
          <w:sz w:val="26"/>
          <w:szCs w:val="26"/>
        </w:rPr>
        <w:t xml:space="preserve"> </w:t>
      </w:r>
    </w:p>
    <w:p w:rsidR="00344819" w:rsidRPr="005622FD" w:rsidRDefault="00344819" w:rsidP="00344819">
      <w:pPr>
        <w:ind w:firstLine="709"/>
        <w:jc w:val="both"/>
        <w:rPr>
          <w:sz w:val="26"/>
          <w:szCs w:val="26"/>
        </w:rPr>
      </w:pPr>
      <w:bookmarkStart w:id="30" w:name="_Toc350155403"/>
      <w:r w:rsidRPr="005622FD">
        <w:rPr>
          <w:sz w:val="26"/>
          <w:szCs w:val="26"/>
        </w:rPr>
        <w:t xml:space="preserve">Финансовое управление </w:t>
      </w:r>
      <w:r w:rsidR="00B173C0" w:rsidRPr="005622FD">
        <w:rPr>
          <w:sz w:val="26"/>
          <w:szCs w:val="26"/>
        </w:rPr>
        <w:t>г. Заречн</w:t>
      </w:r>
      <w:r w:rsidRPr="005622FD">
        <w:rPr>
          <w:sz w:val="26"/>
          <w:szCs w:val="26"/>
        </w:rPr>
        <w:t xml:space="preserve">ого (далее – Управление) является иным органом местного самоуправления. За Финансовым управлением города закреплены вопросы, связанные с формированием, исполнением бюджета города, </w:t>
      </w:r>
      <w:proofErr w:type="gramStart"/>
      <w:r w:rsidRPr="005622FD">
        <w:rPr>
          <w:sz w:val="26"/>
          <w:szCs w:val="26"/>
        </w:rPr>
        <w:t>контролем за</w:t>
      </w:r>
      <w:proofErr w:type="gramEnd"/>
      <w:r w:rsidRPr="005622FD">
        <w:rPr>
          <w:sz w:val="26"/>
          <w:szCs w:val="26"/>
        </w:rPr>
        <w:t xml:space="preserve"> исполнением бюджета </w:t>
      </w:r>
      <w:r w:rsidR="00B173C0" w:rsidRPr="005622FD">
        <w:rPr>
          <w:sz w:val="26"/>
          <w:szCs w:val="26"/>
        </w:rPr>
        <w:t>г. Заречн</w:t>
      </w:r>
      <w:r w:rsidRPr="005622FD">
        <w:rPr>
          <w:sz w:val="26"/>
          <w:szCs w:val="26"/>
        </w:rPr>
        <w:t>ого в соответствии с бюджетным законодательством.</w:t>
      </w:r>
    </w:p>
    <w:p w:rsidR="00344819" w:rsidRPr="005622FD" w:rsidRDefault="00344819" w:rsidP="00344819">
      <w:pPr>
        <w:ind w:firstLine="709"/>
        <w:jc w:val="both"/>
        <w:rPr>
          <w:sz w:val="26"/>
          <w:szCs w:val="26"/>
        </w:rPr>
      </w:pPr>
      <w:r w:rsidRPr="005622FD">
        <w:rPr>
          <w:sz w:val="26"/>
          <w:szCs w:val="26"/>
        </w:rPr>
        <w:t>Всего в бюджет города поступило денежных сре</w:t>
      </w:r>
      <w:proofErr w:type="gramStart"/>
      <w:r w:rsidRPr="005622FD">
        <w:rPr>
          <w:sz w:val="26"/>
          <w:szCs w:val="26"/>
        </w:rPr>
        <w:t>дств в р</w:t>
      </w:r>
      <w:proofErr w:type="gramEnd"/>
      <w:r w:rsidRPr="005622FD">
        <w:rPr>
          <w:sz w:val="26"/>
          <w:szCs w:val="26"/>
        </w:rPr>
        <w:t xml:space="preserve">азмере </w:t>
      </w:r>
      <w:r w:rsidRPr="005622FD">
        <w:rPr>
          <w:bCs/>
          <w:sz w:val="26"/>
          <w:szCs w:val="26"/>
        </w:rPr>
        <w:t>2 397 733,52</w:t>
      </w:r>
      <w:r w:rsidRPr="005622FD">
        <w:rPr>
          <w:bCs/>
          <w:sz w:val="18"/>
          <w:szCs w:val="18"/>
        </w:rPr>
        <w:t xml:space="preserve"> </w:t>
      </w:r>
      <w:r w:rsidRPr="005622FD">
        <w:rPr>
          <w:sz w:val="26"/>
          <w:szCs w:val="26"/>
        </w:rPr>
        <w:t xml:space="preserve">тыс. руб., в том числе: </w:t>
      </w:r>
    </w:p>
    <w:p w:rsidR="00344819" w:rsidRPr="005622FD" w:rsidRDefault="00344819" w:rsidP="00344819">
      <w:pPr>
        <w:pStyle w:val="a3"/>
        <w:tabs>
          <w:tab w:val="left" w:pos="1080"/>
        </w:tabs>
        <w:ind w:firstLine="720"/>
        <w:rPr>
          <w:sz w:val="26"/>
          <w:szCs w:val="26"/>
        </w:rPr>
      </w:pPr>
      <w:r w:rsidRPr="005622FD">
        <w:rPr>
          <w:sz w:val="26"/>
          <w:szCs w:val="26"/>
        </w:rPr>
        <w:t xml:space="preserve">– налоговых и неналоговых доходов – </w:t>
      </w:r>
      <w:r w:rsidRPr="005622FD">
        <w:rPr>
          <w:bCs/>
          <w:sz w:val="26"/>
          <w:szCs w:val="26"/>
        </w:rPr>
        <w:t xml:space="preserve">448 053,07 </w:t>
      </w:r>
      <w:r w:rsidRPr="005622FD">
        <w:rPr>
          <w:sz w:val="26"/>
          <w:szCs w:val="26"/>
        </w:rPr>
        <w:t>тыс. руб. (18,7</w:t>
      </w:r>
      <w:r w:rsidR="00A879AA" w:rsidRPr="005622FD">
        <w:rPr>
          <w:sz w:val="26"/>
          <w:szCs w:val="26"/>
        </w:rPr>
        <w:t> % от общей суммы доходов);</w:t>
      </w:r>
      <w:r w:rsidRPr="005622FD">
        <w:rPr>
          <w:sz w:val="26"/>
          <w:szCs w:val="26"/>
        </w:rPr>
        <w:t xml:space="preserve"> </w:t>
      </w:r>
    </w:p>
    <w:p w:rsidR="00344819" w:rsidRPr="005622FD" w:rsidRDefault="00344819" w:rsidP="00344819">
      <w:pPr>
        <w:pStyle w:val="a3"/>
        <w:tabs>
          <w:tab w:val="left" w:pos="1080"/>
        </w:tabs>
        <w:ind w:firstLine="720"/>
        <w:rPr>
          <w:sz w:val="26"/>
          <w:szCs w:val="26"/>
        </w:rPr>
      </w:pPr>
      <w:r w:rsidRPr="005622FD">
        <w:rPr>
          <w:sz w:val="26"/>
          <w:szCs w:val="26"/>
        </w:rPr>
        <w:t xml:space="preserve">– безвозмездных поступлений – </w:t>
      </w:r>
      <w:r w:rsidRPr="005622FD">
        <w:rPr>
          <w:bCs/>
          <w:sz w:val="26"/>
          <w:szCs w:val="26"/>
        </w:rPr>
        <w:t>1 949 680,45 </w:t>
      </w:r>
      <w:r w:rsidRPr="005622FD">
        <w:rPr>
          <w:sz w:val="26"/>
          <w:szCs w:val="26"/>
        </w:rPr>
        <w:t>тыс. руб. (81,3 % от общей суммы доходов).</w:t>
      </w:r>
    </w:p>
    <w:p w:rsidR="00344819" w:rsidRPr="005622FD" w:rsidRDefault="00344819" w:rsidP="00344819">
      <w:pPr>
        <w:pStyle w:val="a3"/>
        <w:tabs>
          <w:tab w:val="left" w:pos="1080"/>
        </w:tabs>
        <w:ind w:firstLine="720"/>
        <w:rPr>
          <w:sz w:val="26"/>
          <w:szCs w:val="26"/>
        </w:rPr>
      </w:pPr>
      <w:proofErr w:type="gramStart"/>
      <w:r w:rsidRPr="005622FD">
        <w:rPr>
          <w:sz w:val="26"/>
          <w:szCs w:val="26"/>
        </w:rPr>
        <w:t>Увеличение</w:t>
      </w:r>
      <w:r w:rsidRPr="005622FD">
        <w:rPr>
          <w:i/>
          <w:sz w:val="26"/>
          <w:szCs w:val="26"/>
        </w:rPr>
        <w:t xml:space="preserve"> </w:t>
      </w:r>
      <w:r w:rsidRPr="005622FD">
        <w:rPr>
          <w:sz w:val="26"/>
          <w:szCs w:val="26"/>
        </w:rPr>
        <w:t xml:space="preserve">доходов бюджета города относительно 2013 года составило 6,5 процентных пункта, в том числе по </w:t>
      </w:r>
      <w:r w:rsidRPr="005622FD">
        <w:rPr>
          <w:i/>
          <w:sz w:val="26"/>
          <w:szCs w:val="26"/>
        </w:rPr>
        <w:t>неналоговым доходам</w:t>
      </w:r>
      <w:r w:rsidRPr="005622FD">
        <w:rPr>
          <w:sz w:val="26"/>
          <w:szCs w:val="26"/>
        </w:rPr>
        <w:t xml:space="preserve"> – 45,8 </w:t>
      </w:r>
      <w:proofErr w:type="spellStart"/>
      <w:r w:rsidRPr="005622FD">
        <w:rPr>
          <w:sz w:val="26"/>
          <w:szCs w:val="26"/>
        </w:rPr>
        <w:t>п.п</w:t>
      </w:r>
      <w:proofErr w:type="spellEnd"/>
      <w:r w:rsidRPr="005622FD">
        <w:rPr>
          <w:sz w:val="26"/>
          <w:szCs w:val="26"/>
        </w:rPr>
        <w:t xml:space="preserve">., </w:t>
      </w:r>
      <w:r w:rsidRPr="005622FD">
        <w:rPr>
          <w:i/>
          <w:sz w:val="26"/>
          <w:szCs w:val="26"/>
        </w:rPr>
        <w:t>безвозмездным поступлениям</w:t>
      </w:r>
      <w:r w:rsidRPr="005622FD">
        <w:rPr>
          <w:sz w:val="26"/>
          <w:szCs w:val="26"/>
        </w:rPr>
        <w:t xml:space="preserve"> от других бюджетов – 12,7 </w:t>
      </w:r>
      <w:proofErr w:type="spellStart"/>
      <w:r w:rsidRPr="005622FD">
        <w:rPr>
          <w:sz w:val="26"/>
          <w:szCs w:val="26"/>
        </w:rPr>
        <w:t>п.п</w:t>
      </w:r>
      <w:proofErr w:type="spellEnd"/>
      <w:r w:rsidRPr="005622FD">
        <w:rPr>
          <w:sz w:val="26"/>
          <w:szCs w:val="26"/>
        </w:rPr>
        <w:t xml:space="preserve">.; по </w:t>
      </w:r>
      <w:r w:rsidRPr="005622FD">
        <w:rPr>
          <w:i/>
          <w:sz w:val="26"/>
          <w:szCs w:val="26"/>
        </w:rPr>
        <w:t xml:space="preserve">налоговым доходам </w:t>
      </w:r>
      <w:r w:rsidRPr="005622FD">
        <w:rPr>
          <w:sz w:val="26"/>
          <w:szCs w:val="26"/>
        </w:rPr>
        <w:t>произошло снижение поступлений относительно 2013 года на 25,8 </w:t>
      </w:r>
      <w:proofErr w:type="spellStart"/>
      <w:r w:rsidRPr="005622FD">
        <w:rPr>
          <w:sz w:val="26"/>
          <w:szCs w:val="26"/>
        </w:rPr>
        <w:t>п.п</w:t>
      </w:r>
      <w:proofErr w:type="spellEnd"/>
      <w:r w:rsidRPr="005622FD">
        <w:rPr>
          <w:sz w:val="26"/>
          <w:szCs w:val="26"/>
        </w:rPr>
        <w:t>., в том числе в связи с изменением нормативов отчислений в местные бюджеты.</w:t>
      </w:r>
      <w:proofErr w:type="gramEnd"/>
    </w:p>
    <w:p w:rsidR="00344819" w:rsidRPr="005622FD" w:rsidRDefault="00344819" w:rsidP="00344819">
      <w:pPr>
        <w:ind w:firstLine="709"/>
        <w:jc w:val="both"/>
        <w:rPr>
          <w:sz w:val="26"/>
          <w:szCs w:val="26"/>
        </w:rPr>
      </w:pPr>
      <w:r w:rsidRPr="005622FD">
        <w:rPr>
          <w:i/>
          <w:sz w:val="26"/>
          <w:szCs w:val="26"/>
        </w:rPr>
        <w:t>Рост налоговых поступлений</w:t>
      </w:r>
      <w:r w:rsidRPr="005622FD">
        <w:rPr>
          <w:sz w:val="26"/>
          <w:szCs w:val="26"/>
        </w:rPr>
        <w:t xml:space="preserve"> за 2014 год по сравнению с 2013 годом сложился </w:t>
      </w:r>
      <w:proofErr w:type="gramStart"/>
      <w:r w:rsidRPr="005622FD">
        <w:rPr>
          <w:sz w:val="26"/>
          <w:szCs w:val="26"/>
        </w:rPr>
        <w:t>по</w:t>
      </w:r>
      <w:proofErr w:type="gramEnd"/>
      <w:r w:rsidRPr="005622FD">
        <w:rPr>
          <w:sz w:val="26"/>
          <w:szCs w:val="26"/>
        </w:rPr>
        <w:t>:</w:t>
      </w:r>
    </w:p>
    <w:p w:rsidR="00344819" w:rsidRPr="005622FD" w:rsidRDefault="00344819" w:rsidP="00344819">
      <w:pPr>
        <w:ind w:firstLine="709"/>
        <w:jc w:val="both"/>
        <w:rPr>
          <w:sz w:val="26"/>
          <w:szCs w:val="26"/>
        </w:rPr>
      </w:pPr>
      <w:r w:rsidRPr="005622FD">
        <w:rPr>
          <w:sz w:val="26"/>
          <w:szCs w:val="26"/>
        </w:rPr>
        <w:t xml:space="preserve">– налогу на вмененный доход для отдельных видов деятельности </w:t>
      </w:r>
      <w:r w:rsidR="00647696">
        <w:rPr>
          <w:sz w:val="26"/>
          <w:szCs w:val="26"/>
        </w:rPr>
        <w:t xml:space="preserve">– </w:t>
      </w:r>
      <w:r w:rsidRPr="005622FD">
        <w:rPr>
          <w:sz w:val="26"/>
          <w:szCs w:val="26"/>
        </w:rPr>
        <w:t>117,4%;</w:t>
      </w:r>
    </w:p>
    <w:p w:rsidR="00344819" w:rsidRPr="005622FD" w:rsidRDefault="00344819" w:rsidP="00344819">
      <w:pPr>
        <w:ind w:firstLine="709"/>
        <w:jc w:val="both"/>
        <w:rPr>
          <w:sz w:val="26"/>
          <w:szCs w:val="26"/>
        </w:rPr>
      </w:pPr>
      <w:r w:rsidRPr="005622FD">
        <w:rPr>
          <w:sz w:val="26"/>
          <w:szCs w:val="26"/>
        </w:rPr>
        <w:t>– налогу, взимаемому в связи с применением патентной системы налогообложения</w:t>
      </w:r>
      <w:r w:rsidR="00647696">
        <w:rPr>
          <w:sz w:val="26"/>
          <w:szCs w:val="26"/>
        </w:rPr>
        <w:t>,</w:t>
      </w:r>
      <w:r w:rsidRPr="005622FD">
        <w:rPr>
          <w:sz w:val="26"/>
          <w:szCs w:val="26"/>
        </w:rPr>
        <w:t xml:space="preserve"> – 120,0%;</w:t>
      </w:r>
    </w:p>
    <w:p w:rsidR="00344819" w:rsidRPr="005622FD" w:rsidRDefault="00344819" w:rsidP="00344819">
      <w:pPr>
        <w:ind w:firstLine="709"/>
        <w:jc w:val="both"/>
        <w:rPr>
          <w:sz w:val="26"/>
          <w:szCs w:val="26"/>
        </w:rPr>
      </w:pPr>
      <w:r w:rsidRPr="005622FD">
        <w:rPr>
          <w:sz w:val="26"/>
          <w:szCs w:val="26"/>
        </w:rPr>
        <w:t>– налогу на имущество физических лиц – 164,8, %;</w:t>
      </w:r>
    </w:p>
    <w:p w:rsidR="00344819" w:rsidRPr="005622FD" w:rsidRDefault="00344819" w:rsidP="00344819">
      <w:pPr>
        <w:ind w:firstLine="709"/>
        <w:jc w:val="both"/>
        <w:rPr>
          <w:sz w:val="26"/>
          <w:szCs w:val="26"/>
        </w:rPr>
      </w:pPr>
      <w:r w:rsidRPr="005622FD">
        <w:rPr>
          <w:sz w:val="26"/>
          <w:szCs w:val="26"/>
        </w:rPr>
        <w:t>– единому сельскохозяйственному налогу – 249,5%.</w:t>
      </w:r>
    </w:p>
    <w:p w:rsidR="00344819" w:rsidRPr="005622FD" w:rsidRDefault="00344819" w:rsidP="00344819">
      <w:pPr>
        <w:ind w:firstLine="709"/>
        <w:jc w:val="both"/>
        <w:rPr>
          <w:sz w:val="26"/>
          <w:szCs w:val="26"/>
        </w:rPr>
      </w:pPr>
      <w:r w:rsidRPr="005622FD">
        <w:rPr>
          <w:sz w:val="26"/>
          <w:szCs w:val="26"/>
        </w:rPr>
        <w:t xml:space="preserve">Всего на территории города за 2014 год собрано налоговых и неналоговых платежей </w:t>
      </w:r>
      <w:r w:rsidRPr="005622FD">
        <w:rPr>
          <w:i/>
          <w:sz w:val="26"/>
          <w:szCs w:val="26"/>
        </w:rPr>
        <w:t>во все уровни бюджетной системы</w:t>
      </w:r>
      <w:r w:rsidRPr="005622FD">
        <w:rPr>
          <w:sz w:val="26"/>
          <w:szCs w:val="26"/>
        </w:rPr>
        <w:t xml:space="preserve"> 2 771 296,92 тыс. руб. (или 123,14 % к уровню 2013 года), из них перечислено: в федеральный бюджет – 1 152 051,01 тыс. руб. или 41,57 % от общей суммы поступлений (139,54 % к уровню 2013 года); в бю</w:t>
      </w:r>
      <w:r w:rsidR="00647696">
        <w:rPr>
          <w:sz w:val="26"/>
          <w:szCs w:val="26"/>
        </w:rPr>
        <w:t>джет Пензенской области – 1 171 </w:t>
      </w:r>
      <w:r w:rsidRPr="005622FD">
        <w:rPr>
          <w:sz w:val="26"/>
          <w:szCs w:val="26"/>
        </w:rPr>
        <w:t>192,84 тыс. руб. или 42,26 % (129,54</w:t>
      </w:r>
      <w:r w:rsidRPr="005622FD">
        <w:rPr>
          <w:sz w:val="26"/>
          <w:szCs w:val="26"/>
          <w:lang w:val="en-US"/>
        </w:rPr>
        <w:t> </w:t>
      </w:r>
      <w:r w:rsidRPr="005622FD">
        <w:rPr>
          <w:sz w:val="26"/>
          <w:szCs w:val="26"/>
        </w:rPr>
        <w:t>% к уровню 201</w:t>
      </w:r>
      <w:r w:rsidR="00647696">
        <w:rPr>
          <w:sz w:val="26"/>
          <w:szCs w:val="26"/>
        </w:rPr>
        <w:t>3</w:t>
      </w:r>
      <w:r w:rsidRPr="005622FD">
        <w:rPr>
          <w:sz w:val="26"/>
          <w:szCs w:val="26"/>
        </w:rPr>
        <w:t xml:space="preserve"> года); в местный бюджет– 448 053,07 тыс. руб. или 16,17 % (86,03 % к уровню 2013 года). </w:t>
      </w:r>
    </w:p>
    <w:p w:rsidR="00344819" w:rsidRPr="005622FD" w:rsidRDefault="00344819" w:rsidP="00344819">
      <w:pPr>
        <w:ind w:firstLine="709"/>
        <w:jc w:val="both"/>
        <w:rPr>
          <w:sz w:val="26"/>
          <w:szCs w:val="26"/>
        </w:rPr>
      </w:pPr>
      <w:r w:rsidRPr="005622FD">
        <w:rPr>
          <w:sz w:val="26"/>
          <w:szCs w:val="26"/>
        </w:rPr>
        <w:t xml:space="preserve">Сальдо взаимоотношений местного бюджета </w:t>
      </w:r>
      <w:r w:rsidR="00B173C0" w:rsidRPr="005622FD">
        <w:rPr>
          <w:sz w:val="26"/>
          <w:szCs w:val="26"/>
        </w:rPr>
        <w:t>г. Заречн</w:t>
      </w:r>
      <w:r w:rsidRPr="005622FD">
        <w:rPr>
          <w:sz w:val="26"/>
          <w:szCs w:val="26"/>
        </w:rPr>
        <w:t xml:space="preserve">ого с бюджетом Пензенской области отрицательно. В бюджет Пензенской области </w:t>
      </w:r>
      <w:r w:rsidR="00892285" w:rsidRPr="005622FD">
        <w:rPr>
          <w:sz w:val="26"/>
          <w:szCs w:val="26"/>
        </w:rPr>
        <w:t xml:space="preserve">собрано </w:t>
      </w:r>
      <w:r w:rsidRPr="005622FD">
        <w:rPr>
          <w:sz w:val="26"/>
          <w:szCs w:val="26"/>
        </w:rPr>
        <w:t xml:space="preserve">налоговых и неналоговых платежей с территории </w:t>
      </w:r>
      <w:r w:rsidR="00892285" w:rsidRPr="005622FD">
        <w:rPr>
          <w:sz w:val="26"/>
          <w:szCs w:val="26"/>
        </w:rPr>
        <w:t>города</w:t>
      </w:r>
      <w:r w:rsidRPr="005622FD">
        <w:rPr>
          <w:sz w:val="26"/>
          <w:szCs w:val="26"/>
        </w:rPr>
        <w:t xml:space="preserve"> </w:t>
      </w:r>
      <w:r w:rsidR="00892285" w:rsidRPr="005622FD">
        <w:rPr>
          <w:sz w:val="26"/>
          <w:szCs w:val="26"/>
        </w:rPr>
        <w:t xml:space="preserve">на 545 млн. рублей </w:t>
      </w:r>
      <w:r w:rsidRPr="005622FD">
        <w:rPr>
          <w:sz w:val="26"/>
          <w:szCs w:val="26"/>
        </w:rPr>
        <w:t>больше, чем поступ</w:t>
      </w:r>
      <w:r w:rsidR="00892285" w:rsidRPr="005622FD">
        <w:rPr>
          <w:sz w:val="26"/>
          <w:szCs w:val="26"/>
        </w:rPr>
        <w:t>ило</w:t>
      </w:r>
      <w:r w:rsidRPr="005622FD">
        <w:rPr>
          <w:sz w:val="26"/>
          <w:szCs w:val="26"/>
        </w:rPr>
        <w:t xml:space="preserve"> в местный бюджет из бюджета Пензенской области. </w:t>
      </w:r>
    </w:p>
    <w:p w:rsidR="00344819" w:rsidRPr="005622FD" w:rsidRDefault="00344819" w:rsidP="00344819">
      <w:pPr>
        <w:ind w:firstLine="709"/>
        <w:jc w:val="both"/>
        <w:rPr>
          <w:sz w:val="26"/>
          <w:szCs w:val="26"/>
        </w:rPr>
      </w:pPr>
      <w:r w:rsidRPr="005622FD">
        <w:rPr>
          <w:sz w:val="26"/>
          <w:szCs w:val="26"/>
        </w:rPr>
        <w:t>Недоимка по налогам в бюджетную систему Российской Федерации по состоянию на 1 января 2015 года составила 16 488,0 тыс. руб</w:t>
      </w:r>
      <w:r w:rsidRPr="005622FD">
        <w:rPr>
          <w:sz w:val="28"/>
          <w:szCs w:val="28"/>
        </w:rPr>
        <w:t>.</w:t>
      </w:r>
      <w:r w:rsidRPr="005622FD">
        <w:rPr>
          <w:sz w:val="26"/>
          <w:szCs w:val="26"/>
        </w:rPr>
        <w:t xml:space="preserve"> При этом показатель по недоимке в расчёте на 1 жителя в </w:t>
      </w:r>
      <w:r w:rsidR="00B173C0" w:rsidRPr="005622FD">
        <w:rPr>
          <w:sz w:val="26"/>
          <w:szCs w:val="26"/>
        </w:rPr>
        <w:t>г. Заречн</w:t>
      </w:r>
      <w:r w:rsidRPr="005622FD">
        <w:rPr>
          <w:sz w:val="26"/>
          <w:szCs w:val="26"/>
        </w:rPr>
        <w:t xml:space="preserve">ом лучший по трём городским округам (257,2 </w:t>
      </w:r>
      <w:proofErr w:type="spellStart"/>
      <w:r w:rsidRPr="005622FD">
        <w:rPr>
          <w:sz w:val="26"/>
          <w:szCs w:val="26"/>
        </w:rPr>
        <w:t>тыс</w:t>
      </w:r>
      <w:proofErr w:type="gramStart"/>
      <w:r w:rsidRPr="005622FD">
        <w:rPr>
          <w:sz w:val="26"/>
          <w:szCs w:val="26"/>
        </w:rPr>
        <w:t>.р</w:t>
      </w:r>
      <w:proofErr w:type="gramEnd"/>
      <w:r w:rsidRPr="005622FD">
        <w:rPr>
          <w:sz w:val="26"/>
          <w:szCs w:val="26"/>
        </w:rPr>
        <w:t>уб</w:t>
      </w:r>
      <w:proofErr w:type="spellEnd"/>
      <w:r w:rsidRPr="005622FD">
        <w:rPr>
          <w:sz w:val="26"/>
          <w:szCs w:val="26"/>
        </w:rPr>
        <w:t xml:space="preserve">. или 42,6% к </w:t>
      </w:r>
      <w:proofErr w:type="spellStart"/>
      <w:r w:rsidRPr="005622FD">
        <w:rPr>
          <w:sz w:val="26"/>
          <w:szCs w:val="26"/>
        </w:rPr>
        <w:t>среднеобластному</w:t>
      </w:r>
      <w:proofErr w:type="spellEnd"/>
      <w:r w:rsidRPr="005622FD">
        <w:rPr>
          <w:sz w:val="26"/>
          <w:szCs w:val="26"/>
        </w:rPr>
        <w:t xml:space="preserve"> показателю).</w:t>
      </w:r>
    </w:p>
    <w:p w:rsidR="00344819" w:rsidRPr="005622FD" w:rsidRDefault="00344819" w:rsidP="00344819">
      <w:pPr>
        <w:ind w:firstLine="720"/>
        <w:jc w:val="both"/>
        <w:rPr>
          <w:sz w:val="26"/>
          <w:szCs w:val="26"/>
        </w:rPr>
      </w:pPr>
      <w:r w:rsidRPr="005622FD">
        <w:rPr>
          <w:sz w:val="26"/>
          <w:szCs w:val="26"/>
        </w:rPr>
        <w:t xml:space="preserve">Размер налоговых доходов бюджета города за 2014 в расчёте на 1 жителя составил 5029,6 </w:t>
      </w:r>
      <w:proofErr w:type="spellStart"/>
      <w:r w:rsidRPr="005622FD">
        <w:rPr>
          <w:sz w:val="26"/>
          <w:szCs w:val="26"/>
        </w:rPr>
        <w:t>тыс</w:t>
      </w:r>
      <w:proofErr w:type="gramStart"/>
      <w:r w:rsidRPr="005622FD">
        <w:rPr>
          <w:sz w:val="26"/>
          <w:szCs w:val="26"/>
        </w:rPr>
        <w:t>.р</w:t>
      </w:r>
      <w:proofErr w:type="gramEnd"/>
      <w:r w:rsidRPr="005622FD">
        <w:rPr>
          <w:sz w:val="26"/>
          <w:szCs w:val="26"/>
        </w:rPr>
        <w:t>уб</w:t>
      </w:r>
      <w:proofErr w:type="spellEnd"/>
      <w:r w:rsidRPr="005622FD">
        <w:rPr>
          <w:sz w:val="26"/>
          <w:szCs w:val="26"/>
        </w:rPr>
        <w:t xml:space="preserve">. или 115,4 % от средних доходов по муниципальным образованиям Пензенской области, 78,8% от аналогичного показателя по г. Пензе и 127,3% от г. Кузнецка. Из трех городских округов Пензенской области по налоговым доходам на 1 жителя у </w:t>
      </w:r>
      <w:r w:rsidR="00647696">
        <w:rPr>
          <w:sz w:val="26"/>
          <w:szCs w:val="26"/>
        </w:rPr>
        <w:t>г. </w:t>
      </w:r>
      <w:r w:rsidRPr="005622FD">
        <w:rPr>
          <w:sz w:val="26"/>
          <w:szCs w:val="26"/>
        </w:rPr>
        <w:t xml:space="preserve">Заречного второй показатель после г. Пензы. </w:t>
      </w:r>
    </w:p>
    <w:p w:rsidR="00344819" w:rsidRPr="005622FD" w:rsidRDefault="00344819" w:rsidP="00344819">
      <w:pPr>
        <w:keepNext/>
        <w:spacing w:before="120"/>
        <w:jc w:val="center"/>
        <w:rPr>
          <w:b/>
          <w:bCs/>
        </w:rPr>
      </w:pPr>
      <w:r w:rsidRPr="005622FD">
        <w:rPr>
          <w:b/>
          <w:bCs/>
        </w:rPr>
        <w:lastRenderedPageBreak/>
        <w:t>Объем налоговых доходов и размер недоимки в 2014 году (на 1 жителя)</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00" w:firstRow="0" w:lastRow="0" w:firstColumn="0" w:lastColumn="0" w:noHBand="0" w:noVBand="0"/>
      </w:tblPr>
      <w:tblGrid>
        <w:gridCol w:w="3297"/>
        <w:gridCol w:w="2340"/>
        <w:gridCol w:w="2341"/>
        <w:gridCol w:w="1153"/>
        <w:gridCol w:w="1188"/>
      </w:tblGrid>
      <w:tr w:rsidR="00344819" w:rsidRPr="005622FD">
        <w:trPr>
          <w:cantSplit/>
          <w:tblHeader/>
          <w:jc w:val="center"/>
        </w:trPr>
        <w:tc>
          <w:tcPr>
            <w:tcW w:w="3297" w:type="dxa"/>
            <w:vMerge w:val="restart"/>
            <w:tcBorders>
              <w:top w:val="single" w:sz="4" w:space="0" w:color="auto"/>
              <w:left w:val="single" w:sz="4" w:space="0" w:color="auto"/>
              <w:bottom w:val="dotted" w:sz="4" w:space="0" w:color="auto"/>
              <w:right w:val="dotted" w:sz="4" w:space="0" w:color="auto"/>
            </w:tcBorders>
            <w:shd w:val="clear" w:color="auto" w:fill="F3F3F3"/>
          </w:tcPr>
          <w:p w:rsidR="00344819" w:rsidRPr="005622FD" w:rsidRDefault="00344819" w:rsidP="00525DAF">
            <w:pPr>
              <w:keepNext/>
              <w:rPr>
                <w:b/>
                <w:bCs/>
                <w:sz w:val="22"/>
                <w:szCs w:val="22"/>
                <w:highlight w:val="green"/>
              </w:rPr>
            </w:pPr>
          </w:p>
        </w:tc>
        <w:tc>
          <w:tcPr>
            <w:tcW w:w="2340" w:type="dxa"/>
            <w:tcBorders>
              <w:top w:val="single" w:sz="4" w:space="0" w:color="auto"/>
              <w:left w:val="dotted" w:sz="4" w:space="0" w:color="auto"/>
              <w:bottom w:val="dotted" w:sz="4" w:space="0" w:color="auto"/>
              <w:right w:val="dotted" w:sz="4" w:space="0" w:color="auto"/>
            </w:tcBorders>
            <w:shd w:val="clear" w:color="auto" w:fill="F3F3F3"/>
          </w:tcPr>
          <w:p w:rsidR="00344819" w:rsidRPr="005622FD" w:rsidRDefault="00344819" w:rsidP="00525DAF">
            <w:pPr>
              <w:keepNext/>
              <w:jc w:val="center"/>
              <w:rPr>
                <w:bCs/>
                <w:sz w:val="22"/>
                <w:szCs w:val="22"/>
              </w:rPr>
            </w:pPr>
            <w:r w:rsidRPr="005622FD">
              <w:rPr>
                <w:bCs/>
                <w:sz w:val="22"/>
                <w:szCs w:val="22"/>
              </w:rPr>
              <w:t>Объем фактических налоговых доходов на 1 жителя</w:t>
            </w:r>
          </w:p>
        </w:tc>
        <w:tc>
          <w:tcPr>
            <w:tcW w:w="2341" w:type="dxa"/>
            <w:tcBorders>
              <w:top w:val="single" w:sz="4" w:space="0" w:color="auto"/>
              <w:left w:val="dotted" w:sz="4" w:space="0" w:color="auto"/>
              <w:bottom w:val="dotted" w:sz="4" w:space="0" w:color="auto"/>
              <w:right w:val="dotted" w:sz="4" w:space="0" w:color="auto"/>
            </w:tcBorders>
            <w:shd w:val="clear" w:color="auto" w:fill="F3F3F3"/>
          </w:tcPr>
          <w:p w:rsidR="00344819" w:rsidRPr="005622FD" w:rsidRDefault="00344819" w:rsidP="00525DAF">
            <w:pPr>
              <w:keepNext/>
              <w:jc w:val="center"/>
              <w:rPr>
                <w:bCs/>
                <w:sz w:val="22"/>
                <w:szCs w:val="22"/>
              </w:rPr>
            </w:pPr>
            <w:r w:rsidRPr="005622FD">
              <w:rPr>
                <w:bCs/>
                <w:sz w:val="22"/>
                <w:szCs w:val="22"/>
              </w:rPr>
              <w:t xml:space="preserve">Недоимка во все уровни бюджетов в расчете на 1 жителя </w:t>
            </w:r>
          </w:p>
        </w:tc>
        <w:tc>
          <w:tcPr>
            <w:tcW w:w="2341" w:type="dxa"/>
            <w:gridSpan w:val="2"/>
            <w:tcBorders>
              <w:top w:val="single" w:sz="4" w:space="0" w:color="auto"/>
              <w:left w:val="dotted" w:sz="4" w:space="0" w:color="auto"/>
              <w:bottom w:val="dotted" w:sz="4" w:space="0" w:color="auto"/>
              <w:right w:val="single" w:sz="4" w:space="0" w:color="auto"/>
            </w:tcBorders>
            <w:shd w:val="clear" w:color="auto" w:fill="F3F3F3"/>
          </w:tcPr>
          <w:p w:rsidR="00344819" w:rsidRPr="005622FD" w:rsidRDefault="00344819" w:rsidP="00525DAF">
            <w:pPr>
              <w:keepNext/>
              <w:jc w:val="center"/>
              <w:rPr>
                <w:bCs/>
                <w:sz w:val="22"/>
                <w:szCs w:val="22"/>
              </w:rPr>
            </w:pPr>
            <w:r w:rsidRPr="005622FD">
              <w:rPr>
                <w:bCs/>
                <w:sz w:val="22"/>
                <w:szCs w:val="22"/>
              </w:rPr>
              <w:t xml:space="preserve">2014 год </w:t>
            </w:r>
            <w:r w:rsidRPr="005622FD">
              <w:rPr>
                <w:bCs/>
                <w:sz w:val="22"/>
                <w:szCs w:val="22"/>
              </w:rPr>
              <w:br/>
              <w:t xml:space="preserve">к 2013 году </w:t>
            </w:r>
            <w:proofErr w:type="gramStart"/>
            <w:r w:rsidRPr="005622FD">
              <w:rPr>
                <w:bCs/>
                <w:sz w:val="22"/>
                <w:szCs w:val="22"/>
              </w:rPr>
              <w:t>в</w:t>
            </w:r>
            <w:proofErr w:type="gramEnd"/>
            <w:r w:rsidRPr="005622FD">
              <w:rPr>
                <w:bCs/>
                <w:sz w:val="22"/>
                <w:szCs w:val="22"/>
              </w:rPr>
              <w:t xml:space="preserve"> %</w:t>
            </w:r>
          </w:p>
        </w:tc>
      </w:tr>
      <w:tr w:rsidR="00344819" w:rsidRPr="005622FD">
        <w:trPr>
          <w:cantSplit/>
          <w:tblHeader/>
          <w:jc w:val="center"/>
        </w:trPr>
        <w:tc>
          <w:tcPr>
            <w:tcW w:w="3297" w:type="dxa"/>
            <w:vMerge/>
            <w:tcBorders>
              <w:top w:val="single" w:sz="4" w:space="0" w:color="auto"/>
              <w:left w:val="single" w:sz="4" w:space="0" w:color="auto"/>
              <w:bottom w:val="dotted" w:sz="4" w:space="0" w:color="auto"/>
              <w:right w:val="dotted" w:sz="4" w:space="0" w:color="auto"/>
            </w:tcBorders>
            <w:vAlign w:val="center"/>
          </w:tcPr>
          <w:p w:rsidR="00344819" w:rsidRPr="005622FD" w:rsidRDefault="00344819" w:rsidP="00525DAF">
            <w:pPr>
              <w:rPr>
                <w:b/>
                <w:bCs/>
                <w:sz w:val="22"/>
                <w:szCs w:val="22"/>
                <w:highlight w:val="green"/>
              </w:rPr>
            </w:pPr>
          </w:p>
        </w:tc>
        <w:tc>
          <w:tcPr>
            <w:tcW w:w="2340" w:type="dxa"/>
            <w:tcBorders>
              <w:top w:val="dotted" w:sz="4" w:space="0" w:color="auto"/>
              <w:left w:val="dotted" w:sz="4" w:space="0" w:color="auto"/>
              <w:bottom w:val="dotted" w:sz="4" w:space="0" w:color="auto"/>
              <w:right w:val="dotted" w:sz="4" w:space="0" w:color="auto"/>
            </w:tcBorders>
            <w:shd w:val="clear" w:color="auto" w:fill="F3F3F3"/>
          </w:tcPr>
          <w:p w:rsidR="00344819" w:rsidRPr="005622FD" w:rsidRDefault="00344819" w:rsidP="00525DAF">
            <w:pPr>
              <w:keepNext/>
              <w:jc w:val="center"/>
              <w:rPr>
                <w:sz w:val="22"/>
                <w:szCs w:val="22"/>
              </w:rPr>
            </w:pPr>
            <w:r w:rsidRPr="005622FD">
              <w:rPr>
                <w:sz w:val="22"/>
                <w:szCs w:val="22"/>
              </w:rPr>
              <w:t>2014 год</w:t>
            </w:r>
          </w:p>
        </w:tc>
        <w:tc>
          <w:tcPr>
            <w:tcW w:w="2341" w:type="dxa"/>
            <w:tcBorders>
              <w:top w:val="dotted" w:sz="4" w:space="0" w:color="auto"/>
              <w:left w:val="dotted" w:sz="4" w:space="0" w:color="auto"/>
              <w:bottom w:val="dotted" w:sz="4" w:space="0" w:color="auto"/>
              <w:right w:val="dotted" w:sz="4" w:space="0" w:color="auto"/>
            </w:tcBorders>
            <w:shd w:val="clear" w:color="auto" w:fill="F3F3F3"/>
          </w:tcPr>
          <w:p w:rsidR="00344819" w:rsidRPr="005622FD" w:rsidRDefault="00344819" w:rsidP="00525DAF">
            <w:pPr>
              <w:keepNext/>
              <w:jc w:val="center"/>
              <w:rPr>
                <w:sz w:val="22"/>
                <w:szCs w:val="22"/>
              </w:rPr>
            </w:pPr>
            <w:r w:rsidRPr="005622FD">
              <w:rPr>
                <w:sz w:val="22"/>
                <w:szCs w:val="22"/>
              </w:rPr>
              <w:t>на 01.01.2015</w:t>
            </w:r>
          </w:p>
        </w:tc>
        <w:tc>
          <w:tcPr>
            <w:tcW w:w="1153" w:type="dxa"/>
            <w:tcBorders>
              <w:top w:val="dotted" w:sz="4" w:space="0" w:color="auto"/>
              <w:left w:val="dotted" w:sz="4" w:space="0" w:color="auto"/>
              <w:bottom w:val="dotted" w:sz="4" w:space="0" w:color="auto"/>
              <w:right w:val="dotted" w:sz="4" w:space="0" w:color="auto"/>
            </w:tcBorders>
            <w:shd w:val="clear" w:color="auto" w:fill="F3F3F3"/>
          </w:tcPr>
          <w:p w:rsidR="00344819" w:rsidRPr="005622FD" w:rsidRDefault="00344819" w:rsidP="00525DAF">
            <w:pPr>
              <w:jc w:val="center"/>
              <w:rPr>
                <w:sz w:val="22"/>
                <w:szCs w:val="22"/>
              </w:rPr>
            </w:pPr>
            <w:r w:rsidRPr="005622FD">
              <w:rPr>
                <w:sz w:val="22"/>
                <w:szCs w:val="22"/>
              </w:rPr>
              <w:t>налоги</w:t>
            </w:r>
          </w:p>
        </w:tc>
        <w:tc>
          <w:tcPr>
            <w:tcW w:w="1188" w:type="dxa"/>
            <w:tcBorders>
              <w:top w:val="dotted" w:sz="4" w:space="0" w:color="auto"/>
              <w:left w:val="dotted" w:sz="4" w:space="0" w:color="auto"/>
              <w:bottom w:val="dotted" w:sz="4" w:space="0" w:color="auto"/>
              <w:right w:val="single" w:sz="4" w:space="0" w:color="auto"/>
            </w:tcBorders>
            <w:shd w:val="clear" w:color="auto" w:fill="F3F3F3"/>
          </w:tcPr>
          <w:p w:rsidR="00344819" w:rsidRPr="005622FD" w:rsidRDefault="00344819" w:rsidP="00525DAF">
            <w:pPr>
              <w:jc w:val="center"/>
              <w:rPr>
                <w:sz w:val="22"/>
                <w:szCs w:val="22"/>
              </w:rPr>
            </w:pPr>
            <w:r w:rsidRPr="005622FD">
              <w:rPr>
                <w:sz w:val="22"/>
                <w:szCs w:val="22"/>
              </w:rPr>
              <w:t>недоимка</w:t>
            </w:r>
          </w:p>
        </w:tc>
      </w:tr>
      <w:tr w:rsidR="00344819" w:rsidRPr="005622FD">
        <w:trPr>
          <w:cantSplit/>
          <w:tblHeader/>
          <w:jc w:val="center"/>
        </w:trPr>
        <w:tc>
          <w:tcPr>
            <w:tcW w:w="3297" w:type="dxa"/>
            <w:tcBorders>
              <w:top w:val="dotted" w:sz="4" w:space="0" w:color="auto"/>
              <w:left w:val="single" w:sz="4" w:space="0" w:color="auto"/>
              <w:bottom w:val="single" w:sz="4" w:space="0" w:color="auto"/>
              <w:right w:val="dotted" w:sz="4" w:space="0" w:color="auto"/>
            </w:tcBorders>
            <w:shd w:val="clear" w:color="auto" w:fill="FFFFFF"/>
          </w:tcPr>
          <w:p w:rsidR="00344819" w:rsidRPr="005622FD" w:rsidRDefault="00344819" w:rsidP="00525DAF">
            <w:pPr>
              <w:keepNext/>
              <w:jc w:val="center"/>
              <w:rPr>
                <w:sz w:val="18"/>
                <w:szCs w:val="18"/>
                <w:highlight w:val="green"/>
              </w:rPr>
            </w:pPr>
            <w:r w:rsidRPr="005622FD">
              <w:rPr>
                <w:sz w:val="18"/>
                <w:szCs w:val="18"/>
              </w:rPr>
              <w:t>А</w:t>
            </w:r>
          </w:p>
        </w:tc>
        <w:tc>
          <w:tcPr>
            <w:tcW w:w="2340" w:type="dxa"/>
            <w:tcBorders>
              <w:top w:val="dotted" w:sz="4" w:space="0" w:color="auto"/>
              <w:left w:val="dotted" w:sz="4" w:space="0" w:color="auto"/>
              <w:bottom w:val="single" w:sz="4" w:space="0" w:color="auto"/>
              <w:right w:val="dotted" w:sz="4" w:space="0" w:color="auto"/>
            </w:tcBorders>
            <w:shd w:val="clear" w:color="auto" w:fill="FFFFFF"/>
          </w:tcPr>
          <w:p w:rsidR="00344819" w:rsidRPr="005622FD" w:rsidRDefault="00344819" w:rsidP="00525DAF">
            <w:pPr>
              <w:keepNext/>
              <w:jc w:val="center"/>
              <w:rPr>
                <w:sz w:val="18"/>
                <w:szCs w:val="18"/>
              </w:rPr>
            </w:pPr>
            <w:r w:rsidRPr="005622FD">
              <w:rPr>
                <w:sz w:val="18"/>
                <w:szCs w:val="18"/>
              </w:rPr>
              <w:t>1</w:t>
            </w:r>
          </w:p>
        </w:tc>
        <w:tc>
          <w:tcPr>
            <w:tcW w:w="2341" w:type="dxa"/>
            <w:tcBorders>
              <w:top w:val="dotted" w:sz="4" w:space="0" w:color="auto"/>
              <w:left w:val="dotted" w:sz="4" w:space="0" w:color="auto"/>
              <w:bottom w:val="single" w:sz="4" w:space="0" w:color="auto"/>
              <w:right w:val="dotted" w:sz="4" w:space="0" w:color="auto"/>
            </w:tcBorders>
            <w:shd w:val="clear" w:color="auto" w:fill="FFFFFF"/>
          </w:tcPr>
          <w:p w:rsidR="00344819" w:rsidRPr="005622FD" w:rsidRDefault="00344819" w:rsidP="00525DAF">
            <w:pPr>
              <w:keepNext/>
              <w:jc w:val="center"/>
              <w:rPr>
                <w:sz w:val="18"/>
                <w:szCs w:val="18"/>
              </w:rPr>
            </w:pPr>
            <w:r w:rsidRPr="005622FD">
              <w:rPr>
                <w:sz w:val="18"/>
                <w:szCs w:val="18"/>
              </w:rPr>
              <w:t>2</w:t>
            </w:r>
          </w:p>
        </w:tc>
        <w:tc>
          <w:tcPr>
            <w:tcW w:w="1153" w:type="dxa"/>
            <w:tcBorders>
              <w:top w:val="dotted" w:sz="4" w:space="0" w:color="auto"/>
              <w:left w:val="dotted" w:sz="4" w:space="0" w:color="auto"/>
              <w:bottom w:val="single" w:sz="4" w:space="0" w:color="auto"/>
              <w:right w:val="dotted" w:sz="4" w:space="0" w:color="auto"/>
            </w:tcBorders>
            <w:shd w:val="clear" w:color="auto" w:fill="FFFFFF"/>
          </w:tcPr>
          <w:p w:rsidR="00344819" w:rsidRPr="005622FD" w:rsidRDefault="00344819" w:rsidP="00525DAF">
            <w:pPr>
              <w:keepNext/>
              <w:jc w:val="center"/>
              <w:rPr>
                <w:sz w:val="18"/>
                <w:szCs w:val="18"/>
                <w:lang w:val="en-US"/>
              </w:rPr>
            </w:pPr>
            <w:r w:rsidRPr="005622FD">
              <w:rPr>
                <w:sz w:val="18"/>
                <w:szCs w:val="18"/>
                <w:lang w:val="en-US"/>
              </w:rPr>
              <w:t>3</w:t>
            </w:r>
          </w:p>
        </w:tc>
        <w:tc>
          <w:tcPr>
            <w:tcW w:w="1188" w:type="dxa"/>
            <w:tcBorders>
              <w:top w:val="dotted" w:sz="4" w:space="0" w:color="auto"/>
              <w:left w:val="dotted" w:sz="4" w:space="0" w:color="auto"/>
              <w:bottom w:val="single" w:sz="4" w:space="0" w:color="auto"/>
              <w:right w:val="single" w:sz="4" w:space="0" w:color="auto"/>
            </w:tcBorders>
            <w:shd w:val="clear" w:color="auto" w:fill="FFFFFF"/>
          </w:tcPr>
          <w:p w:rsidR="00344819" w:rsidRPr="005622FD" w:rsidRDefault="00344819" w:rsidP="00525DAF">
            <w:pPr>
              <w:keepNext/>
              <w:jc w:val="center"/>
              <w:rPr>
                <w:sz w:val="18"/>
                <w:szCs w:val="18"/>
                <w:lang w:val="en-US"/>
              </w:rPr>
            </w:pPr>
            <w:r w:rsidRPr="005622FD">
              <w:rPr>
                <w:sz w:val="18"/>
                <w:szCs w:val="18"/>
                <w:lang w:val="en-US"/>
              </w:rPr>
              <w:t>4</w:t>
            </w:r>
          </w:p>
        </w:tc>
      </w:tr>
      <w:tr w:rsidR="00344819" w:rsidRPr="005622FD">
        <w:trPr>
          <w:cantSplit/>
          <w:jc w:val="center"/>
        </w:trPr>
        <w:tc>
          <w:tcPr>
            <w:tcW w:w="3297" w:type="dxa"/>
            <w:tcBorders>
              <w:top w:val="single" w:sz="4" w:space="0" w:color="auto"/>
              <w:left w:val="dotted" w:sz="4" w:space="0" w:color="auto"/>
              <w:bottom w:val="dotted" w:sz="4" w:space="0" w:color="auto"/>
              <w:right w:val="dotted" w:sz="4" w:space="0" w:color="auto"/>
            </w:tcBorders>
          </w:tcPr>
          <w:p w:rsidR="00344819" w:rsidRPr="005622FD" w:rsidRDefault="00B173C0" w:rsidP="00525DAF">
            <w:pPr>
              <w:rPr>
                <w:sz w:val="22"/>
                <w:szCs w:val="22"/>
              </w:rPr>
            </w:pPr>
            <w:r w:rsidRPr="005622FD">
              <w:rPr>
                <w:sz w:val="22"/>
                <w:szCs w:val="22"/>
              </w:rPr>
              <w:t>г. Заречн</w:t>
            </w:r>
            <w:r w:rsidR="00344819" w:rsidRPr="005622FD">
              <w:rPr>
                <w:sz w:val="22"/>
                <w:szCs w:val="22"/>
              </w:rPr>
              <w:t>ый (значение показателя), руб.</w:t>
            </w:r>
          </w:p>
        </w:tc>
        <w:tc>
          <w:tcPr>
            <w:tcW w:w="2340" w:type="dxa"/>
            <w:tcBorders>
              <w:top w:val="single"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trike/>
                <w:sz w:val="22"/>
                <w:szCs w:val="22"/>
                <w:highlight w:val="green"/>
              </w:rPr>
            </w:pPr>
            <w:r w:rsidRPr="005622FD">
              <w:rPr>
                <w:bCs/>
                <w:sz w:val="22"/>
                <w:szCs w:val="22"/>
              </w:rPr>
              <w:t xml:space="preserve">5029,6 </w:t>
            </w:r>
          </w:p>
        </w:tc>
        <w:tc>
          <w:tcPr>
            <w:tcW w:w="2341" w:type="dxa"/>
            <w:tcBorders>
              <w:top w:val="single"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r w:rsidRPr="005622FD">
              <w:rPr>
                <w:bCs/>
                <w:sz w:val="22"/>
                <w:szCs w:val="22"/>
              </w:rPr>
              <w:t>257,2</w:t>
            </w:r>
          </w:p>
        </w:tc>
        <w:tc>
          <w:tcPr>
            <w:tcW w:w="1153" w:type="dxa"/>
            <w:tcBorders>
              <w:top w:val="single"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74,2</w:t>
            </w:r>
          </w:p>
        </w:tc>
        <w:tc>
          <w:tcPr>
            <w:tcW w:w="1188" w:type="dxa"/>
            <w:tcBorders>
              <w:top w:val="single"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131,6</w:t>
            </w:r>
          </w:p>
        </w:tc>
      </w:tr>
      <w:tr w:rsidR="00344819" w:rsidRPr="005622FD">
        <w:trPr>
          <w:cantSplit/>
          <w:jc w:val="center"/>
        </w:trPr>
        <w:tc>
          <w:tcPr>
            <w:tcW w:w="3297" w:type="dxa"/>
            <w:tcBorders>
              <w:top w:val="dotted" w:sz="4" w:space="0" w:color="auto"/>
              <w:left w:val="dotted" w:sz="4" w:space="0" w:color="auto"/>
              <w:bottom w:val="dotted" w:sz="4" w:space="0" w:color="auto"/>
              <w:right w:val="dotted" w:sz="4" w:space="0" w:color="auto"/>
            </w:tcBorders>
          </w:tcPr>
          <w:p w:rsidR="00344819" w:rsidRPr="005622FD" w:rsidRDefault="00344819" w:rsidP="00525DAF">
            <w:pPr>
              <w:keepNext/>
              <w:rPr>
                <w:sz w:val="22"/>
                <w:szCs w:val="22"/>
              </w:rPr>
            </w:pPr>
            <w:r w:rsidRPr="005622FD">
              <w:rPr>
                <w:sz w:val="22"/>
                <w:szCs w:val="22"/>
              </w:rPr>
              <w:t xml:space="preserve">Отношение показателя по </w:t>
            </w:r>
            <w:r w:rsidR="00B173C0" w:rsidRPr="005622FD">
              <w:rPr>
                <w:sz w:val="22"/>
                <w:szCs w:val="22"/>
              </w:rPr>
              <w:t>г. </w:t>
            </w:r>
            <w:proofErr w:type="gramStart"/>
            <w:r w:rsidR="00B173C0" w:rsidRPr="005622FD">
              <w:rPr>
                <w:sz w:val="22"/>
                <w:szCs w:val="22"/>
              </w:rPr>
              <w:t>Заречн</w:t>
            </w:r>
            <w:r w:rsidRPr="005622FD">
              <w:rPr>
                <w:sz w:val="22"/>
                <w:szCs w:val="22"/>
              </w:rPr>
              <w:t>ому</w:t>
            </w:r>
            <w:proofErr w:type="gramEnd"/>
            <w:r w:rsidRPr="005622FD">
              <w:rPr>
                <w:sz w:val="22"/>
                <w:szCs w:val="22"/>
              </w:rPr>
              <w:t xml:space="preserve"> к:</w:t>
            </w:r>
          </w:p>
        </w:tc>
        <w:tc>
          <w:tcPr>
            <w:tcW w:w="2340"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p>
        </w:tc>
        <w:tc>
          <w:tcPr>
            <w:tcW w:w="2341"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p>
        </w:tc>
        <w:tc>
          <w:tcPr>
            <w:tcW w:w="1153"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p>
        </w:tc>
        <w:tc>
          <w:tcPr>
            <w:tcW w:w="1188"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p>
        </w:tc>
      </w:tr>
      <w:tr w:rsidR="00344819" w:rsidRPr="005622FD">
        <w:trPr>
          <w:cantSplit/>
          <w:jc w:val="center"/>
        </w:trPr>
        <w:tc>
          <w:tcPr>
            <w:tcW w:w="3297" w:type="dxa"/>
            <w:tcBorders>
              <w:top w:val="dotted" w:sz="4" w:space="0" w:color="auto"/>
              <w:left w:val="dotted" w:sz="4" w:space="0" w:color="auto"/>
              <w:bottom w:val="dotted" w:sz="4" w:space="0" w:color="auto"/>
              <w:right w:val="dotted" w:sz="4" w:space="0" w:color="auto"/>
            </w:tcBorders>
          </w:tcPr>
          <w:p w:rsidR="00344819" w:rsidRPr="005622FD" w:rsidRDefault="00344819" w:rsidP="00525DAF">
            <w:pPr>
              <w:ind w:left="284"/>
              <w:rPr>
                <w:sz w:val="22"/>
                <w:szCs w:val="22"/>
              </w:rPr>
            </w:pPr>
            <w:r w:rsidRPr="005622FD">
              <w:rPr>
                <w:sz w:val="22"/>
                <w:szCs w:val="22"/>
              </w:rPr>
              <w:t>среднему показателю по муниципальным образованиям Пензенской области, %</w:t>
            </w:r>
          </w:p>
        </w:tc>
        <w:tc>
          <w:tcPr>
            <w:tcW w:w="2340"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115,4</w:t>
            </w:r>
          </w:p>
        </w:tc>
        <w:tc>
          <w:tcPr>
            <w:tcW w:w="2341"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r w:rsidRPr="005622FD">
              <w:rPr>
                <w:bCs/>
                <w:sz w:val="22"/>
                <w:szCs w:val="22"/>
              </w:rPr>
              <w:t>42,6</w:t>
            </w:r>
          </w:p>
        </w:tc>
        <w:tc>
          <w:tcPr>
            <w:tcW w:w="1153"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х</w:t>
            </w:r>
          </w:p>
        </w:tc>
        <w:tc>
          <w:tcPr>
            <w:tcW w:w="1188"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х</w:t>
            </w:r>
          </w:p>
        </w:tc>
      </w:tr>
      <w:tr w:rsidR="00344819" w:rsidRPr="005622FD">
        <w:trPr>
          <w:cantSplit/>
          <w:jc w:val="center"/>
        </w:trPr>
        <w:tc>
          <w:tcPr>
            <w:tcW w:w="3297" w:type="dxa"/>
            <w:tcBorders>
              <w:top w:val="dotted" w:sz="4" w:space="0" w:color="auto"/>
              <w:left w:val="dotted" w:sz="4" w:space="0" w:color="auto"/>
              <w:bottom w:val="dotted" w:sz="4" w:space="0" w:color="auto"/>
              <w:right w:val="dotted" w:sz="4" w:space="0" w:color="auto"/>
            </w:tcBorders>
          </w:tcPr>
          <w:p w:rsidR="00344819" w:rsidRPr="005622FD" w:rsidRDefault="00344819" w:rsidP="00525DAF">
            <w:pPr>
              <w:ind w:left="284"/>
              <w:rPr>
                <w:bCs/>
                <w:sz w:val="22"/>
                <w:szCs w:val="22"/>
              </w:rPr>
            </w:pPr>
            <w:r w:rsidRPr="005622FD">
              <w:rPr>
                <w:bCs/>
                <w:sz w:val="22"/>
                <w:szCs w:val="22"/>
              </w:rPr>
              <w:t>г. Пензе, %</w:t>
            </w:r>
          </w:p>
        </w:tc>
        <w:tc>
          <w:tcPr>
            <w:tcW w:w="2340"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78,8</w:t>
            </w:r>
          </w:p>
        </w:tc>
        <w:tc>
          <w:tcPr>
            <w:tcW w:w="2341"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r w:rsidRPr="005622FD">
              <w:rPr>
                <w:bCs/>
                <w:sz w:val="22"/>
                <w:szCs w:val="22"/>
              </w:rPr>
              <w:t>34,2</w:t>
            </w:r>
          </w:p>
        </w:tc>
        <w:tc>
          <w:tcPr>
            <w:tcW w:w="1153"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х</w:t>
            </w:r>
          </w:p>
        </w:tc>
        <w:tc>
          <w:tcPr>
            <w:tcW w:w="1188"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х</w:t>
            </w:r>
          </w:p>
        </w:tc>
      </w:tr>
      <w:tr w:rsidR="00344819" w:rsidRPr="005622FD">
        <w:trPr>
          <w:cantSplit/>
          <w:jc w:val="center"/>
        </w:trPr>
        <w:tc>
          <w:tcPr>
            <w:tcW w:w="3297" w:type="dxa"/>
            <w:tcBorders>
              <w:top w:val="dotted" w:sz="4" w:space="0" w:color="auto"/>
              <w:left w:val="dotted" w:sz="4" w:space="0" w:color="auto"/>
              <w:bottom w:val="dotted" w:sz="4" w:space="0" w:color="auto"/>
              <w:right w:val="dotted" w:sz="4" w:space="0" w:color="auto"/>
            </w:tcBorders>
          </w:tcPr>
          <w:p w:rsidR="00344819" w:rsidRPr="005622FD" w:rsidRDefault="00344819" w:rsidP="00525DAF">
            <w:pPr>
              <w:ind w:left="284"/>
              <w:rPr>
                <w:sz w:val="22"/>
                <w:szCs w:val="22"/>
              </w:rPr>
            </w:pPr>
            <w:r w:rsidRPr="005622FD">
              <w:rPr>
                <w:bCs/>
                <w:sz w:val="22"/>
                <w:szCs w:val="22"/>
              </w:rPr>
              <w:t>г. Кузнецку, %</w:t>
            </w:r>
          </w:p>
        </w:tc>
        <w:tc>
          <w:tcPr>
            <w:tcW w:w="2340"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127,3</w:t>
            </w:r>
          </w:p>
        </w:tc>
        <w:tc>
          <w:tcPr>
            <w:tcW w:w="2341"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r w:rsidRPr="005622FD">
              <w:rPr>
                <w:bCs/>
                <w:sz w:val="22"/>
                <w:szCs w:val="22"/>
              </w:rPr>
              <w:t>33,5</w:t>
            </w:r>
          </w:p>
        </w:tc>
        <w:tc>
          <w:tcPr>
            <w:tcW w:w="1153"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х</w:t>
            </w:r>
          </w:p>
        </w:tc>
        <w:tc>
          <w:tcPr>
            <w:tcW w:w="1188"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х</w:t>
            </w:r>
          </w:p>
        </w:tc>
      </w:tr>
      <w:tr w:rsidR="00344819" w:rsidRPr="005622FD">
        <w:trPr>
          <w:cantSplit/>
          <w:jc w:val="center"/>
        </w:trPr>
        <w:tc>
          <w:tcPr>
            <w:tcW w:w="3297" w:type="dxa"/>
            <w:tcBorders>
              <w:top w:val="dotted" w:sz="4" w:space="0" w:color="auto"/>
              <w:left w:val="dotted" w:sz="4" w:space="0" w:color="auto"/>
              <w:bottom w:val="dotted" w:sz="4" w:space="0" w:color="auto"/>
              <w:right w:val="dotted" w:sz="4" w:space="0" w:color="auto"/>
            </w:tcBorders>
          </w:tcPr>
          <w:p w:rsidR="00344819" w:rsidRPr="005622FD" w:rsidRDefault="00344819" w:rsidP="00525DAF">
            <w:pPr>
              <w:rPr>
                <w:sz w:val="22"/>
                <w:szCs w:val="22"/>
              </w:rPr>
            </w:pPr>
            <w:proofErr w:type="spellStart"/>
            <w:r w:rsidRPr="005622FD">
              <w:rPr>
                <w:sz w:val="22"/>
                <w:szCs w:val="22"/>
              </w:rPr>
              <w:t>Справочно</w:t>
            </w:r>
            <w:proofErr w:type="spellEnd"/>
            <w:r w:rsidRPr="005622FD">
              <w:rPr>
                <w:sz w:val="22"/>
                <w:szCs w:val="22"/>
              </w:rPr>
              <w:t>: значение показателя, руб.:</w:t>
            </w:r>
          </w:p>
        </w:tc>
        <w:tc>
          <w:tcPr>
            <w:tcW w:w="2340"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p>
        </w:tc>
        <w:tc>
          <w:tcPr>
            <w:tcW w:w="2341"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p>
        </w:tc>
        <w:tc>
          <w:tcPr>
            <w:tcW w:w="1153"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p>
        </w:tc>
        <w:tc>
          <w:tcPr>
            <w:tcW w:w="1188"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highlight w:val="green"/>
              </w:rPr>
            </w:pPr>
          </w:p>
        </w:tc>
      </w:tr>
      <w:tr w:rsidR="00344819" w:rsidRPr="005622FD">
        <w:trPr>
          <w:cantSplit/>
          <w:jc w:val="center"/>
        </w:trPr>
        <w:tc>
          <w:tcPr>
            <w:tcW w:w="3297" w:type="dxa"/>
            <w:tcBorders>
              <w:top w:val="dotted" w:sz="4" w:space="0" w:color="auto"/>
              <w:left w:val="dotted" w:sz="4" w:space="0" w:color="auto"/>
              <w:bottom w:val="dotted" w:sz="4" w:space="0" w:color="auto"/>
              <w:right w:val="dotted" w:sz="4" w:space="0" w:color="auto"/>
            </w:tcBorders>
          </w:tcPr>
          <w:p w:rsidR="00344819" w:rsidRPr="005622FD" w:rsidRDefault="00344819" w:rsidP="00525DAF">
            <w:pPr>
              <w:ind w:left="284"/>
              <w:rPr>
                <w:sz w:val="22"/>
                <w:szCs w:val="22"/>
              </w:rPr>
            </w:pPr>
            <w:proofErr w:type="spellStart"/>
            <w:r w:rsidRPr="005622FD">
              <w:rPr>
                <w:sz w:val="22"/>
                <w:szCs w:val="22"/>
              </w:rPr>
              <w:t>г</w:t>
            </w:r>
            <w:proofErr w:type="gramStart"/>
            <w:r w:rsidRPr="005622FD">
              <w:rPr>
                <w:sz w:val="22"/>
                <w:szCs w:val="22"/>
              </w:rPr>
              <w:t>.П</w:t>
            </w:r>
            <w:proofErr w:type="gramEnd"/>
            <w:r w:rsidRPr="005622FD">
              <w:rPr>
                <w:sz w:val="22"/>
                <w:szCs w:val="22"/>
              </w:rPr>
              <w:t>енза</w:t>
            </w:r>
            <w:proofErr w:type="spellEnd"/>
          </w:p>
        </w:tc>
        <w:tc>
          <w:tcPr>
            <w:tcW w:w="2340"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sz w:val="22"/>
                <w:szCs w:val="22"/>
              </w:rPr>
            </w:pPr>
            <w:r w:rsidRPr="005622FD">
              <w:rPr>
                <w:sz w:val="22"/>
                <w:szCs w:val="22"/>
              </w:rPr>
              <w:t>6379,6</w:t>
            </w:r>
          </w:p>
        </w:tc>
        <w:tc>
          <w:tcPr>
            <w:tcW w:w="2341"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sz w:val="22"/>
                <w:szCs w:val="22"/>
              </w:rPr>
            </w:pPr>
            <w:r w:rsidRPr="005622FD">
              <w:rPr>
                <w:sz w:val="22"/>
                <w:szCs w:val="22"/>
              </w:rPr>
              <w:t>753,1</w:t>
            </w:r>
          </w:p>
        </w:tc>
        <w:tc>
          <w:tcPr>
            <w:tcW w:w="1153"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73,2</w:t>
            </w:r>
          </w:p>
        </w:tc>
        <w:tc>
          <w:tcPr>
            <w:tcW w:w="1188"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120,2</w:t>
            </w:r>
          </w:p>
        </w:tc>
      </w:tr>
      <w:tr w:rsidR="00344819" w:rsidRPr="005622FD">
        <w:trPr>
          <w:cantSplit/>
          <w:jc w:val="center"/>
        </w:trPr>
        <w:tc>
          <w:tcPr>
            <w:tcW w:w="3297" w:type="dxa"/>
            <w:tcBorders>
              <w:top w:val="dotted" w:sz="4" w:space="0" w:color="auto"/>
              <w:left w:val="dotted" w:sz="4" w:space="0" w:color="auto"/>
              <w:bottom w:val="dotted" w:sz="4" w:space="0" w:color="auto"/>
              <w:right w:val="dotted" w:sz="4" w:space="0" w:color="auto"/>
            </w:tcBorders>
          </w:tcPr>
          <w:p w:rsidR="00344819" w:rsidRPr="005622FD" w:rsidRDefault="00344819" w:rsidP="00525DAF">
            <w:pPr>
              <w:ind w:left="284"/>
              <w:rPr>
                <w:sz w:val="22"/>
                <w:szCs w:val="22"/>
              </w:rPr>
            </w:pPr>
            <w:proofErr w:type="spellStart"/>
            <w:r w:rsidRPr="005622FD">
              <w:rPr>
                <w:sz w:val="22"/>
                <w:szCs w:val="22"/>
              </w:rPr>
              <w:t>г</w:t>
            </w:r>
            <w:proofErr w:type="gramStart"/>
            <w:r w:rsidRPr="005622FD">
              <w:rPr>
                <w:sz w:val="22"/>
                <w:szCs w:val="22"/>
              </w:rPr>
              <w:t>.К</w:t>
            </w:r>
            <w:proofErr w:type="gramEnd"/>
            <w:r w:rsidRPr="005622FD">
              <w:rPr>
                <w:sz w:val="22"/>
                <w:szCs w:val="22"/>
              </w:rPr>
              <w:t>узнецк</w:t>
            </w:r>
            <w:proofErr w:type="spellEnd"/>
          </w:p>
        </w:tc>
        <w:tc>
          <w:tcPr>
            <w:tcW w:w="2340"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sz w:val="22"/>
                <w:szCs w:val="22"/>
              </w:rPr>
            </w:pPr>
            <w:r w:rsidRPr="005622FD">
              <w:rPr>
                <w:sz w:val="22"/>
                <w:szCs w:val="22"/>
              </w:rPr>
              <w:t>3951,2</w:t>
            </w:r>
          </w:p>
        </w:tc>
        <w:tc>
          <w:tcPr>
            <w:tcW w:w="2341"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sz w:val="22"/>
                <w:szCs w:val="22"/>
              </w:rPr>
            </w:pPr>
            <w:r w:rsidRPr="005622FD">
              <w:rPr>
                <w:sz w:val="22"/>
                <w:szCs w:val="22"/>
              </w:rPr>
              <w:t>768,3</w:t>
            </w:r>
          </w:p>
        </w:tc>
        <w:tc>
          <w:tcPr>
            <w:tcW w:w="1153"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76,7</w:t>
            </w:r>
          </w:p>
        </w:tc>
        <w:tc>
          <w:tcPr>
            <w:tcW w:w="1188"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148,8</w:t>
            </w:r>
          </w:p>
        </w:tc>
      </w:tr>
      <w:tr w:rsidR="00344819" w:rsidRPr="005622FD">
        <w:trPr>
          <w:cantSplit/>
          <w:jc w:val="center"/>
        </w:trPr>
        <w:tc>
          <w:tcPr>
            <w:tcW w:w="3297" w:type="dxa"/>
            <w:tcBorders>
              <w:top w:val="dotted" w:sz="4" w:space="0" w:color="auto"/>
              <w:left w:val="dotted" w:sz="4" w:space="0" w:color="auto"/>
              <w:bottom w:val="dotted" w:sz="4" w:space="0" w:color="auto"/>
              <w:right w:val="dotted" w:sz="4" w:space="0" w:color="auto"/>
            </w:tcBorders>
          </w:tcPr>
          <w:p w:rsidR="00344819" w:rsidRPr="005622FD" w:rsidRDefault="00344819" w:rsidP="00525DAF">
            <w:pPr>
              <w:ind w:left="284"/>
              <w:rPr>
                <w:sz w:val="22"/>
                <w:szCs w:val="22"/>
              </w:rPr>
            </w:pPr>
            <w:r w:rsidRPr="005622FD">
              <w:rPr>
                <w:sz w:val="22"/>
                <w:szCs w:val="22"/>
              </w:rPr>
              <w:t>Средний показатель по муниципальным образованиям Пензенской области</w:t>
            </w:r>
          </w:p>
        </w:tc>
        <w:tc>
          <w:tcPr>
            <w:tcW w:w="2340"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sz w:val="22"/>
                <w:szCs w:val="22"/>
              </w:rPr>
            </w:pPr>
            <w:r w:rsidRPr="005622FD">
              <w:rPr>
                <w:sz w:val="22"/>
                <w:szCs w:val="22"/>
              </w:rPr>
              <w:t>4357,5</w:t>
            </w:r>
          </w:p>
        </w:tc>
        <w:tc>
          <w:tcPr>
            <w:tcW w:w="2341"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sz w:val="22"/>
                <w:szCs w:val="22"/>
              </w:rPr>
            </w:pPr>
            <w:r w:rsidRPr="005622FD">
              <w:rPr>
                <w:sz w:val="22"/>
                <w:szCs w:val="22"/>
              </w:rPr>
              <w:t>603,9</w:t>
            </w:r>
          </w:p>
        </w:tc>
        <w:tc>
          <w:tcPr>
            <w:tcW w:w="1153"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78,1</w:t>
            </w:r>
          </w:p>
        </w:tc>
        <w:tc>
          <w:tcPr>
            <w:tcW w:w="1188" w:type="dxa"/>
            <w:tcBorders>
              <w:top w:val="dotted" w:sz="4" w:space="0" w:color="auto"/>
              <w:left w:val="dotted" w:sz="4" w:space="0" w:color="auto"/>
              <w:bottom w:val="dotted" w:sz="4" w:space="0" w:color="auto"/>
              <w:right w:val="dotted" w:sz="4" w:space="0" w:color="auto"/>
            </w:tcBorders>
            <w:vAlign w:val="bottom"/>
          </w:tcPr>
          <w:p w:rsidR="00344819" w:rsidRPr="005622FD" w:rsidRDefault="00344819" w:rsidP="00525DAF">
            <w:pPr>
              <w:jc w:val="center"/>
              <w:rPr>
                <w:bCs/>
                <w:sz w:val="22"/>
                <w:szCs w:val="22"/>
              </w:rPr>
            </w:pPr>
            <w:r w:rsidRPr="005622FD">
              <w:rPr>
                <w:bCs/>
                <w:sz w:val="22"/>
                <w:szCs w:val="22"/>
              </w:rPr>
              <w:t>131,6</w:t>
            </w:r>
          </w:p>
        </w:tc>
      </w:tr>
    </w:tbl>
    <w:p w:rsidR="00344819" w:rsidRPr="005622FD" w:rsidRDefault="00344819" w:rsidP="00344819">
      <w:pPr>
        <w:spacing w:before="120"/>
        <w:ind w:firstLine="709"/>
        <w:jc w:val="both"/>
        <w:rPr>
          <w:sz w:val="26"/>
          <w:szCs w:val="26"/>
        </w:rPr>
      </w:pPr>
      <w:r w:rsidRPr="005622FD">
        <w:rPr>
          <w:sz w:val="26"/>
          <w:szCs w:val="26"/>
        </w:rPr>
        <w:t>Расходы</w:t>
      </w:r>
      <w:r w:rsidRPr="005622FD">
        <w:rPr>
          <w:i/>
          <w:sz w:val="26"/>
          <w:szCs w:val="26"/>
        </w:rPr>
        <w:t xml:space="preserve"> </w:t>
      </w:r>
      <w:r w:rsidRPr="005622FD">
        <w:rPr>
          <w:sz w:val="26"/>
          <w:szCs w:val="26"/>
        </w:rPr>
        <w:t>местного бюджета</w:t>
      </w:r>
      <w:r w:rsidRPr="005622FD">
        <w:rPr>
          <w:i/>
          <w:sz w:val="26"/>
          <w:szCs w:val="26"/>
        </w:rPr>
        <w:t xml:space="preserve"> </w:t>
      </w:r>
      <w:r w:rsidRPr="005622FD">
        <w:rPr>
          <w:sz w:val="26"/>
          <w:szCs w:val="26"/>
        </w:rPr>
        <w:t xml:space="preserve">по состоянию на 01.01.2015 года составили </w:t>
      </w:r>
      <w:r w:rsidRPr="005622FD">
        <w:rPr>
          <w:bCs/>
          <w:sz w:val="26"/>
          <w:szCs w:val="26"/>
        </w:rPr>
        <w:t>2 563 478,</w:t>
      </w:r>
      <w:r w:rsidRPr="005622FD">
        <w:rPr>
          <w:sz w:val="26"/>
          <w:szCs w:val="26"/>
        </w:rPr>
        <w:t>1 тыс</w:t>
      </w:r>
      <w:r w:rsidRPr="005622FD">
        <w:rPr>
          <w:bCs/>
          <w:sz w:val="26"/>
          <w:szCs w:val="26"/>
        </w:rPr>
        <w:t>. </w:t>
      </w:r>
      <w:r w:rsidRPr="005622FD">
        <w:rPr>
          <w:sz w:val="26"/>
          <w:szCs w:val="26"/>
        </w:rPr>
        <w:t>рублей, что на 4,1 процентных пункта (или на 100,97 млн. руб.) выше уровня 2013 года.</w:t>
      </w:r>
    </w:p>
    <w:p w:rsidR="00344819" w:rsidRPr="005622FD" w:rsidRDefault="00344819" w:rsidP="00344819">
      <w:pPr>
        <w:ind w:firstLine="709"/>
        <w:jc w:val="both"/>
        <w:rPr>
          <w:sz w:val="26"/>
          <w:szCs w:val="26"/>
        </w:rPr>
      </w:pPr>
      <w:r w:rsidRPr="005622FD">
        <w:rPr>
          <w:i/>
          <w:sz w:val="26"/>
          <w:szCs w:val="26"/>
        </w:rPr>
        <w:t>Удельный вес расходов</w:t>
      </w:r>
      <w:r w:rsidRPr="005622FD">
        <w:rPr>
          <w:sz w:val="26"/>
          <w:szCs w:val="26"/>
        </w:rPr>
        <w:t xml:space="preserve"> на органы местного самоуправления составил 6,3 %; правоохр</w:t>
      </w:r>
      <w:r w:rsidR="00892285" w:rsidRPr="005622FD">
        <w:rPr>
          <w:sz w:val="26"/>
          <w:szCs w:val="26"/>
        </w:rPr>
        <w:t>анительную деятельность – 0,7 %,</w:t>
      </w:r>
      <w:r w:rsidRPr="005622FD">
        <w:rPr>
          <w:sz w:val="26"/>
          <w:szCs w:val="26"/>
        </w:rPr>
        <w:t xml:space="preserve"> национальную экономику – 16,2</w:t>
      </w:r>
      <w:r w:rsidR="00892285" w:rsidRPr="005622FD">
        <w:rPr>
          <w:sz w:val="26"/>
          <w:szCs w:val="26"/>
        </w:rPr>
        <w:t> %,</w:t>
      </w:r>
      <w:r w:rsidRPr="005622FD">
        <w:rPr>
          <w:sz w:val="26"/>
          <w:szCs w:val="26"/>
        </w:rPr>
        <w:t xml:space="preserve"> жилищно-комму</w:t>
      </w:r>
      <w:r w:rsidR="00892285" w:rsidRPr="005622FD">
        <w:rPr>
          <w:sz w:val="26"/>
          <w:szCs w:val="26"/>
        </w:rPr>
        <w:t>нальное хозяйство – 11,7 %,</w:t>
      </w:r>
      <w:r w:rsidRPr="005622FD">
        <w:rPr>
          <w:sz w:val="26"/>
          <w:szCs w:val="26"/>
        </w:rPr>
        <w:t xml:space="preserve"> </w:t>
      </w:r>
      <w:r w:rsidR="00892285" w:rsidRPr="005622FD">
        <w:rPr>
          <w:sz w:val="26"/>
          <w:szCs w:val="26"/>
        </w:rPr>
        <w:t>охрану окружающей среды – 0,2 %, образование – 39,2 %,</w:t>
      </w:r>
      <w:r w:rsidRPr="005622FD">
        <w:rPr>
          <w:sz w:val="26"/>
          <w:szCs w:val="26"/>
        </w:rPr>
        <w:t xml:space="preserve"> культуру, кинематографию – 6,3 %, средства массовой информации – 1,4</w:t>
      </w:r>
      <w:r w:rsidR="00892285" w:rsidRPr="005622FD">
        <w:rPr>
          <w:sz w:val="26"/>
          <w:szCs w:val="26"/>
        </w:rPr>
        <w:t xml:space="preserve"> %, </w:t>
      </w:r>
      <w:r w:rsidRPr="005622FD">
        <w:rPr>
          <w:sz w:val="26"/>
          <w:szCs w:val="26"/>
        </w:rPr>
        <w:t>здравоохранение – 0,7 %</w:t>
      </w:r>
      <w:r w:rsidR="00892285" w:rsidRPr="005622FD">
        <w:rPr>
          <w:sz w:val="26"/>
          <w:szCs w:val="26"/>
        </w:rPr>
        <w:t>,</w:t>
      </w:r>
      <w:r w:rsidRPr="005622FD">
        <w:rPr>
          <w:sz w:val="26"/>
          <w:szCs w:val="26"/>
        </w:rPr>
        <w:t xml:space="preserve"> физическую культуру и спорт – 12,5</w:t>
      </w:r>
      <w:r w:rsidR="00892285" w:rsidRPr="005622FD">
        <w:rPr>
          <w:sz w:val="26"/>
          <w:szCs w:val="26"/>
        </w:rPr>
        <w:t> %,</w:t>
      </w:r>
      <w:r w:rsidRPr="005622FD">
        <w:rPr>
          <w:sz w:val="26"/>
          <w:szCs w:val="26"/>
        </w:rPr>
        <w:t xml:space="preserve"> социальную политику – 3,2 %.</w:t>
      </w:r>
    </w:p>
    <w:p w:rsidR="00344819" w:rsidRPr="005622FD" w:rsidRDefault="00344819" w:rsidP="00344819">
      <w:pPr>
        <w:ind w:firstLine="709"/>
        <w:jc w:val="both"/>
        <w:rPr>
          <w:sz w:val="26"/>
          <w:szCs w:val="26"/>
        </w:rPr>
      </w:pPr>
      <w:r w:rsidRPr="005622FD">
        <w:rPr>
          <w:sz w:val="26"/>
          <w:szCs w:val="26"/>
        </w:rPr>
        <w:t xml:space="preserve">В течение 2014 года своевременно финансировались социально-значимые статьи: заработная плата работникам бюджетной сферы; детские пособия, опекунские; питание детей в дошкольных образовательных организациях и общеобразовательных организациях, организация детского отдыха; социальные выплаты. </w:t>
      </w:r>
    </w:p>
    <w:p w:rsidR="00344819" w:rsidRPr="005622FD" w:rsidRDefault="00344819" w:rsidP="00344819">
      <w:pPr>
        <w:ind w:firstLine="709"/>
        <w:jc w:val="both"/>
        <w:rPr>
          <w:sz w:val="26"/>
          <w:szCs w:val="26"/>
        </w:rPr>
      </w:pPr>
      <w:r w:rsidRPr="005622FD">
        <w:rPr>
          <w:sz w:val="26"/>
          <w:szCs w:val="26"/>
        </w:rPr>
        <w:t xml:space="preserve">Профинансированы </w:t>
      </w:r>
      <w:r w:rsidRPr="005622FD">
        <w:rPr>
          <w:i/>
          <w:sz w:val="26"/>
          <w:szCs w:val="26"/>
        </w:rPr>
        <w:t>муниципальные и региональные программы</w:t>
      </w:r>
      <w:r w:rsidRPr="005622FD">
        <w:rPr>
          <w:sz w:val="26"/>
          <w:szCs w:val="26"/>
        </w:rPr>
        <w:t xml:space="preserve"> на сумму </w:t>
      </w:r>
      <w:r w:rsidRPr="005622FD">
        <w:rPr>
          <w:szCs w:val="28"/>
        </w:rPr>
        <w:t>995 </w:t>
      </w:r>
      <w:r w:rsidR="00892285" w:rsidRPr="005622FD">
        <w:rPr>
          <w:szCs w:val="28"/>
        </w:rPr>
        <w:t>269,2</w:t>
      </w:r>
      <w:r w:rsidRPr="005622FD">
        <w:rPr>
          <w:szCs w:val="28"/>
        </w:rPr>
        <w:t xml:space="preserve"> </w:t>
      </w:r>
      <w:r w:rsidRPr="005622FD">
        <w:rPr>
          <w:sz w:val="26"/>
          <w:szCs w:val="26"/>
        </w:rPr>
        <w:t>тыс. руб., в том числе: за счет средств местного бюджета – 338 679,7 тыс. руб. за счет средств бюджета Пензенской области – 624 193,</w:t>
      </w:r>
      <w:r w:rsidR="00892285" w:rsidRPr="005622FD">
        <w:rPr>
          <w:sz w:val="26"/>
          <w:szCs w:val="26"/>
        </w:rPr>
        <w:t>2</w:t>
      </w:r>
      <w:r w:rsidRPr="005622FD">
        <w:rPr>
          <w:sz w:val="26"/>
          <w:szCs w:val="26"/>
        </w:rPr>
        <w:t xml:space="preserve"> тыс. руб. Финансирование мероприятий </w:t>
      </w:r>
      <w:r w:rsidRPr="005622FD">
        <w:rPr>
          <w:i/>
          <w:sz w:val="26"/>
          <w:szCs w:val="26"/>
        </w:rPr>
        <w:t>федеральных программ</w:t>
      </w:r>
      <w:r w:rsidRPr="005622FD">
        <w:rPr>
          <w:sz w:val="26"/>
          <w:szCs w:val="26"/>
        </w:rPr>
        <w:t xml:space="preserve"> за счет средств федеральн</w:t>
      </w:r>
      <w:r w:rsidR="00892285" w:rsidRPr="005622FD">
        <w:rPr>
          <w:sz w:val="26"/>
          <w:szCs w:val="26"/>
        </w:rPr>
        <w:t>ого бюджета составило 43 139,1</w:t>
      </w:r>
      <w:r w:rsidRPr="005622FD">
        <w:rPr>
          <w:sz w:val="26"/>
          <w:szCs w:val="26"/>
        </w:rPr>
        <w:t> тыс. руб.</w:t>
      </w:r>
    </w:p>
    <w:p w:rsidR="00344819" w:rsidRPr="005622FD" w:rsidRDefault="00344819" w:rsidP="00344819">
      <w:pPr>
        <w:ind w:firstLine="709"/>
        <w:jc w:val="both"/>
        <w:rPr>
          <w:sz w:val="26"/>
          <w:szCs w:val="26"/>
        </w:rPr>
      </w:pPr>
      <w:proofErr w:type="gramStart"/>
      <w:r w:rsidRPr="005622FD">
        <w:rPr>
          <w:sz w:val="26"/>
          <w:szCs w:val="26"/>
        </w:rPr>
        <w:t xml:space="preserve">За 2014 год расходы </w:t>
      </w:r>
      <w:r w:rsidRPr="005622FD">
        <w:rPr>
          <w:i/>
          <w:sz w:val="26"/>
          <w:szCs w:val="26"/>
        </w:rPr>
        <w:t>на капитальное строительство</w:t>
      </w:r>
      <w:r w:rsidRPr="005622FD">
        <w:rPr>
          <w:sz w:val="26"/>
          <w:szCs w:val="26"/>
        </w:rPr>
        <w:t xml:space="preserve"> составили 129 739,3 тыс. руб., в том числе: жилищное строительство – 20 098,2 тыс. руб. (в т</w:t>
      </w:r>
      <w:r w:rsidR="00892285" w:rsidRPr="005622FD">
        <w:rPr>
          <w:sz w:val="26"/>
          <w:szCs w:val="26"/>
        </w:rPr>
        <w:t xml:space="preserve">ом числе федеральные средства – </w:t>
      </w:r>
      <w:r w:rsidRPr="005622FD">
        <w:rPr>
          <w:sz w:val="26"/>
          <w:szCs w:val="26"/>
        </w:rPr>
        <w:t xml:space="preserve">20 098,2 тыс. руб.); объекты спорта </w:t>
      </w:r>
      <w:r w:rsidR="00892285" w:rsidRPr="005622FD">
        <w:rPr>
          <w:sz w:val="26"/>
          <w:szCs w:val="26"/>
        </w:rPr>
        <w:t xml:space="preserve">– </w:t>
      </w:r>
      <w:r w:rsidRPr="005622FD">
        <w:rPr>
          <w:sz w:val="26"/>
          <w:szCs w:val="26"/>
        </w:rPr>
        <w:t>535,2 тыс. руб.</w:t>
      </w:r>
      <w:r w:rsidR="00892285" w:rsidRPr="005622FD">
        <w:rPr>
          <w:sz w:val="26"/>
          <w:szCs w:val="26"/>
        </w:rPr>
        <w:t xml:space="preserve">; образование – </w:t>
      </w:r>
      <w:r w:rsidRPr="005622FD">
        <w:rPr>
          <w:sz w:val="26"/>
          <w:szCs w:val="26"/>
        </w:rPr>
        <w:t>86 163,3 тыс. руб. (в том числе федеральные средства на дошкольное образование – 20 341,3 тыс. руб.);</w:t>
      </w:r>
      <w:proofErr w:type="gramEnd"/>
      <w:r w:rsidRPr="005622FD">
        <w:rPr>
          <w:sz w:val="26"/>
          <w:szCs w:val="26"/>
        </w:rPr>
        <w:t xml:space="preserve"> культуру – 20 873,8 тыс. руб.</w:t>
      </w:r>
    </w:p>
    <w:p w:rsidR="00344819" w:rsidRPr="005622FD" w:rsidRDefault="00344819" w:rsidP="00344819">
      <w:pPr>
        <w:ind w:firstLine="709"/>
        <w:jc w:val="both"/>
        <w:rPr>
          <w:sz w:val="26"/>
          <w:szCs w:val="26"/>
        </w:rPr>
      </w:pPr>
      <w:r w:rsidRPr="005622FD">
        <w:rPr>
          <w:sz w:val="26"/>
          <w:szCs w:val="26"/>
        </w:rPr>
        <w:t xml:space="preserve">Проведен </w:t>
      </w:r>
      <w:r w:rsidRPr="005622FD">
        <w:rPr>
          <w:i/>
          <w:sz w:val="26"/>
          <w:szCs w:val="26"/>
        </w:rPr>
        <w:t>капитальный ремонт объектов</w:t>
      </w:r>
      <w:r w:rsidRPr="005622FD">
        <w:rPr>
          <w:sz w:val="26"/>
          <w:szCs w:val="26"/>
        </w:rPr>
        <w:t xml:space="preserve"> города на сумму 134 941,98 тыс. руб., из них: объектов национальной экономики – 90 874,1 тыс. руб.; объектов образования – 3 849,5 тыс. руб.; жилищного фонда – 40 218,38 тыс. руб.</w:t>
      </w:r>
    </w:p>
    <w:p w:rsidR="00344819" w:rsidRPr="005622FD" w:rsidRDefault="00344819" w:rsidP="00344819">
      <w:pPr>
        <w:ind w:firstLine="709"/>
        <w:jc w:val="both"/>
        <w:rPr>
          <w:sz w:val="26"/>
          <w:szCs w:val="26"/>
        </w:rPr>
      </w:pPr>
      <w:r w:rsidRPr="005622FD">
        <w:rPr>
          <w:i/>
          <w:sz w:val="26"/>
          <w:szCs w:val="26"/>
        </w:rPr>
        <w:t>Муниципальный долг</w:t>
      </w:r>
      <w:r w:rsidRPr="005622FD">
        <w:rPr>
          <w:sz w:val="26"/>
          <w:szCs w:val="26"/>
        </w:rPr>
        <w:t xml:space="preserve"> на 1 января 2015 года составил 790 702,1 тыс. руб., в том числе: кредиты муниципальных предприятий </w:t>
      </w:r>
      <w:r w:rsidR="00892285" w:rsidRPr="005622FD">
        <w:rPr>
          <w:sz w:val="26"/>
          <w:szCs w:val="26"/>
        </w:rPr>
        <w:t>под муниципальную гарантию – 65 </w:t>
      </w:r>
      <w:r w:rsidRPr="005622FD">
        <w:rPr>
          <w:sz w:val="26"/>
          <w:szCs w:val="26"/>
        </w:rPr>
        <w:t>702,1 тыс. руб.; бюджетный кредит из бюджета Пензенской области – 35 000 тыс. руб., кредиты кредитных организаций – 690 000 тыс. руб.</w:t>
      </w:r>
    </w:p>
    <w:p w:rsidR="00344819" w:rsidRPr="005622FD" w:rsidRDefault="00344819" w:rsidP="00344819">
      <w:pPr>
        <w:ind w:firstLine="709"/>
        <w:jc w:val="both"/>
        <w:rPr>
          <w:sz w:val="26"/>
          <w:szCs w:val="26"/>
        </w:rPr>
      </w:pPr>
      <w:r w:rsidRPr="005622FD">
        <w:rPr>
          <w:sz w:val="26"/>
          <w:szCs w:val="26"/>
        </w:rPr>
        <w:lastRenderedPageBreak/>
        <w:t xml:space="preserve">За 2014 год было </w:t>
      </w:r>
      <w:r w:rsidRPr="005622FD">
        <w:rPr>
          <w:i/>
          <w:sz w:val="26"/>
          <w:szCs w:val="26"/>
        </w:rPr>
        <w:t>привлечено кредитов от кредитных организаций</w:t>
      </w:r>
      <w:r w:rsidRPr="005622FD">
        <w:rPr>
          <w:sz w:val="26"/>
          <w:szCs w:val="26"/>
        </w:rPr>
        <w:t xml:space="preserve"> в сумме 1 517 000 тыс.</w:t>
      </w:r>
      <w:r w:rsidRPr="005622FD">
        <w:rPr>
          <w:sz w:val="26"/>
          <w:szCs w:val="26"/>
          <w:lang w:val="en-US"/>
        </w:rPr>
        <w:t> </w:t>
      </w:r>
      <w:r w:rsidRPr="005622FD">
        <w:rPr>
          <w:sz w:val="26"/>
          <w:szCs w:val="26"/>
        </w:rPr>
        <w:t xml:space="preserve">руб., </w:t>
      </w:r>
      <w:r w:rsidRPr="005622FD">
        <w:rPr>
          <w:i/>
          <w:sz w:val="26"/>
          <w:szCs w:val="26"/>
        </w:rPr>
        <w:t>погашено кредитов</w:t>
      </w:r>
      <w:r w:rsidRPr="005622FD">
        <w:rPr>
          <w:sz w:val="26"/>
          <w:szCs w:val="26"/>
        </w:rPr>
        <w:t xml:space="preserve"> от кредитных организаций в сумме 1 374 000 тыс.</w:t>
      </w:r>
      <w:r w:rsidRPr="005622FD">
        <w:rPr>
          <w:sz w:val="26"/>
          <w:szCs w:val="26"/>
          <w:lang w:val="en-US"/>
        </w:rPr>
        <w:t> </w:t>
      </w:r>
      <w:r w:rsidRPr="005622FD">
        <w:rPr>
          <w:sz w:val="26"/>
          <w:szCs w:val="26"/>
        </w:rPr>
        <w:t>руб.; в том числе погашены бюджетные кредиты от других бюджетов бюджетной системы РФ в сумме 57 000 тыс.</w:t>
      </w:r>
      <w:r w:rsidRPr="005622FD">
        <w:rPr>
          <w:sz w:val="26"/>
          <w:szCs w:val="26"/>
          <w:lang w:val="en-US"/>
        </w:rPr>
        <w:t> </w:t>
      </w:r>
      <w:r w:rsidRPr="005622FD">
        <w:rPr>
          <w:sz w:val="26"/>
          <w:szCs w:val="26"/>
        </w:rPr>
        <w:t xml:space="preserve">руб. </w:t>
      </w:r>
    </w:p>
    <w:p w:rsidR="00344819" w:rsidRPr="005622FD" w:rsidRDefault="00344819" w:rsidP="00344819">
      <w:pPr>
        <w:ind w:firstLine="709"/>
        <w:jc w:val="both"/>
        <w:rPr>
          <w:sz w:val="26"/>
          <w:szCs w:val="26"/>
        </w:rPr>
      </w:pPr>
      <w:r w:rsidRPr="005622FD">
        <w:rPr>
          <w:sz w:val="26"/>
          <w:szCs w:val="26"/>
        </w:rPr>
        <w:t xml:space="preserve">За 2014 год контрольно-ревизионным отделом Финансового управления </w:t>
      </w:r>
      <w:r w:rsidR="00B173C0" w:rsidRPr="005622FD">
        <w:rPr>
          <w:sz w:val="26"/>
          <w:szCs w:val="26"/>
        </w:rPr>
        <w:t>г. Заречн</w:t>
      </w:r>
      <w:r w:rsidRPr="005622FD">
        <w:rPr>
          <w:sz w:val="26"/>
          <w:szCs w:val="26"/>
        </w:rPr>
        <w:t>ого Пензенской области проведено 3 ревизии и 5 проверок.</w:t>
      </w:r>
    </w:p>
    <w:p w:rsidR="00344819" w:rsidRPr="005622FD" w:rsidRDefault="00344819" w:rsidP="00344819">
      <w:pPr>
        <w:ind w:firstLine="709"/>
        <w:jc w:val="both"/>
        <w:rPr>
          <w:sz w:val="26"/>
          <w:szCs w:val="26"/>
        </w:rPr>
      </w:pPr>
      <w:r w:rsidRPr="005622FD">
        <w:rPr>
          <w:sz w:val="26"/>
          <w:szCs w:val="26"/>
        </w:rPr>
        <w:t xml:space="preserve">По результатам ревизий выписаны предписания и информационные письма по устранению выявленных нарушений. В установленные сроки учреждения </w:t>
      </w:r>
      <w:proofErr w:type="gramStart"/>
      <w:r w:rsidRPr="005622FD">
        <w:rPr>
          <w:sz w:val="26"/>
          <w:szCs w:val="26"/>
        </w:rPr>
        <w:t>предоставили отчеты</w:t>
      </w:r>
      <w:proofErr w:type="gramEnd"/>
      <w:r w:rsidRPr="005622FD">
        <w:rPr>
          <w:sz w:val="26"/>
          <w:szCs w:val="26"/>
        </w:rPr>
        <w:t xml:space="preserve"> о проведенных мероприятиях, направленных на устранение выявленных в ходе ревизий и проверок финансовых нарушений. </w:t>
      </w:r>
    </w:p>
    <w:p w:rsidR="00344819" w:rsidRPr="005622FD" w:rsidRDefault="00344819" w:rsidP="00344819">
      <w:pPr>
        <w:pStyle w:val="32"/>
        <w:tabs>
          <w:tab w:val="left" w:pos="851"/>
        </w:tabs>
        <w:ind w:firstLine="709"/>
        <w:jc w:val="both"/>
        <w:rPr>
          <w:bCs/>
          <w:sz w:val="26"/>
          <w:szCs w:val="26"/>
        </w:rPr>
      </w:pPr>
      <w:r w:rsidRPr="005622FD">
        <w:rPr>
          <w:bCs/>
          <w:sz w:val="26"/>
          <w:szCs w:val="26"/>
        </w:rPr>
        <w:t>Основным инструментом бюджетной политики с 2015 года будет являться программно-целевой метод, повышающий ответственность и заинтересованность исполнителей муниципальных программ в достижении наилучших результатов в рамках ограниченных финансовых ресурсов. Реализация муниципальных программ в среднесрочной перспективе будет осуществляться исходя из приоритетов социального характера и экономического развития территории города.</w:t>
      </w:r>
    </w:p>
    <w:p w:rsidR="00344819" w:rsidRPr="005622FD" w:rsidRDefault="00344819" w:rsidP="00344819">
      <w:pPr>
        <w:pStyle w:val="32"/>
        <w:tabs>
          <w:tab w:val="left" w:pos="851"/>
        </w:tabs>
        <w:spacing w:before="60"/>
        <w:ind w:firstLine="720"/>
        <w:jc w:val="both"/>
        <w:rPr>
          <w:bCs/>
          <w:sz w:val="26"/>
          <w:szCs w:val="26"/>
        </w:rPr>
      </w:pPr>
      <w:proofErr w:type="gramStart"/>
      <w:r w:rsidRPr="005622FD">
        <w:rPr>
          <w:bCs/>
          <w:sz w:val="26"/>
          <w:szCs w:val="26"/>
        </w:rPr>
        <w:t xml:space="preserve">Проект бюджета </w:t>
      </w:r>
      <w:r w:rsidR="00B173C0" w:rsidRPr="005622FD">
        <w:rPr>
          <w:bCs/>
          <w:sz w:val="26"/>
          <w:szCs w:val="26"/>
        </w:rPr>
        <w:t>г. Заречн</w:t>
      </w:r>
      <w:r w:rsidRPr="005622FD">
        <w:rPr>
          <w:bCs/>
          <w:sz w:val="26"/>
          <w:szCs w:val="26"/>
        </w:rPr>
        <w:t xml:space="preserve">ого Пензенской области на 2015 год и на плановый период 2016 и 2017 годов сформирован в программной классификации расходов на основе 11 разработанных муниципальных программ закрытого административно-территориального образования </w:t>
      </w:r>
      <w:r w:rsidR="00B173C0" w:rsidRPr="005622FD">
        <w:rPr>
          <w:bCs/>
          <w:sz w:val="26"/>
          <w:szCs w:val="26"/>
        </w:rPr>
        <w:t>г. Заречн</w:t>
      </w:r>
      <w:r w:rsidRPr="005622FD">
        <w:rPr>
          <w:bCs/>
          <w:sz w:val="26"/>
          <w:szCs w:val="26"/>
        </w:rPr>
        <w:t xml:space="preserve">ого Пензенской области, перечень которых утверждён постановлением Администрации </w:t>
      </w:r>
      <w:r w:rsidR="00B173C0" w:rsidRPr="005622FD">
        <w:rPr>
          <w:bCs/>
          <w:sz w:val="26"/>
          <w:szCs w:val="26"/>
        </w:rPr>
        <w:t>г. Заречн</w:t>
      </w:r>
      <w:r w:rsidRPr="005622FD">
        <w:rPr>
          <w:bCs/>
          <w:sz w:val="26"/>
          <w:szCs w:val="26"/>
        </w:rPr>
        <w:t xml:space="preserve">ого Пензенской области от 15.10.2013 </w:t>
      </w:r>
      <w:r w:rsidR="00B173C0" w:rsidRPr="005622FD">
        <w:rPr>
          <w:bCs/>
          <w:sz w:val="26"/>
          <w:szCs w:val="26"/>
        </w:rPr>
        <w:t>№ </w:t>
      </w:r>
      <w:r w:rsidRPr="005622FD">
        <w:rPr>
          <w:bCs/>
          <w:sz w:val="26"/>
          <w:szCs w:val="26"/>
        </w:rPr>
        <w:t xml:space="preserve">1969. </w:t>
      </w:r>
      <w:proofErr w:type="gramEnd"/>
    </w:p>
    <w:p w:rsidR="00344819" w:rsidRPr="005622FD" w:rsidRDefault="00344819" w:rsidP="00344819">
      <w:pPr>
        <w:pStyle w:val="32"/>
        <w:tabs>
          <w:tab w:val="left" w:pos="851"/>
        </w:tabs>
        <w:spacing w:before="60"/>
        <w:ind w:firstLine="720"/>
        <w:jc w:val="both"/>
        <w:rPr>
          <w:bCs/>
          <w:sz w:val="26"/>
          <w:szCs w:val="26"/>
        </w:rPr>
      </w:pPr>
      <w:r w:rsidRPr="005622FD">
        <w:rPr>
          <w:bCs/>
          <w:sz w:val="26"/>
          <w:szCs w:val="26"/>
        </w:rPr>
        <w:t>Доля «программных» расходов в 2015 году составит 93% от общих расходов бюджета, доля «непрограммных» направлений расходов бюджета – 7% от общих расходов бюджета.</w:t>
      </w:r>
    </w:p>
    <w:p w:rsidR="00344819" w:rsidRPr="005622FD" w:rsidRDefault="00344819" w:rsidP="00344819">
      <w:pPr>
        <w:pStyle w:val="32"/>
        <w:tabs>
          <w:tab w:val="left" w:pos="851"/>
        </w:tabs>
        <w:ind w:firstLine="709"/>
        <w:jc w:val="both"/>
        <w:rPr>
          <w:bCs/>
          <w:sz w:val="26"/>
          <w:szCs w:val="26"/>
        </w:rPr>
      </w:pPr>
      <w:r w:rsidRPr="005622FD">
        <w:rPr>
          <w:bCs/>
          <w:sz w:val="26"/>
          <w:szCs w:val="26"/>
        </w:rPr>
        <w:t xml:space="preserve">В условиях ограниченности финансовых ресурсов, сокращения дотации закрытым административно-территориальным образованиям и роста социальной нагрузки на бюджет при определении общего объема расходов бюджета города Заречного Пензенской области, проведена оптимизация бюджетных расходов в целях выявления резервов и их концентрации на приоритетных направлениях бюджетной политики. </w:t>
      </w:r>
    </w:p>
    <w:p w:rsidR="00344819" w:rsidRPr="005622FD" w:rsidRDefault="00344819" w:rsidP="00344819">
      <w:pPr>
        <w:pStyle w:val="32"/>
        <w:tabs>
          <w:tab w:val="left" w:pos="851"/>
        </w:tabs>
        <w:ind w:firstLine="709"/>
        <w:jc w:val="both"/>
        <w:rPr>
          <w:bCs/>
          <w:sz w:val="26"/>
          <w:szCs w:val="26"/>
        </w:rPr>
      </w:pPr>
      <w:r w:rsidRPr="005622FD">
        <w:rPr>
          <w:bCs/>
          <w:sz w:val="26"/>
          <w:szCs w:val="26"/>
        </w:rPr>
        <w:t>Приоритетные направления бюджетной политики, прежде всего обеспечивающие решение поставленных в указах Президента Российской Федерации от 07.05.2012 задач и создающих условия для экономического роста.</w:t>
      </w:r>
    </w:p>
    <w:p w:rsidR="00344819" w:rsidRPr="005622FD" w:rsidRDefault="00344819" w:rsidP="00344819">
      <w:pPr>
        <w:pStyle w:val="32"/>
        <w:tabs>
          <w:tab w:val="left" w:pos="851"/>
        </w:tabs>
        <w:ind w:firstLine="709"/>
        <w:jc w:val="both"/>
        <w:rPr>
          <w:bCs/>
          <w:sz w:val="26"/>
          <w:szCs w:val="26"/>
        </w:rPr>
      </w:pPr>
      <w:r w:rsidRPr="005622FD">
        <w:rPr>
          <w:bCs/>
          <w:sz w:val="26"/>
          <w:szCs w:val="26"/>
        </w:rPr>
        <w:t>Задачи, стоящие перед Финансовым управлением в 2015 году</w:t>
      </w:r>
      <w:r w:rsidR="00647696">
        <w:rPr>
          <w:bCs/>
          <w:sz w:val="26"/>
          <w:szCs w:val="26"/>
        </w:rPr>
        <w:t>,</w:t>
      </w:r>
      <w:r w:rsidRPr="005622FD">
        <w:rPr>
          <w:bCs/>
          <w:sz w:val="26"/>
          <w:szCs w:val="26"/>
        </w:rPr>
        <w:t xml:space="preserve"> направлены </w:t>
      </w:r>
      <w:proofErr w:type="gramStart"/>
      <w:r w:rsidRPr="005622FD">
        <w:rPr>
          <w:bCs/>
          <w:sz w:val="26"/>
          <w:szCs w:val="26"/>
        </w:rPr>
        <w:t>на</w:t>
      </w:r>
      <w:proofErr w:type="gramEnd"/>
      <w:r w:rsidRPr="005622FD">
        <w:rPr>
          <w:bCs/>
          <w:sz w:val="26"/>
          <w:szCs w:val="26"/>
        </w:rPr>
        <w:t>:</w:t>
      </w:r>
    </w:p>
    <w:p w:rsidR="00344819" w:rsidRPr="005622FD" w:rsidRDefault="00344819" w:rsidP="00344819">
      <w:pPr>
        <w:pStyle w:val="32"/>
        <w:tabs>
          <w:tab w:val="left" w:pos="851"/>
        </w:tabs>
        <w:ind w:firstLine="709"/>
        <w:jc w:val="both"/>
        <w:rPr>
          <w:bCs/>
          <w:sz w:val="26"/>
          <w:szCs w:val="26"/>
        </w:rPr>
      </w:pPr>
      <w:r w:rsidRPr="005622FD">
        <w:rPr>
          <w:bCs/>
          <w:sz w:val="26"/>
          <w:szCs w:val="26"/>
        </w:rPr>
        <w:t xml:space="preserve">– обеспечение устойчивости и сбалансированности бюджета города Заречного Пензенской области </w:t>
      </w:r>
      <w:r w:rsidR="00647696">
        <w:rPr>
          <w:bCs/>
          <w:sz w:val="26"/>
          <w:szCs w:val="26"/>
        </w:rPr>
        <w:t>в</w:t>
      </w:r>
      <w:r w:rsidRPr="005622FD">
        <w:rPr>
          <w:bCs/>
          <w:sz w:val="26"/>
          <w:szCs w:val="26"/>
        </w:rPr>
        <w:t xml:space="preserve"> 2015</w:t>
      </w:r>
      <w:r w:rsidR="00647696">
        <w:rPr>
          <w:bCs/>
          <w:sz w:val="26"/>
          <w:szCs w:val="26"/>
        </w:rPr>
        <w:t xml:space="preserve"> году и на плановом периоде 2016 и 2017 годах</w:t>
      </w:r>
      <w:r w:rsidRPr="005622FD">
        <w:rPr>
          <w:bCs/>
          <w:sz w:val="26"/>
          <w:szCs w:val="26"/>
        </w:rPr>
        <w:t>;</w:t>
      </w:r>
    </w:p>
    <w:p w:rsidR="00344819" w:rsidRPr="005622FD" w:rsidRDefault="00344819" w:rsidP="00344819">
      <w:pPr>
        <w:pStyle w:val="32"/>
        <w:tabs>
          <w:tab w:val="left" w:pos="851"/>
        </w:tabs>
        <w:ind w:firstLine="709"/>
        <w:jc w:val="both"/>
        <w:rPr>
          <w:bCs/>
          <w:sz w:val="26"/>
          <w:szCs w:val="26"/>
        </w:rPr>
      </w:pPr>
      <w:r w:rsidRPr="005622FD">
        <w:rPr>
          <w:bCs/>
          <w:sz w:val="26"/>
          <w:szCs w:val="26"/>
        </w:rPr>
        <w:t>– оптимизацию структуры и повышение эффективности управления бюджетными расходами;</w:t>
      </w:r>
    </w:p>
    <w:p w:rsidR="00344819" w:rsidRPr="005622FD" w:rsidRDefault="00344819" w:rsidP="00344819">
      <w:pPr>
        <w:pStyle w:val="32"/>
        <w:tabs>
          <w:tab w:val="left" w:pos="851"/>
        </w:tabs>
        <w:ind w:firstLine="709"/>
        <w:jc w:val="both"/>
        <w:rPr>
          <w:bCs/>
          <w:sz w:val="26"/>
          <w:szCs w:val="26"/>
        </w:rPr>
      </w:pPr>
      <w:r w:rsidRPr="005622FD">
        <w:rPr>
          <w:bCs/>
          <w:sz w:val="26"/>
          <w:szCs w:val="26"/>
        </w:rPr>
        <w:t xml:space="preserve">– повышение эффективности управления муниципальным долгом; </w:t>
      </w:r>
    </w:p>
    <w:p w:rsidR="00344819" w:rsidRPr="005622FD" w:rsidRDefault="00344819" w:rsidP="00344819">
      <w:pPr>
        <w:pStyle w:val="32"/>
        <w:tabs>
          <w:tab w:val="left" w:pos="851"/>
        </w:tabs>
        <w:ind w:firstLine="709"/>
        <w:jc w:val="both"/>
        <w:rPr>
          <w:bCs/>
          <w:sz w:val="26"/>
          <w:szCs w:val="26"/>
        </w:rPr>
      </w:pPr>
      <w:r w:rsidRPr="005622FD">
        <w:rPr>
          <w:bCs/>
          <w:sz w:val="26"/>
          <w:szCs w:val="26"/>
        </w:rPr>
        <w:t>– снижение объема задолженности по исполнению бюджетных обязательств;</w:t>
      </w:r>
    </w:p>
    <w:p w:rsidR="00344819" w:rsidRPr="005622FD" w:rsidRDefault="00344819" w:rsidP="00344819">
      <w:pPr>
        <w:ind w:firstLine="709"/>
        <w:jc w:val="both"/>
        <w:rPr>
          <w:bCs/>
          <w:sz w:val="26"/>
          <w:szCs w:val="26"/>
        </w:rPr>
      </w:pPr>
      <w:r w:rsidRPr="005622FD">
        <w:rPr>
          <w:bCs/>
          <w:sz w:val="26"/>
          <w:szCs w:val="26"/>
        </w:rPr>
        <w:t>– снижение объема муниципального долга.</w:t>
      </w:r>
    </w:p>
    <w:p w:rsidR="00C33C25" w:rsidRPr="005622FD" w:rsidRDefault="00C33C25" w:rsidP="00CE6D9D">
      <w:pPr>
        <w:pStyle w:val="1"/>
        <w:spacing w:after="240"/>
        <w:rPr>
          <w:rFonts w:ascii="Times New Roman" w:hAnsi="Times New Roman"/>
          <w:sz w:val="26"/>
          <w:szCs w:val="26"/>
        </w:rPr>
      </w:pPr>
      <w:bookmarkStart w:id="31" w:name="_Toc416261345"/>
      <w:r w:rsidRPr="005622FD">
        <w:rPr>
          <w:rFonts w:ascii="Times New Roman" w:hAnsi="Times New Roman"/>
          <w:sz w:val="26"/>
          <w:szCs w:val="26"/>
        </w:rPr>
        <w:t>О работе планово-экономического отдела</w:t>
      </w:r>
      <w:bookmarkEnd w:id="30"/>
      <w:bookmarkEnd w:id="31"/>
    </w:p>
    <w:p w:rsidR="00C30D0B" w:rsidRPr="005622FD" w:rsidRDefault="00C30D0B" w:rsidP="00C30D0B">
      <w:pPr>
        <w:spacing w:before="60"/>
        <w:ind w:firstLine="709"/>
        <w:jc w:val="both"/>
        <w:rPr>
          <w:sz w:val="26"/>
          <w:szCs w:val="26"/>
        </w:rPr>
      </w:pPr>
      <w:bookmarkStart w:id="32" w:name="_Toc350155404"/>
      <w:bookmarkStart w:id="33" w:name="Отдел_предпринимательства"/>
      <w:bookmarkStart w:id="34" w:name="_Toc263244060"/>
      <w:r w:rsidRPr="005622FD">
        <w:rPr>
          <w:sz w:val="26"/>
          <w:szCs w:val="26"/>
        </w:rPr>
        <w:t>Работа планово-экономического отдела (далее также ПЭО, отдел) в 2014</w:t>
      </w:r>
      <w:r w:rsidR="0063350B" w:rsidRPr="005622FD">
        <w:rPr>
          <w:sz w:val="26"/>
          <w:szCs w:val="26"/>
        </w:rPr>
        <w:t xml:space="preserve"> </w:t>
      </w:r>
      <w:r w:rsidRPr="005622FD">
        <w:rPr>
          <w:sz w:val="26"/>
          <w:szCs w:val="26"/>
        </w:rPr>
        <w:t xml:space="preserve">году осуществлялась в соответствии с задачами и функциями, возложенными на отдел. </w:t>
      </w:r>
    </w:p>
    <w:p w:rsidR="00C30D0B" w:rsidRPr="005622FD" w:rsidRDefault="00C30D0B" w:rsidP="00C30D0B">
      <w:pPr>
        <w:ind w:firstLine="709"/>
        <w:jc w:val="both"/>
        <w:rPr>
          <w:sz w:val="26"/>
          <w:szCs w:val="26"/>
        </w:rPr>
      </w:pPr>
      <w:proofErr w:type="gramStart"/>
      <w:r w:rsidRPr="005622FD">
        <w:rPr>
          <w:sz w:val="26"/>
          <w:szCs w:val="26"/>
        </w:rPr>
        <w:t xml:space="preserve">Важным событием в отчетном году было принятие Собранием представителей </w:t>
      </w:r>
      <w:r w:rsidR="00B173C0" w:rsidRPr="005622FD">
        <w:rPr>
          <w:sz w:val="26"/>
          <w:szCs w:val="26"/>
        </w:rPr>
        <w:t>г. Заречн</w:t>
      </w:r>
      <w:r w:rsidRPr="005622FD">
        <w:rPr>
          <w:sz w:val="26"/>
          <w:szCs w:val="26"/>
        </w:rPr>
        <w:t>ого Программы комплексного социально-экономического развития закрытого административно-территориального образования города Заречного Пензенской области на 2015</w:t>
      </w:r>
      <w:r w:rsidRPr="005622FD">
        <w:rPr>
          <w:sz w:val="26"/>
          <w:szCs w:val="26"/>
        </w:rPr>
        <w:noBreakHyphen/>
        <w:t xml:space="preserve">2020 годы (решение </w:t>
      </w:r>
      <w:r w:rsidR="00647696">
        <w:rPr>
          <w:sz w:val="26"/>
          <w:szCs w:val="26"/>
        </w:rPr>
        <w:t xml:space="preserve">от </w:t>
      </w:r>
      <w:r w:rsidRPr="005622FD">
        <w:rPr>
          <w:sz w:val="26"/>
          <w:szCs w:val="26"/>
        </w:rPr>
        <w:t xml:space="preserve">25.07.2014 </w:t>
      </w:r>
      <w:r w:rsidR="00B173C0" w:rsidRPr="005622FD">
        <w:rPr>
          <w:sz w:val="26"/>
          <w:szCs w:val="26"/>
        </w:rPr>
        <w:t>№ </w:t>
      </w:r>
      <w:r w:rsidRPr="005622FD">
        <w:rPr>
          <w:sz w:val="26"/>
          <w:szCs w:val="26"/>
        </w:rPr>
        <w:t>504), разработанной Администрацией города совместно с ФГУП ФНПЦ «ПО «Старт» им. М.В. Проценко» как градообразующего предприятия города и Институт</w:t>
      </w:r>
      <w:r w:rsidR="00867B74" w:rsidRPr="005622FD">
        <w:rPr>
          <w:sz w:val="26"/>
          <w:szCs w:val="26"/>
        </w:rPr>
        <w:t>ом</w:t>
      </w:r>
      <w:r w:rsidRPr="005622FD">
        <w:rPr>
          <w:sz w:val="26"/>
          <w:szCs w:val="26"/>
        </w:rPr>
        <w:t xml:space="preserve"> Инноваций Инфраструктуры и Инвестиций (г. Москва).</w:t>
      </w:r>
      <w:proofErr w:type="gramEnd"/>
      <w:r w:rsidRPr="005622FD">
        <w:rPr>
          <w:sz w:val="26"/>
          <w:szCs w:val="26"/>
        </w:rPr>
        <w:t xml:space="preserve"> </w:t>
      </w:r>
      <w:r w:rsidRPr="005622FD">
        <w:rPr>
          <w:sz w:val="26"/>
          <w:szCs w:val="26"/>
        </w:rPr>
        <w:lastRenderedPageBreak/>
        <w:t xml:space="preserve">Программа представляет собой стратегический документ, определяющий приоритеты, цели и задачи социально-экономического </w:t>
      </w:r>
      <w:proofErr w:type="gramStart"/>
      <w:r w:rsidRPr="005622FD">
        <w:rPr>
          <w:sz w:val="26"/>
          <w:szCs w:val="26"/>
        </w:rPr>
        <w:t>развития</w:t>
      </w:r>
      <w:proofErr w:type="gramEnd"/>
      <w:r w:rsidRPr="005622FD">
        <w:rPr>
          <w:sz w:val="26"/>
          <w:szCs w:val="26"/>
        </w:rPr>
        <w:t xml:space="preserve"> ЗАТО </w:t>
      </w:r>
      <w:r w:rsidR="00B173C0" w:rsidRPr="005622FD">
        <w:rPr>
          <w:sz w:val="26"/>
          <w:szCs w:val="26"/>
        </w:rPr>
        <w:t>г. Заречн</w:t>
      </w:r>
      <w:r w:rsidRPr="005622FD">
        <w:rPr>
          <w:sz w:val="26"/>
          <w:szCs w:val="26"/>
        </w:rPr>
        <w:t>ого и ФГУП ФНПЦ</w:t>
      </w:r>
      <w:r w:rsidR="00647696">
        <w:rPr>
          <w:sz w:val="26"/>
          <w:szCs w:val="26"/>
        </w:rPr>
        <w:t xml:space="preserve"> «ПО «Старт» им. М.В. Проценко»</w:t>
      </w:r>
      <w:r w:rsidRPr="005622FD">
        <w:rPr>
          <w:sz w:val="26"/>
          <w:szCs w:val="26"/>
        </w:rPr>
        <w:t xml:space="preserve"> на среднесрочный период, а также мероприятия и механизмы, обеспечивающие их решение. Специалисты отдела приняли участие в разработке проекта Программы.</w:t>
      </w:r>
    </w:p>
    <w:p w:rsidR="00C30D0B" w:rsidRPr="005622FD" w:rsidRDefault="00C30D0B" w:rsidP="00C30D0B">
      <w:pPr>
        <w:ind w:firstLine="709"/>
        <w:jc w:val="both"/>
        <w:rPr>
          <w:sz w:val="26"/>
          <w:szCs w:val="26"/>
        </w:rPr>
      </w:pPr>
      <w:r w:rsidRPr="005622FD">
        <w:rPr>
          <w:sz w:val="26"/>
          <w:szCs w:val="26"/>
        </w:rPr>
        <w:t xml:space="preserve">В целях осуществления </w:t>
      </w:r>
      <w:r w:rsidRPr="005622FD">
        <w:rPr>
          <w:i/>
          <w:sz w:val="26"/>
          <w:szCs w:val="26"/>
        </w:rPr>
        <w:t>функций уполномоченного органа по разработке прогноза</w:t>
      </w:r>
      <w:r w:rsidRPr="005622FD">
        <w:rPr>
          <w:sz w:val="26"/>
          <w:szCs w:val="26"/>
        </w:rPr>
        <w:t xml:space="preserve"> специалистами отдела разработан прогноз социально-экономического развития города Заречного Пензенской области на 2015 год и плановый период 2016 и 2017 годов. </w:t>
      </w:r>
    </w:p>
    <w:p w:rsidR="00C30D0B" w:rsidRPr="005622FD" w:rsidRDefault="00C30D0B" w:rsidP="00C30D0B">
      <w:pPr>
        <w:ind w:firstLine="709"/>
        <w:jc w:val="both"/>
        <w:rPr>
          <w:sz w:val="26"/>
          <w:szCs w:val="26"/>
        </w:rPr>
      </w:pPr>
      <w:r w:rsidRPr="005622FD">
        <w:rPr>
          <w:sz w:val="26"/>
          <w:szCs w:val="26"/>
        </w:rPr>
        <w:t xml:space="preserve">Значения прогнозных показателей, разработанных специалистами отдела, достаточно достоверны. Муниципальный индекс отклонения прогнозных показателей 2014 года, рассчитанный в соответствии с Методическими рекомендациями по мониторингу выполнения основных показателей прогноза социально-экономического развития, утвержденными постановлением Правительства Пензенской области от 27.02.2008 </w:t>
      </w:r>
      <w:r w:rsidR="00B173C0" w:rsidRPr="005622FD">
        <w:rPr>
          <w:sz w:val="26"/>
          <w:szCs w:val="26"/>
        </w:rPr>
        <w:t>№ </w:t>
      </w:r>
      <w:r w:rsidRPr="005622FD">
        <w:rPr>
          <w:sz w:val="26"/>
          <w:szCs w:val="26"/>
        </w:rPr>
        <w:t>131</w:t>
      </w:r>
      <w:r w:rsidR="00DF19CF" w:rsidRPr="005622FD">
        <w:rPr>
          <w:sz w:val="26"/>
          <w:szCs w:val="26"/>
        </w:rPr>
        <w:noBreakHyphen/>
      </w:r>
      <w:r w:rsidRPr="005622FD">
        <w:rPr>
          <w:sz w:val="26"/>
          <w:szCs w:val="26"/>
        </w:rPr>
        <w:t>пП «Об утверждении Порядка разработки прогноза социально-экономического развития Пензенской области», не превысил 10 </w:t>
      </w:r>
      <w:proofErr w:type="spellStart"/>
      <w:r w:rsidRPr="005622FD">
        <w:rPr>
          <w:sz w:val="26"/>
          <w:szCs w:val="26"/>
        </w:rPr>
        <w:t>п.п</w:t>
      </w:r>
      <w:proofErr w:type="spellEnd"/>
      <w:r w:rsidRPr="005622FD">
        <w:rPr>
          <w:sz w:val="26"/>
          <w:szCs w:val="26"/>
        </w:rPr>
        <w:t>. (2,9 </w:t>
      </w:r>
      <w:proofErr w:type="spellStart"/>
      <w:r w:rsidRPr="005622FD">
        <w:rPr>
          <w:sz w:val="26"/>
          <w:szCs w:val="26"/>
        </w:rPr>
        <w:t>п.п</w:t>
      </w:r>
      <w:proofErr w:type="spellEnd"/>
      <w:r w:rsidR="00F55E7D" w:rsidRPr="005622FD">
        <w:rPr>
          <w:sz w:val="26"/>
          <w:szCs w:val="26"/>
        </w:rPr>
        <w:t>.</w:t>
      </w:r>
      <w:r w:rsidRPr="005622FD">
        <w:rPr>
          <w:sz w:val="26"/>
          <w:szCs w:val="26"/>
        </w:rPr>
        <w:t xml:space="preserve">). </w:t>
      </w:r>
    </w:p>
    <w:p w:rsidR="00A66E63" w:rsidRPr="005622FD" w:rsidRDefault="00A66E63">
      <w:pPr>
        <w:rPr>
          <w:sz w:val="2"/>
          <w:szCs w:val="2"/>
        </w:rPr>
      </w:pPr>
    </w:p>
    <w:p w:rsidR="00C30D0B" w:rsidRPr="005622FD" w:rsidRDefault="00C30D0B" w:rsidP="00C30D0B">
      <w:pPr>
        <w:ind w:firstLine="709"/>
        <w:jc w:val="both"/>
        <w:rPr>
          <w:sz w:val="26"/>
          <w:szCs w:val="26"/>
        </w:rPr>
      </w:pPr>
      <w:r w:rsidRPr="005622FD">
        <w:rPr>
          <w:sz w:val="26"/>
          <w:szCs w:val="26"/>
        </w:rPr>
        <w:t xml:space="preserve">В соответствии с законодательством подготовлен и размещен на официальном сайте Администрации города доклад Главы Администрации о достигнутых значениях показателей для оценки эффективности деятельности органов местного самоуправления за 2013 год и их планируемых значениях на трехлетний период. По результатам комплексной </w:t>
      </w:r>
      <w:proofErr w:type="gramStart"/>
      <w:r w:rsidRPr="005622FD">
        <w:rPr>
          <w:sz w:val="26"/>
          <w:szCs w:val="26"/>
        </w:rPr>
        <w:t>оценки эффективности деятельности органов местного самоуправления городских округов</w:t>
      </w:r>
      <w:proofErr w:type="gramEnd"/>
      <w:r w:rsidRPr="005622FD">
        <w:rPr>
          <w:sz w:val="26"/>
          <w:szCs w:val="26"/>
        </w:rPr>
        <w:t xml:space="preserve"> и муниципальных районов за 2013 год, проведенной Министерством экономики Пензенской области, город Заречный занимает 2 место в рейтинге городских округов. </w:t>
      </w:r>
    </w:p>
    <w:p w:rsidR="005B6B04" w:rsidRPr="005622FD" w:rsidRDefault="005B6B04" w:rsidP="005B6B04">
      <w:pPr>
        <w:widowControl w:val="0"/>
        <w:ind w:firstLine="709"/>
        <w:jc w:val="both"/>
        <w:rPr>
          <w:bCs/>
          <w:i/>
          <w:sz w:val="26"/>
          <w:szCs w:val="26"/>
        </w:rPr>
      </w:pPr>
      <w:r w:rsidRPr="005622FD">
        <w:rPr>
          <w:sz w:val="26"/>
          <w:szCs w:val="26"/>
        </w:rPr>
        <w:t xml:space="preserve">В рамках работы комиссии </w:t>
      </w:r>
      <w:r w:rsidRPr="005622FD">
        <w:rPr>
          <w:i/>
          <w:sz w:val="26"/>
          <w:szCs w:val="26"/>
        </w:rPr>
        <w:t xml:space="preserve">по вопросу </w:t>
      </w:r>
      <w:proofErr w:type="gramStart"/>
      <w:r w:rsidRPr="005622FD">
        <w:rPr>
          <w:i/>
          <w:sz w:val="26"/>
          <w:szCs w:val="26"/>
        </w:rPr>
        <w:t>оценки реализации программ деятельности муниципальных предприятий</w:t>
      </w:r>
      <w:proofErr w:type="gramEnd"/>
      <w:r w:rsidRPr="005622FD">
        <w:rPr>
          <w:i/>
          <w:sz w:val="26"/>
          <w:szCs w:val="26"/>
        </w:rPr>
        <w:t xml:space="preserve"> </w:t>
      </w:r>
      <w:r w:rsidRPr="005622FD">
        <w:rPr>
          <w:sz w:val="26"/>
          <w:szCs w:val="26"/>
        </w:rPr>
        <w:t xml:space="preserve">в 2014 году проводились заседания комиссии по анализу эффективности деятельности муниципальных унитарных предприятий </w:t>
      </w:r>
      <w:r w:rsidR="00B173C0" w:rsidRPr="005622FD">
        <w:rPr>
          <w:sz w:val="26"/>
          <w:szCs w:val="26"/>
        </w:rPr>
        <w:t>г. Заречн</w:t>
      </w:r>
      <w:r w:rsidRPr="005622FD">
        <w:rPr>
          <w:sz w:val="26"/>
          <w:szCs w:val="26"/>
        </w:rPr>
        <w:t xml:space="preserve">ого. </w:t>
      </w:r>
      <w:r w:rsidR="00FE52C2" w:rsidRPr="005622FD">
        <w:rPr>
          <w:sz w:val="26"/>
          <w:szCs w:val="26"/>
        </w:rPr>
        <w:t>С</w:t>
      </w:r>
      <w:r w:rsidR="00FE52C2" w:rsidRPr="005622FD">
        <w:rPr>
          <w:bCs/>
          <w:sz w:val="26"/>
          <w:szCs w:val="26"/>
        </w:rPr>
        <w:t>пециалистами отдела осуществлялась подготовка заключений</w:t>
      </w:r>
      <w:r w:rsidR="00FE52C2" w:rsidRPr="005622FD">
        <w:rPr>
          <w:sz w:val="26"/>
          <w:szCs w:val="26"/>
        </w:rPr>
        <w:t xml:space="preserve"> о финансово-экономическом состоянии по результатам 2013 года. П</w:t>
      </w:r>
      <w:r w:rsidRPr="005622FD">
        <w:rPr>
          <w:sz w:val="26"/>
          <w:szCs w:val="26"/>
        </w:rPr>
        <w:t xml:space="preserve">роведены заседания Комиссии по оценке реализации программ деятельности муниципальных предприятий </w:t>
      </w:r>
      <w:r w:rsidR="00FE52C2" w:rsidRPr="005622FD">
        <w:rPr>
          <w:sz w:val="26"/>
          <w:szCs w:val="26"/>
        </w:rPr>
        <w:t>за</w:t>
      </w:r>
      <w:r w:rsidRPr="005622FD">
        <w:rPr>
          <w:sz w:val="26"/>
          <w:szCs w:val="26"/>
        </w:rPr>
        <w:t xml:space="preserve"> 2013 год. Заслушаны отчеты руководителей </w:t>
      </w:r>
      <w:r w:rsidR="00DF19CF" w:rsidRPr="005622FD">
        <w:rPr>
          <w:sz w:val="26"/>
          <w:szCs w:val="26"/>
        </w:rPr>
        <w:t>всех</w:t>
      </w:r>
      <w:r w:rsidRPr="005622FD">
        <w:rPr>
          <w:sz w:val="26"/>
          <w:szCs w:val="26"/>
        </w:rPr>
        <w:t xml:space="preserve"> муниципальных предприятий. В плановом порядке проведены заседания Комиссии по вопросу рассмотрения, оценки и утверждения программ деятельности муниципальных предприятий на 2015 год.</w:t>
      </w:r>
      <w:r w:rsidR="000C241F" w:rsidRPr="005622FD">
        <w:rPr>
          <w:sz w:val="26"/>
          <w:szCs w:val="26"/>
        </w:rPr>
        <w:t xml:space="preserve"> </w:t>
      </w:r>
    </w:p>
    <w:p w:rsidR="005B6B04" w:rsidRPr="005622FD" w:rsidRDefault="005B6B04" w:rsidP="005B6B04">
      <w:pPr>
        <w:ind w:firstLine="709"/>
        <w:jc w:val="both"/>
        <w:rPr>
          <w:sz w:val="26"/>
          <w:szCs w:val="26"/>
        </w:rPr>
      </w:pPr>
      <w:proofErr w:type="gramStart"/>
      <w:r w:rsidRPr="005622FD">
        <w:rPr>
          <w:sz w:val="26"/>
          <w:szCs w:val="26"/>
        </w:rPr>
        <w:t>В соответствии с Методическими рекомендациями по определению расчетно-нормативных затрат на оказание муниципальных услуг физическим и (или) юридическим лицам автономными и бюджетными учреждениями, а также расчетно-нормативных затрат на содержание имущества автономных и бюджетных учреждений были рассмотрены материалы для утверждения муниципальных заданий на 2015 год для учреждений, в отношении которых функции и полномочия учредителя осуществляет Администрация города.</w:t>
      </w:r>
      <w:proofErr w:type="gramEnd"/>
      <w:r w:rsidRPr="005622FD">
        <w:rPr>
          <w:sz w:val="26"/>
          <w:szCs w:val="26"/>
        </w:rPr>
        <w:t xml:space="preserve"> </w:t>
      </w:r>
      <w:r w:rsidR="00FE52C2" w:rsidRPr="005622FD">
        <w:rPr>
          <w:sz w:val="26"/>
          <w:szCs w:val="26"/>
        </w:rPr>
        <w:t>Е</w:t>
      </w:r>
      <w:r w:rsidRPr="005622FD">
        <w:rPr>
          <w:sz w:val="26"/>
          <w:szCs w:val="26"/>
        </w:rPr>
        <w:t>жеквартально проводился анализ выполнения учреждениями муниципальных заданий.</w:t>
      </w:r>
    </w:p>
    <w:p w:rsidR="00867B74" w:rsidRPr="005622FD" w:rsidRDefault="00C30D0B" w:rsidP="00867B74">
      <w:pPr>
        <w:shd w:val="clear" w:color="auto" w:fill="FFFFFF"/>
        <w:ind w:firstLine="709"/>
        <w:jc w:val="both"/>
        <w:outlineLvl w:val="2"/>
        <w:rPr>
          <w:sz w:val="26"/>
          <w:szCs w:val="26"/>
        </w:rPr>
      </w:pPr>
      <w:proofErr w:type="gramStart"/>
      <w:r w:rsidRPr="005622FD">
        <w:rPr>
          <w:sz w:val="26"/>
          <w:szCs w:val="26"/>
        </w:rPr>
        <w:t xml:space="preserve">В соответствии с Указом Президента Российской Федерации от 07.05.2012 </w:t>
      </w:r>
      <w:r w:rsidR="00B173C0" w:rsidRPr="005622FD">
        <w:rPr>
          <w:sz w:val="26"/>
          <w:szCs w:val="26"/>
        </w:rPr>
        <w:t>№ </w:t>
      </w:r>
      <w:r w:rsidRPr="005622FD">
        <w:rPr>
          <w:sz w:val="26"/>
          <w:szCs w:val="26"/>
        </w:rPr>
        <w:t>597 «О мерах по реализации государственной социальной политики» продолжались мероприятия, направленные на доведение размера средней заработной платы отдельных категорий работников муниципальных организаций образования, культуры и здравоохранения до соответствующего уровня в зависимости от среднемесячной заработной платы по Пензенской области.</w:t>
      </w:r>
      <w:proofErr w:type="gramEnd"/>
      <w:r w:rsidRPr="005622FD">
        <w:rPr>
          <w:sz w:val="26"/>
          <w:szCs w:val="26"/>
        </w:rPr>
        <w:t xml:space="preserve"> Индикативные показатели </w:t>
      </w:r>
      <w:r w:rsidR="0020681C" w:rsidRPr="005622FD">
        <w:rPr>
          <w:sz w:val="26"/>
          <w:szCs w:val="26"/>
        </w:rPr>
        <w:t xml:space="preserve">соотношений заработной платы </w:t>
      </w:r>
      <w:r w:rsidRPr="005622FD">
        <w:rPr>
          <w:sz w:val="26"/>
          <w:szCs w:val="26"/>
        </w:rPr>
        <w:t>за 2014 год выполнены.</w:t>
      </w:r>
      <w:r w:rsidR="00867B74" w:rsidRPr="005622FD">
        <w:rPr>
          <w:sz w:val="26"/>
          <w:szCs w:val="26"/>
        </w:rPr>
        <w:t xml:space="preserve"> </w:t>
      </w:r>
      <w:r w:rsidRPr="005622FD">
        <w:rPr>
          <w:sz w:val="26"/>
          <w:szCs w:val="26"/>
        </w:rPr>
        <w:t xml:space="preserve">Другим категориям работников муниципальных учреждений индексация заработной платы не проводилась. </w:t>
      </w:r>
    </w:p>
    <w:p w:rsidR="00061E5F" w:rsidRPr="005622FD" w:rsidRDefault="00C30D0B" w:rsidP="008C55E3">
      <w:pPr>
        <w:ind w:firstLine="708"/>
        <w:jc w:val="both"/>
        <w:rPr>
          <w:bCs/>
          <w:sz w:val="26"/>
          <w:szCs w:val="26"/>
        </w:rPr>
      </w:pPr>
      <w:r w:rsidRPr="005622FD">
        <w:rPr>
          <w:sz w:val="26"/>
          <w:szCs w:val="26"/>
        </w:rPr>
        <w:t xml:space="preserve">Главой Администрации </w:t>
      </w:r>
      <w:r w:rsidR="00B173C0" w:rsidRPr="005622FD">
        <w:rPr>
          <w:sz w:val="26"/>
          <w:szCs w:val="26"/>
        </w:rPr>
        <w:t>г. Заречн</w:t>
      </w:r>
      <w:r w:rsidRPr="005622FD">
        <w:rPr>
          <w:sz w:val="26"/>
          <w:szCs w:val="26"/>
        </w:rPr>
        <w:t xml:space="preserve">ого был утвержден План мероприятий </w:t>
      </w:r>
      <w:r w:rsidRPr="005622FD">
        <w:rPr>
          <w:bCs/>
          <w:sz w:val="26"/>
          <w:szCs w:val="26"/>
        </w:rPr>
        <w:t>по снижению</w:t>
      </w:r>
      <w:r w:rsidRPr="005622FD">
        <w:rPr>
          <w:b/>
          <w:bCs/>
          <w:sz w:val="26"/>
          <w:szCs w:val="26"/>
        </w:rPr>
        <w:t xml:space="preserve"> </w:t>
      </w:r>
      <w:proofErr w:type="gramStart"/>
      <w:r w:rsidRPr="005622FD">
        <w:rPr>
          <w:bCs/>
          <w:sz w:val="26"/>
          <w:szCs w:val="26"/>
        </w:rPr>
        <w:t>уровня безработицы населения</w:t>
      </w:r>
      <w:r w:rsidRPr="005622FD">
        <w:rPr>
          <w:sz w:val="26"/>
          <w:szCs w:val="26"/>
        </w:rPr>
        <w:t xml:space="preserve"> </w:t>
      </w:r>
      <w:r w:rsidRPr="005622FD">
        <w:rPr>
          <w:bCs/>
          <w:sz w:val="26"/>
          <w:szCs w:val="26"/>
        </w:rPr>
        <w:t>города Заречного Пензенской области</w:t>
      </w:r>
      <w:proofErr w:type="gramEnd"/>
      <w:r w:rsidRPr="005622FD">
        <w:rPr>
          <w:bCs/>
          <w:sz w:val="26"/>
          <w:szCs w:val="26"/>
        </w:rPr>
        <w:t xml:space="preserve"> на 2014 год</w:t>
      </w:r>
      <w:r w:rsidR="00061E5F" w:rsidRPr="005622FD">
        <w:rPr>
          <w:bCs/>
          <w:sz w:val="26"/>
          <w:szCs w:val="26"/>
        </w:rPr>
        <w:t>.</w:t>
      </w:r>
      <w:r w:rsidRPr="005622FD">
        <w:rPr>
          <w:bCs/>
          <w:sz w:val="26"/>
          <w:szCs w:val="26"/>
        </w:rPr>
        <w:t xml:space="preserve"> </w:t>
      </w:r>
    </w:p>
    <w:p w:rsidR="00867B74" w:rsidRPr="005622FD" w:rsidRDefault="00C30D0B" w:rsidP="00867B74">
      <w:pPr>
        <w:ind w:firstLine="709"/>
        <w:jc w:val="both"/>
        <w:rPr>
          <w:sz w:val="26"/>
          <w:szCs w:val="26"/>
        </w:rPr>
      </w:pPr>
      <w:proofErr w:type="gramStart"/>
      <w:r w:rsidRPr="005622FD">
        <w:rPr>
          <w:sz w:val="26"/>
          <w:szCs w:val="26"/>
        </w:rPr>
        <w:lastRenderedPageBreak/>
        <w:t xml:space="preserve">В целях принятия мер по повышению эффективности расходования бюджетных средств закрытого административно-территориального образования города Заречного Пензенской области был утвержден План мероприятий («дорожная карта») по повышению эффективности расходования бюджетных средств закрытого административно-территориального образования города Заречного Пензенской области в 2015 году (постановление Администрации города </w:t>
      </w:r>
      <w:r w:rsidR="008C55E3" w:rsidRPr="005622FD">
        <w:rPr>
          <w:sz w:val="26"/>
          <w:szCs w:val="26"/>
        </w:rPr>
        <w:t xml:space="preserve">Заречного от 24.11.2014 </w:t>
      </w:r>
      <w:r w:rsidR="00B173C0" w:rsidRPr="005622FD">
        <w:rPr>
          <w:sz w:val="26"/>
          <w:szCs w:val="26"/>
        </w:rPr>
        <w:t>№ </w:t>
      </w:r>
      <w:r w:rsidR="008C55E3" w:rsidRPr="005622FD">
        <w:rPr>
          <w:sz w:val="26"/>
          <w:szCs w:val="26"/>
        </w:rPr>
        <w:t>2498), одним из разделов которого являются мероприятия по приведению расходов до установленных предельных объемов бюджетных</w:t>
      </w:r>
      <w:proofErr w:type="gramEnd"/>
      <w:r w:rsidR="008C55E3" w:rsidRPr="005622FD">
        <w:rPr>
          <w:sz w:val="26"/>
          <w:szCs w:val="26"/>
        </w:rPr>
        <w:t xml:space="preserve"> ассигнований.</w:t>
      </w:r>
      <w:r w:rsidR="00867B74" w:rsidRPr="005622FD">
        <w:rPr>
          <w:sz w:val="26"/>
          <w:szCs w:val="26"/>
        </w:rPr>
        <w:t xml:space="preserve"> </w:t>
      </w:r>
    </w:p>
    <w:p w:rsidR="00867B74" w:rsidRPr="005622FD" w:rsidRDefault="00867B74" w:rsidP="00867B74">
      <w:pPr>
        <w:ind w:firstLine="709"/>
        <w:jc w:val="both"/>
        <w:rPr>
          <w:bCs/>
          <w:sz w:val="26"/>
          <w:szCs w:val="26"/>
        </w:rPr>
      </w:pPr>
      <w:r w:rsidRPr="005622FD">
        <w:rPr>
          <w:sz w:val="26"/>
          <w:szCs w:val="26"/>
        </w:rPr>
        <w:t xml:space="preserve">В 2015 году предусматриваются организационные мероприятия по разработке и принятию Территориального соглашения </w:t>
      </w:r>
      <w:r w:rsidRPr="005622FD">
        <w:rPr>
          <w:bCs/>
          <w:sz w:val="26"/>
          <w:szCs w:val="26"/>
        </w:rPr>
        <w:t>о социальном партнерстве между Администрацией города Заречного Пензенской области, работодателями и профсоюзными организациями города Заречного Пензенской области на период до 2018 года.</w:t>
      </w:r>
    </w:p>
    <w:p w:rsidR="00C30D0B" w:rsidRPr="005622FD" w:rsidRDefault="00C30D0B" w:rsidP="00C30D0B">
      <w:pPr>
        <w:ind w:firstLine="720"/>
        <w:jc w:val="both"/>
        <w:rPr>
          <w:sz w:val="26"/>
          <w:szCs w:val="26"/>
        </w:rPr>
      </w:pPr>
      <w:r w:rsidRPr="005622FD">
        <w:rPr>
          <w:sz w:val="26"/>
          <w:szCs w:val="26"/>
        </w:rPr>
        <w:t xml:space="preserve">Повышение </w:t>
      </w:r>
      <w:r w:rsidRPr="005622FD">
        <w:rPr>
          <w:i/>
          <w:sz w:val="26"/>
          <w:szCs w:val="26"/>
        </w:rPr>
        <w:t>тарифов на жилищно-коммунальные услуги</w:t>
      </w:r>
      <w:r w:rsidRPr="005622FD">
        <w:rPr>
          <w:sz w:val="26"/>
          <w:szCs w:val="26"/>
        </w:rPr>
        <w:t xml:space="preserve"> в 2014 году в </w:t>
      </w:r>
      <w:r w:rsidR="00B173C0" w:rsidRPr="005622FD">
        <w:rPr>
          <w:sz w:val="26"/>
          <w:szCs w:val="26"/>
        </w:rPr>
        <w:t>г. Заречн</w:t>
      </w:r>
      <w:r w:rsidRPr="005622FD">
        <w:rPr>
          <w:sz w:val="26"/>
          <w:szCs w:val="26"/>
        </w:rPr>
        <w:t xml:space="preserve">ом происходило в соответствии с действующим законодательством. </w:t>
      </w:r>
    </w:p>
    <w:p w:rsidR="00C30D0B" w:rsidRPr="005622FD" w:rsidRDefault="00C30D0B" w:rsidP="00C30D0B">
      <w:pPr>
        <w:ind w:firstLine="720"/>
        <w:jc w:val="both"/>
        <w:rPr>
          <w:sz w:val="26"/>
          <w:szCs w:val="26"/>
        </w:rPr>
      </w:pPr>
      <w:proofErr w:type="gramStart"/>
      <w:r w:rsidRPr="005622FD">
        <w:rPr>
          <w:sz w:val="26"/>
          <w:szCs w:val="26"/>
        </w:rPr>
        <w:t xml:space="preserve">Общий рост стоимости совокупного платежа населения за жилищно-коммунальные услуги (без расходов на общедомовые нужды) для среднестатистической квартиры общей площадью жилого помещения 51 кв. м с количеством проживающих 3 чел. в 2014 году составил </w:t>
      </w:r>
      <w:r w:rsidR="00061E5F" w:rsidRPr="005622FD">
        <w:rPr>
          <w:sz w:val="26"/>
          <w:szCs w:val="26"/>
        </w:rPr>
        <w:t>без учета платы за капремонт 106,8%</w:t>
      </w:r>
      <w:r w:rsidRPr="005622FD">
        <w:rPr>
          <w:sz w:val="26"/>
          <w:szCs w:val="26"/>
        </w:rPr>
        <w:t xml:space="preserve"> (декабрь 2014 года к декабрю 2013 года), </w:t>
      </w:r>
      <w:r w:rsidR="00061E5F" w:rsidRPr="005622FD">
        <w:rPr>
          <w:sz w:val="26"/>
          <w:szCs w:val="26"/>
        </w:rPr>
        <w:t>с учетом платы за капремонт – 115,1%.</w:t>
      </w:r>
      <w:proofErr w:type="gramEnd"/>
    </w:p>
    <w:p w:rsidR="00C30D0B" w:rsidRPr="005622FD" w:rsidRDefault="00C30D0B" w:rsidP="00C30D0B">
      <w:pPr>
        <w:ind w:firstLine="709"/>
        <w:jc w:val="both"/>
        <w:rPr>
          <w:sz w:val="26"/>
          <w:szCs w:val="26"/>
        </w:rPr>
      </w:pPr>
      <w:r w:rsidRPr="005622FD">
        <w:rPr>
          <w:sz w:val="26"/>
          <w:szCs w:val="26"/>
        </w:rPr>
        <w:t xml:space="preserve">В соответствии с Положением о порядке установления тарифов на услуги, предоставляемые муниципальными предприятиями и учреждениями, и работы, выполняемые муниципальными предприятиями и учреждениями города Заречного, были установлены тарифы на услуги муниципальных предприятий и учреждений. </w:t>
      </w:r>
    </w:p>
    <w:p w:rsidR="00C30D0B" w:rsidRPr="005622FD" w:rsidRDefault="00C30D0B" w:rsidP="00C30D0B">
      <w:pPr>
        <w:ind w:firstLine="720"/>
        <w:jc w:val="both"/>
        <w:rPr>
          <w:sz w:val="26"/>
          <w:szCs w:val="26"/>
        </w:rPr>
      </w:pPr>
      <w:r w:rsidRPr="005622FD">
        <w:rPr>
          <w:i/>
          <w:sz w:val="26"/>
          <w:szCs w:val="26"/>
        </w:rPr>
        <w:t>Стоимость проезда</w:t>
      </w:r>
      <w:r w:rsidRPr="005622FD">
        <w:rPr>
          <w:sz w:val="26"/>
          <w:szCs w:val="26"/>
        </w:rPr>
        <w:t xml:space="preserve"> в городском пассажирском транспорте в черте города, до города Пензы и в коллективные сады в 2014 году не изменялась.</w:t>
      </w:r>
    </w:p>
    <w:p w:rsidR="00C30D0B" w:rsidRPr="005622FD" w:rsidRDefault="00C30D0B" w:rsidP="00C30D0B">
      <w:pPr>
        <w:ind w:firstLine="720"/>
        <w:jc w:val="both"/>
        <w:rPr>
          <w:sz w:val="26"/>
          <w:szCs w:val="26"/>
        </w:rPr>
      </w:pPr>
      <w:r w:rsidRPr="005622FD">
        <w:rPr>
          <w:sz w:val="26"/>
          <w:szCs w:val="26"/>
        </w:rPr>
        <w:t>В текущем году было принято решение о повышении стоимости проезда в муниципальных автобусах большой вместимости в коллективные сады.</w:t>
      </w:r>
    </w:p>
    <w:p w:rsidR="00C30D0B" w:rsidRPr="005622FD" w:rsidRDefault="00C30D0B" w:rsidP="00214FD0">
      <w:pPr>
        <w:ind w:firstLine="720"/>
        <w:jc w:val="both"/>
        <w:rPr>
          <w:sz w:val="26"/>
          <w:szCs w:val="26"/>
        </w:rPr>
      </w:pPr>
      <w:r w:rsidRPr="005622FD">
        <w:rPr>
          <w:sz w:val="26"/>
          <w:szCs w:val="26"/>
        </w:rPr>
        <w:t xml:space="preserve">В соответствии с Положением о порядке </w:t>
      </w:r>
      <w:r w:rsidRPr="005622FD">
        <w:rPr>
          <w:i/>
          <w:sz w:val="26"/>
          <w:szCs w:val="26"/>
        </w:rPr>
        <w:t>установления тарифов на услуги, предоставляемые муниципальными предприятиями и учреждениями</w:t>
      </w:r>
      <w:r w:rsidRPr="005622FD">
        <w:rPr>
          <w:sz w:val="26"/>
          <w:szCs w:val="26"/>
        </w:rPr>
        <w:t xml:space="preserve"> города Заречного, были установлены тарифы на услуги муниципальных предприятий и учреждений. В этих целях подготовлено 38 муниципальных правовых актов.</w:t>
      </w:r>
    </w:p>
    <w:p w:rsidR="00C35535" w:rsidRPr="005622FD" w:rsidRDefault="00C35535" w:rsidP="00C35535">
      <w:pPr>
        <w:ind w:firstLine="720"/>
        <w:jc w:val="both"/>
        <w:rPr>
          <w:sz w:val="26"/>
          <w:szCs w:val="26"/>
        </w:rPr>
      </w:pPr>
      <w:r w:rsidRPr="005622FD">
        <w:rPr>
          <w:sz w:val="26"/>
          <w:szCs w:val="26"/>
        </w:rPr>
        <w:t xml:space="preserve">По итогам 2013 года подготовлен и размещен на официальном сайте Администрации </w:t>
      </w:r>
      <w:r w:rsidR="00B173C0" w:rsidRPr="005622FD">
        <w:rPr>
          <w:sz w:val="26"/>
          <w:szCs w:val="26"/>
        </w:rPr>
        <w:t>г. Заречн</w:t>
      </w:r>
      <w:r w:rsidRPr="005622FD">
        <w:rPr>
          <w:sz w:val="26"/>
          <w:szCs w:val="26"/>
        </w:rPr>
        <w:t>ого «Отчет об исполнении долгосрочных целевых программ, реализуемых на территории города Заречного, за 2013 год».</w:t>
      </w:r>
    </w:p>
    <w:p w:rsidR="00C35535" w:rsidRPr="005622FD" w:rsidRDefault="00C35535" w:rsidP="00C35535">
      <w:pPr>
        <w:ind w:firstLine="720"/>
        <w:jc w:val="both"/>
        <w:rPr>
          <w:sz w:val="26"/>
          <w:szCs w:val="26"/>
        </w:rPr>
      </w:pPr>
      <w:r w:rsidRPr="005622FD">
        <w:rPr>
          <w:sz w:val="26"/>
          <w:szCs w:val="26"/>
        </w:rPr>
        <w:t xml:space="preserve">В целях </w:t>
      </w:r>
      <w:r w:rsidRPr="005622FD">
        <w:rPr>
          <w:i/>
          <w:sz w:val="26"/>
          <w:szCs w:val="26"/>
        </w:rPr>
        <w:t>привлечения инвестиций</w:t>
      </w:r>
      <w:r w:rsidRPr="005622FD">
        <w:rPr>
          <w:sz w:val="26"/>
          <w:szCs w:val="26"/>
        </w:rPr>
        <w:t xml:space="preserve"> на сайте Администрации </w:t>
      </w:r>
      <w:r w:rsidR="00B173C0" w:rsidRPr="005622FD">
        <w:rPr>
          <w:sz w:val="26"/>
          <w:szCs w:val="26"/>
        </w:rPr>
        <w:t>г. Заречн</w:t>
      </w:r>
      <w:r w:rsidRPr="005622FD">
        <w:rPr>
          <w:sz w:val="26"/>
          <w:szCs w:val="26"/>
        </w:rPr>
        <w:t xml:space="preserve">ого в разделе «Инвестиции» и на баннере «В помощь инвестору» размещена и регулярно обновляется следующая информация для инвестора: </w:t>
      </w:r>
    </w:p>
    <w:p w:rsidR="00C35535" w:rsidRPr="005622FD" w:rsidRDefault="00C35535" w:rsidP="00C35535">
      <w:pPr>
        <w:ind w:firstLine="720"/>
        <w:jc w:val="both"/>
        <w:rPr>
          <w:sz w:val="26"/>
          <w:szCs w:val="26"/>
        </w:rPr>
      </w:pPr>
      <w:r w:rsidRPr="005622FD">
        <w:rPr>
          <w:sz w:val="26"/>
          <w:szCs w:val="26"/>
        </w:rPr>
        <w:t>– справки инвестору (о порядке оформления документов для предоставления земельных участков гражданам и юридическим лицам на территории города Заречного; об особенностях совершения сделок с недвижимым имуществом, находящимся на территории ЗАТО; по осуществлению строительства (реконструкции) объектов капитального строительства на территории города Заречного);</w:t>
      </w:r>
    </w:p>
    <w:p w:rsidR="00C35535" w:rsidRPr="005622FD" w:rsidRDefault="00C35535" w:rsidP="00C35535">
      <w:pPr>
        <w:ind w:firstLine="720"/>
        <w:jc w:val="both"/>
        <w:rPr>
          <w:sz w:val="26"/>
          <w:szCs w:val="26"/>
        </w:rPr>
      </w:pPr>
      <w:r w:rsidRPr="005622FD">
        <w:rPr>
          <w:sz w:val="26"/>
          <w:szCs w:val="26"/>
        </w:rPr>
        <w:t>– </w:t>
      </w:r>
      <w:r w:rsidR="00B173C0" w:rsidRPr="005622FD">
        <w:rPr>
          <w:sz w:val="26"/>
          <w:szCs w:val="26"/>
        </w:rPr>
        <w:t>р</w:t>
      </w:r>
      <w:r w:rsidRPr="005622FD">
        <w:rPr>
          <w:sz w:val="26"/>
          <w:szCs w:val="26"/>
        </w:rPr>
        <w:t xml:space="preserve">егламент Администрации </w:t>
      </w:r>
      <w:r w:rsidR="00B173C0" w:rsidRPr="005622FD">
        <w:rPr>
          <w:sz w:val="26"/>
          <w:szCs w:val="26"/>
        </w:rPr>
        <w:t>г. Заречн</w:t>
      </w:r>
      <w:r w:rsidRPr="005622FD">
        <w:rPr>
          <w:sz w:val="26"/>
          <w:szCs w:val="26"/>
        </w:rPr>
        <w:t>ого Пензенской области по сопровождению инвестиционных проектов на территории города по принципу «одного окна»;</w:t>
      </w:r>
    </w:p>
    <w:p w:rsidR="00C35535" w:rsidRPr="005622FD" w:rsidRDefault="00C35535" w:rsidP="00C35535">
      <w:pPr>
        <w:ind w:firstLine="720"/>
        <w:jc w:val="both"/>
        <w:rPr>
          <w:sz w:val="26"/>
          <w:szCs w:val="26"/>
        </w:rPr>
      </w:pPr>
      <w:r w:rsidRPr="005622FD">
        <w:rPr>
          <w:sz w:val="26"/>
          <w:szCs w:val="26"/>
        </w:rPr>
        <w:t>– паспорта инвестиционных площадок города</w:t>
      </w:r>
      <w:r w:rsidR="00B173C0" w:rsidRPr="005622FD">
        <w:rPr>
          <w:sz w:val="26"/>
          <w:szCs w:val="26"/>
        </w:rPr>
        <w:t xml:space="preserve"> </w:t>
      </w:r>
      <w:r w:rsidRPr="005622FD">
        <w:rPr>
          <w:sz w:val="26"/>
          <w:szCs w:val="26"/>
        </w:rPr>
        <w:t>(22 площадки);</w:t>
      </w:r>
    </w:p>
    <w:p w:rsidR="00C35535" w:rsidRPr="005622FD" w:rsidRDefault="00C35535" w:rsidP="00C35535">
      <w:pPr>
        <w:ind w:firstLine="720"/>
        <w:jc w:val="both"/>
        <w:rPr>
          <w:sz w:val="26"/>
          <w:szCs w:val="26"/>
        </w:rPr>
      </w:pPr>
      <w:r w:rsidRPr="005622FD">
        <w:rPr>
          <w:sz w:val="26"/>
          <w:szCs w:val="26"/>
        </w:rPr>
        <w:t xml:space="preserve">– инвестиционный паспорт города (с картой города и нанесенными на нее инвестиционными площадками). </w:t>
      </w:r>
    </w:p>
    <w:p w:rsidR="00C35535" w:rsidRPr="005622FD" w:rsidRDefault="00C35535" w:rsidP="00C35535">
      <w:pPr>
        <w:ind w:firstLine="720"/>
        <w:jc w:val="both"/>
        <w:rPr>
          <w:sz w:val="26"/>
          <w:szCs w:val="26"/>
        </w:rPr>
      </w:pPr>
      <w:r w:rsidRPr="005622FD">
        <w:rPr>
          <w:sz w:val="26"/>
          <w:szCs w:val="26"/>
        </w:rPr>
        <w:t xml:space="preserve">В отчетном периоде с целью перехода </w:t>
      </w:r>
      <w:r w:rsidR="006C6B93" w:rsidRPr="005622FD">
        <w:rPr>
          <w:sz w:val="26"/>
          <w:szCs w:val="26"/>
        </w:rPr>
        <w:t xml:space="preserve">с 2015 года </w:t>
      </w:r>
      <w:r w:rsidRPr="005622FD">
        <w:rPr>
          <w:sz w:val="26"/>
          <w:szCs w:val="26"/>
        </w:rPr>
        <w:t>на программный бюджет выполнена необходимая работа по согласованию 11 муниципальных программ. Каждый проект программы был рассмотрен и обсужден на заседаниях Комиссии по программно-целевому управлению социально-экономическим развитием города Заречного.</w:t>
      </w:r>
    </w:p>
    <w:p w:rsidR="00D24DD9" w:rsidRPr="005622FD" w:rsidRDefault="00BE0ACB" w:rsidP="001554E2">
      <w:pPr>
        <w:ind w:firstLine="720"/>
        <w:jc w:val="both"/>
        <w:rPr>
          <w:sz w:val="26"/>
          <w:szCs w:val="26"/>
        </w:rPr>
      </w:pPr>
      <w:r w:rsidRPr="005622FD">
        <w:rPr>
          <w:sz w:val="26"/>
          <w:szCs w:val="26"/>
        </w:rPr>
        <w:lastRenderedPageBreak/>
        <w:t>С 1 января 2014 года вступил в силу новый федеральный закон, регулирующий закупки для государственных и муниципальных нужд.</w:t>
      </w:r>
      <w:r w:rsidR="00D24DD9" w:rsidRPr="005622FD">
        <w:rPr>
          <w:sz w:val="26"/>
          <w:szCs w:val="26"/>
        </w:rPr>
        <w:t xml:space="preserve"> </w:t>
      </w:r>
      <w:r w:rsidRPr="005622FD">
        <w:rPr>
          <w:sz w:val="26"/>
          <w:szCs w:val="26"/>
        </w:rPr>
        <w:t xml:space="preserve">У </w:t>
      </w:r>
      <w:r w:rsidRPr="005622FD">
        <w:rPr>
          <w:i/>
          <w:sz w:val="26"/>
          <w:szCs w:val="26"/>
        </w:rPr>
        <w:t>уполномоченного органа местного самоуправления на осуществление контроля в сфере закупок</w:t>
      </w:r>
      <w:r w:rsidRPr="005622FD">
        <w:rPr>
          <w:sz w:val="26"/>
          <w:szCs w:val="26"/>
        </w:rPr>
        <w:t xml:space="preserve"> появилась новая функция – </w:t>
      </w:r>
      <w:r w:rsidR="00D24DD9" w:rsidRPr="005622FD">
        <w:rPr>
          <w:sz w:val="26"/>
          <w:szCs w:val="26"/>
        </w:rPr>
        <w:t xml:space="preserve">согласование заключения контракта </w:t>
      </w:r>
      <w:r w:rsidRPr="005622FD">
        <w:rPr>
          <w:sz w:val="26"/>
        </w:rPr>
        <w:t xml:space="preserve">с единственным поставщиком по результатам несостоявшихся </w:t>
      </w:r>
      <w:r w:rsidR="00D24DD9" w:rsidRPr="005622FD">
        <w:rPr>
          <w:sz w:val="26"/>
        </w:rPr>
        <w:t>процедур закупок</w:t>
      </w:r>
      <w:r w:rsidRPr="005622FD">
        <w:rPr>
          <w:sz w:val="26"/>
        </w:rPr>
        <w:t>.</w:t>
      </w:r>
      <w:r w:rsidRPr="005622FD">
        <w:rPr>
          <w:sz w:val="26"/>
          <w:szCs w:val="26"/>
        </w:rPr>
        <w:t xml:space="preserve"> </w:t>
      </w:r>
      <w:r w:rsidR="001554E2" w:rsidRPr="005622FD">
        <w:rPr>
          <w:sz w:val="26"/>
          <w:szCs w:val="26"/>
        </w:rPr>
        <w:t xml:space="preserve">В целях осуществления </w:t>
      </w:r>
      <w:r w:rsidRPr="005622FD">
        <w:rPr>
          <w:sz w:val="26"/>
          <w:szCs w:val="26"/>
        </w:rPr>
        <w:t xml:space="preserve">этой </w:t>
      </w:r>
      <w:r w:rsidR="001554E2" w:rsidRPr="005622FD">
        <w:rPr>
          <w:i/>
          <w:sz w:val="26"/>
          <w:szCs w:val="26"/>
        </w:rPr>
        <w:t xml:space="preserve">функций </w:t>
      </w:r>
      <w:r w:rsidR="001554E2" w:rsidRPr="005622FD">
        <w:rPr>
          <w:sz w:val="26"/>
          <w:szCs w:val="26"/>
        </w:rPr>
        <w:t>специалистами отдела в отчётном году рассмотрено 59 обращений</w:t>
      </w:r>
      <w:r w:rsidR="00D24DD9" w:rsidRPr="005622FD">
        <w:rPr>
          <w:sz w:val="26"/>
          <w:szCs w:val="26"/>
        </w:rPr>
        <w:t xml:space="preserve"> муниципальных заказчиков</w:t>
      </w:r>
      <w:r w:rsidRPr="005622FD">
        <w:rPr>
          <w:sz w:val="26"/>
        </w:rPr>
        <w:t>. П</w:t>
      </w:r>
      <w:r w:rsidR="001554E2" w:rsidRPr="005622FD">
        <w:rPr>
          <w:sz w:val="26"/>
          <w:szCs w:val="26"/>
        </w:rPr>
        <w:t xml:space="preserve">роведена одна внеплановая проверка </w:t>
      </w:r>
      <w:r w:rsidR="001554E2" w:rsidRPr="005622FD">
        <w:rPr>
          <w:rStyle w:val="postbody1"/>
          <w:sz w:val="26"/>
          <w:szCs w:val="26"/>
        </w:rPr>
        <w:t>соблюдения законодательства Российской Федерации в сфере закупок</w:t>
      </w:r>
      <w:r w:rsidR="001554E2" w:rsidRPr="005622FD">
        <w:rPr>
          <w:sz w:val="26"/>
          <w:szCs w:val="26"/>
        </w:rPr>
        <w:t>.</w:t>
      </w:r>
      <w:r w:rsidR="00D24DD9" w:rsidRPr="005622FD">
        <w:rPr>
          <w:sz w:val="26"/>
          <w:szCs w:val="26"/>
        </w:rPr>
        <w:t xml:space="preserve"> </w:t>
      </w:r>
    </w:p>
    <w:p w:rsidR="00D748DD" w:rsidRPr="005622FD" w:rsidRDefault="001554E2" w:rsidP="00D748DD">
      <w:pPr>
        <w:ind w:firstLine="720"/>
        <w:jc w:val="both"/>
        <w:rPr>
          <w:sz w:val="26"/>
          <w:szCs w:val="26"/>
        </w:rPr>
      </w:pPr>
      <w:r w:rsidRPr="005622FD">
        <w:rPr>
          <w:sz w:val="26"/>
          <w:szCs w:val="26"/>
        </w:rPr>
        <w:t xml:space="preserve">В течение 2014 года специалистами отдела с муниципальными заказчиками </w:t>
      </w:r>
      <w:r w:rsidR="00B173C0" w:rsidRPr="005622FD">
        <w:rPr>
          <w:sz w:val="26"/>
          <w:szCs w:val="26"/>
        </w:rPr>
        <w:t>г. Заречн</w:t>
      </w:r>
      <w:r w:rsidRPr="005622FD">
        <w:rPr>
          <w:sz w:val="26"/>
          <w:szCs w:val="26"/>
        </w:rPr>
        <w:t xml:space="preserve">ого </w:t>
      </w:r>
      <w:r w:rsidR="006C6B93" w:rsidRPr="005622FD">
        <w:rPr>
          <w:sz w:val="26"/>
          <w:szCs w:val="26"/>
        </w:rPr>
        <w:t xml:space="preserve">проводились </w:t>
      </w:r>
      <w:r w:rsidRPr="005622FD">
        <w:rPr>
          <w:sz w:val="26"/>
          <w:szCs w:val="26"/>
        </w:rPr>
        <w:t>консультации по</w:t>
      </w:r>
      <w:r w:rsidR="006C6B93" w:rsidRPr="005622FD">
        <w:rPr>
          <w:sz w:val="26"/>
          <w:szCs w:val="26"/>
        </w:rPr>
        <w:t xml:space="preserve"> вопросам осуществления закупок</w:t>
      </w:r>
      <w:r w:rsidR="00D748DD" w:rsidRPr="005622FD">
        <w:rPr>
          <w:sz w:val="26"/>
          <w:szCs w:val="26"/>
        </w:rPr>
        <w:t xml:space="preserve"> по новым требованиям законодательства</w:t>
      </w:r>
      <w:r w:rsidR="006C6B93" w:rsidRPr="005622FD">
        <w:rPr>
          <w:sz w:val="26"/>
          <w:szCs w:val="26"/>
        </w:rPr>
        <w:t xml:space="preserve">. </w:t>
      </w:r>
      <w:r w:rsidR="00D748DD" w:rsidRPr="005622FD">
        <w:rPr>
          <w:sz w:val="26"/>
        </w:rPr>
        <w:t xml:space="preserve">Специалистами отдела проведены совещания с муниципальными заказчиками по проблемным вопросам </w:t>
      </w:r>
      <w:r w:rsidR="00D748DD" w:rsidRPr="005622FD">
        <w:rPr>
          <w:sz w:val="26"/>
          <w:szCs w:val="26"/>
        </w:rPr>
        <w:t xml:space="preserve">реализации Федерального </w:t>
      </w:r>
      <w:hyperlink r:id="rId13" w:history="1">
        <w:r w:rsidR="00D748DD" w:rsidRPr="005622FD">
          <w:rPr>
            <w:sz w:val="26"/>
            <w:szCs w:val="26"/>
          </w:rPr>
          <w:t>закона</w:t>
        </w:r>
      </w:hyperlink>
      <w:r w:rsidR="00D748DD" w:rsidRPr="005622FD">
        <w:rPr>
          <w:sz w:val="26"/>
          <w:szCs w:val="26"/>
        </w:rPr>
        <w:t xml:space="preserve"> от 05.04.2013 № 44-ФЗ «О контрактной системе закупок товаров, работ, услуг для обеспечения государственных и муниципальных нужд».</w:t>
      </w:r>
    </w:p>
    <w:p w:rsidR="009928CB" w:rsidRPr="005622FD" w:rsidRDefault="001554E2" w:rsidP="009928CB">
      <w:pPr>
        <w:ind w:firstLine="720"/>
        <w:jc w:val="both"/>
        <w:rPr>
          <w:sz w:val="26"/>
          <w:szCs w:val="26"/>
        </w:rPr>
      </w:pPr>
      <w:r w:rsidRPr="005622FD">
        <w:rPr>
          <w:sz w:val="26"/>
        </w:rPr>
        <w:t xml:space="preserve">В целях реализации </w:t>
      </w:r>
      <w:r w:rsidR="009928CB" w:rsidRPr="005622FD">
        <w:rPr>
          <w:sz w:val="26"/>
        </w:rPr>
        <w:t xml:space="preserve">указанного </w:t>
      </w:r>
      <w:r w:rsidR="00867B74" w:rsidRPr="005622FD">
        <w:rPr>
          <w:sz w:val="26"/>
        </w:rPr>
        <w:t>з</w:t>
      </w:r>
      <w:r w:rsidR="00D748DD" w:rsidRPr="005622FD">
        <w:rPr>
          <w:sz w:val="26"/>
        </w:rPr>
        <w:t>акона</w:t>
      </w:r>
      <w:r w:rsidRPr="005622FD">
        <w:rPr>
          <w:sz w:val="26"/>
        </w:rPr>
        <w:t xml:space="preserve"> </w:t>
      </w:r>
      <w:r w:rsidR="00D748DD" w:rsidRPr="005622FD">
        <w:rPr>
          <w:sz w:val="26"/>
        </w:rPr>
        <w:t xml:space="preserve">разработан </w:t>
      </w:r>
      <w:r w:rsidRPr="005622FD">
        <w:rPr>
          <w:sz w:val="26"/>
        </w:rPr>
        <w:t>и утвержден П</w:t>
      </w:r>
      <w:r w:rsidRPr="005622FD">
        <w:rPr>
          <w:bCs/>
          <w:sz w:val="26"/>
          <w:szCs w:val="26"/>
        </w:rPr>
        <w:t>орядок осуществления ведомственного контроля в сфере закупок для обеспечения муниципальных нужд города Заречного Пензенской области, разработан Порядок осуществления контроля в сфере закупок органом, уполномоченным на осуществление контроля в сфере закупок.</w:t>
      </w:r>
      <w:r w:rsidR="009928CB" w:rsidRPr="005622FD">
        <w:rPr>
          <w:sz w:val="26"/>
          <w:szCs w:val="26"/>
        </w:rPr>
        <w:t xml:space="preserve"> </w:t>
      </w:r>
    </w:p>
    <w:p w:rsidR="009928CB" w:rsidRPr="005622FD" w:rsidRDefault="009928CB" w:rsidP="009928CB">
      <w:pPr>
        <w:ind w:firstLine="720"/>
        <w:jc w:val="both"/>
        <w:rPr>
          <w:sz w:val="26"/>
          <w:szCs w:val="26"/>
        </w:rPr>
      </w:pPr>
      <w:r w:rsidRPr="005622FD">
        <w:rPr>
          <w:sz w:val="26"/>
          <w:szCs w:val="26"/>
        </w:rPr>
        <w:t xml:space="preserve">Сформирован прогноз объемов продукции, закупаемой для муниципальных нужд за счет средств </w:t>
      </w:r>
      <w:proofErr w:type="gramStart"/>
      <w:r w:rsidRPr="005622FD">
        <w:rPr>
          <w:sz w:val="26"/>
          <w:szCs w:val="26"/>
        </w:rPr>
        <w:t>бюджета</w:t>
      </w:r>
      <w:proofErr w:type="gramEnd"/>
      <w:r w:rsidRPr="005622FD">
        <w:rPr>
          <w:sz w:val="26"/>
          <w:szCs w:val="26"/>
        </w:rPr>
        <w:t xml:space="preserve"> ЗАТО г. Заречный и внебюджетных источников</w:t>
      </w:r>
      <w:r w:rsidR="00647696">
        <w:rPr>
          <w:sz w:val="26"/>
          <w:szCs w:val="26"/>
        </w:rPr>
        <w:t>,</w:t>
      </w:r>
      <w:r w:rsidRPr="005622FD">
        <w:rPr>
          <w:sz w:val="26"/>
          <w:szCs w:val="26"/>
        </w:rPr>
        <w:t xml:space="preserve"> на 2015–2017 годы. </w:t>
      </w:r>
    </w:p>
    <w:p w:rsidR="009875FE" w:rsidRPr="005622FD" w:rsidRDefault="00B71070" w:rsidP="009875FE">
      <w:pPr>
        <w:pStyle w:val="1"/>
        <w:spacing w:after="240"/>
        <w:rPr>
          <w:rFonts w:ascii="Times New Roman" w:hAnsi="Times New Roman"/>
          <w:sz w:val="26"/>
          <w:szCs w:val="26"/>
        </w:rPr>
      </w:pPr>
      <w:bookmarkStart w:id="35" w:name="_Toc416261346"/>
      <w:r w:rsidRPr="005622FD">
        <w:rPr>
          <w:rFonts w:ascii="Times New Roman" w:hAnsi="Times New Roman"/>
          <w:sz w:val="26"/>
          <w:szCs w:val="26"/>
        </w:rPr>
        <w:t xml:space="preserve">О работе </w:t>
      </w:r>
      <w:r w:rsidR="009875FE" w:rsidRPr="005622FD">
        <w:rPr>
          <w:rFonts w:ascii="Times New Roman" w:hAnsi="Times New Roman"/>
          <w:sz w:val="26"/>
          <w:szCs w:val="26"/>
        </w:rPr>
        <w:t xml:space="preserve">Межведомственной комиссии по защите интересов </w:t>
      </w:r>
      <w:r w:rsidR="00B173C0" w:rsidRPr="005622FD">
        <w:rPr>
          <w:rFonts w:ascii="Times New Roman" w:hAnsi="Times New Roman"/>
          <w:sz w:val="26"/>
          <w:szCs w:val="26"/>
        </w:rPr>
        <w:t>г. </w:t>
      </w:r>
      <w:proofErr w:type="gramStart"/>
      <w:r w:rsidR="00B173C0" w:rsidRPr="005622FD">
        <w:rPr>
          <w:rFonts w:ascii="Times New Roman" w:hAnsi="Times New Roman"/>
          <w:sz w:val="26"/>
          <w:szCs w:val="26"/>
        </w:rPr>
        <w:t>Заречн</w:t>
      </w:r>
      <w:r w:rsidR="009875FE" w:rsidRPr="005622FD">
        <w:rPr>
          <w:rFonts w:ascii="Times New Roman" w:hAnsi="Times New Roman"/>
          <w:sz w:val="26"/>
          <w:szCs w:val="26"/>
        </w:rPr>
        <w:t>ого</w:t>
      </w:r>
      <w:proofErr w:type="gramEnd"/>
      <w:r w:rsidR="009875FE" w:rsidRPr="005622FD">
        <w:rPr>
          <w:rFonts w:ascii="Times New Roman" w:hAnsi="Times New Roman"/>
          <w:sz w:val="26"/>
          <w:szCs w:val="26"/>
        </w:rPr>
        <w:t xml:space="preserve"> в сфере экономики</w:t>
      </w:r>
      <w:bookmarkEnd w:id="35"/>
      <w:r w:rsidR="00525DAF" w:rsidRPr="005622FD">
        <w:rPr>
          <w:rFonts w:ascii="Times New Roman" w:hAnsi="Times New Roman"/>
          <w:sz w:val="26"/>
          <w:szCs w:val="26"/>
        </w:rPr>
        <w:t xml:space="preserve"> </w:t>
      </w:r>
    </w:p>
    <w:p w:rsidR="00525DAF" w:rsidRPr="005622FD" w:rsidRDefault="00525DAF" w:rsidP="00525DAF">
      <w:pPr>
        <w:ind w:firstLine="720"/>
        <w:jc w:val="both"/>
        <w:rPr>
          <w:sz w:val="26"/>
        </w:rPr>
      </w:pPr>
      <w:proofErr w:type="gramStart"/>
      <w:r w:rsidRPr="005622FD">
        <w:rPr>
          <w:sz w:val="26"/>
        </w:rPr>
        <w:t xml:space="preserve">В целях укрепления налоговой дисциплины и полноты собираемости налогов и страховых взносов в бюджетную систему Российской Федерации, взаимодействия и координации деятельности Администрации </w:t>
      </w:r>
      <w:r w:rsidR="00B173C0" w:rsidRPr="005622FD">
        <w:rPr>
          <w:sz w:val="26"/>
        </w:rPr>
        <w:t>г. Заречн</w:t>
      </w:r>
      <w:r w:rsidRPr="005622FD">
        <w:rPr>
          <w:sz w:val="26"/>
        </w:rPr>
        <w:t xml:space="preserve">ого, федеральных органов государственной власти, организаций </w:t>
      </w:r>
      <w:r w:rsidR="00B173C0" w:rsidRPr="005622FD">
        <w:rPr>
          <w:sz w:val="26"/>
        </w:rPr>
        <w:t>г. Заречн</w:t>
      </w:r>
      <w:r w:rsidRPr="005622FD">
        <w:rPr>
          <w:sz w:val="26"/>
        </w:rPr>
        <w:t xml:space="preserve">ого создана и работает Межведомственная комиссия по защите интересов </w:t>
      </w:r>
      <w:r w:rsidR="00B173C0" w:rsidRPr="005622FD">
        <w:rPr>
          <w:sz w:val="26"/>
        </w:rPr>
        <w:t>г. Заречн</w:t>
      </w:r>
      <w:r w:rsidRPr="005622FD">
        <w:rPr>
          <w:sz w:val="26"/>
        </w:rPr>
        <w:t>ого в сфере экономики, которая является постоянно действующим органом при Администрации города, работающим на общественных началах</w:t>
      </w:r>
      <w:r w:rsidR="00F205CC">
        <w:rPr>
          <w:sz w:val="26"/>
        </w:rPr>
        <w:t>.</w:t>
      </w:r>
      <w:proofErr w:type="gramEnd"/>
    </w:p>
    <w:p w:rsidR="00834548" w:rsidRPr="005622FD" w:rsidRDefault="00834548" w:rsidP="00834548">
      <w:pPr>
        <w:ind w:firstLine="720"/>
        <w:jc w:val="both"/>
        <w:rPr>
          <w:sz w:val="26"/>
        </w:rPr>
      </w:pPr>
      <w:r w:rsidRPr="005622FD">
        <w:rPr>
          <w:sz w:val="26"/>
        </w:rPr>
        <w:t>В 2014 году Администрацией города Заречного Пензенской области совместно с территориальными органами федеральных органов исполнительной власти было проведено пять заседаний межведомственной комиссии по защите интересов города Заречного в сфере экономики. Основные рассматриваемые вопросы на заседаниях:</w:t>
      </w:r>
    </w:p>
    <w:p w:rsidR="00834548" w:rsidRPr="005622FD" w:rsidRDefault="00834548" w:rsidP="00834548">
      <w:pPr>
        <w:ind w:firstLine="720"/>
        <w:jc w:val="both"/>
        <w:rPr>
          <w:sz w:val="26"/>
        </w:rPr>
      </w:pPr>
      <w:r w:rsidRPr="005622FD">
        <w:rPr>
          <w:sz w:val="26"/>
        </w:rPr>
        <w:t>– </w:t>
      </w:r>
      <w:r w:rsidR="001A34E8" w:rsidRPr="005622FD">
        <w:rPr>
          <w:sz w:val="26"/>
        </w:rPr>
        <w:t xml:space="preserve">о </w:t>
      </w:r>
      <w:r w:rsidRPr="005622FD">
        <w:rPr>
          <w:sz w:val="26"/>
        </w:rPr>
        <w:t>задолженности по налогам и страховым взносам, причинах ее образования и сроках погашения;</w:t>
      </w:r>
    </w:p>
    <w:p w:rsidR="00834548" w:rsidRPr="005622FD" w:rsidRDefault="00834548" w:rsidP="00834548">
      <w:pPr>
        <w:ind w:firstLine="720"/>
        <w:jc w:val="both"/>
        <w:rPr>
          <w:sz w:val="26"/>
        </w:rPr>
      </w:pPr>
      <w:r w:rsidRPr="005622FD">
        <w:rPr>
          <w:sz w:val="26"/>
        </w:rPr>
        <w:t>– о необходимости вывода из теневого сектора экономики нелегального бизнеса;</w:t>
      </w:r>
    </w:p>
    <w:p w:rsidR="00834548" w:rsidRPr="005622FD" w:rsidRDefault="00834548" w:rsidP="00834548">
      <w:pPr>
        <w:ind w:firstLine="720"/>
        <w:jc w:val="both"/>
        <w:rPr>
          <w:sz w:val="26"/>
        </w:rPr>
      </w:pPr>
      <w:r w:rsidRPr="005622FD">
        <w:rPr>
          <w:sz w:val="26"/>
        </w:rPr>
        <w:t xml:space="preserve">– о причинах образования низкого уровня налоговой нагрузки у ряда предприятий, зарегистрированных на территории </w:t>
      </w:r>
      <w:r w:rsidR="00B173C0" w:rsidRPr="005622FD">
        <w:rPr>
          <w:sz w:val="26"/>
        </w:rPr>
        <w:t>г. Заречн</w:t>
      </w:r>
      <w:r w:rsidRPr="005622FD">
        <w:rPr>
          <w:sz w:val="26"/>
        </w:rPr>
        <w:t>ого.</w:t>
      </w:r>
    </w:p>
    <w:p w:rsidR="00834548" w:rsidRPr="005622FD" w:rsidRDefault="00834548" w:rsidP="00834548">
      <w:pPr>
        <w:ind w:firstLine="720"/>
        <w:jc w:val="both"/>
        <w:rPr>
          <w:sz w:val="26"/>
        </w:rPr>
      </w:pPr>
      <w:r w:rsidRPr="005622FD">
        <w:rPr>
          <w:sz w:val="26"/>
        </w:rPr>
        <w:t>На заседания комиссии в общей сложности было приглашено 106 представителей предприятий и организаций, заслушано (присутствовали на заседаниях) 21.</w:t>
      </w:r>
    </w:p>
    <w:p w:rsidR="00834548" w:rsidRPr="005622FD" w:rsidRDefault="00834548" w:rsidP="00834548">
      <w:pPr>
        <w:ind w:firstLine="720"/>
        <w:jc w:val="both"/>
        <w:rPr>
          <w:sz w:val="26"/>
        </w:rPr>
      </w:pPr>
      <w:r w:rsidRPr="005622FD">
        <w:rPr>
          <w:sz w:val="26"/>
        </w:rPr>
        <w:t>В результате работы межведомственной комиссии</w:t>
      </w:r>
      <w:r w:rsidR="00F205CC">
        <w:rPr>
          <w:sz w:val="26"/>
        </w:rPr>
        <w:t>,</w:t>
      </w:r>
      <w:r w:rsidRPr="005622FD">
        <w:rPr>
          <w:sz w:val="26"/>
        </w:rPr>
        <w:t xml:space="preserve"> по информации налогового органа</w:t>
      </w:r>
      <w:r w:rsidR="00F205CC">
        <w:rPr>
          <w:sz w:val="26"/>
        </w:rPr>
        <w:t>,</w:t>
      </w:r>
      <w:r w:rsidRPr="005622FD">
        <w:rPr>
          <w:sz w:val="26"/>
        </w:rPr>
        <w:t xml:space="preserve"> в бюджеты всех уровней поступило порядка 2,0 </w:t>
      </w:r>
      <w:proofErr w:type="spellStart"/>
      <w:r w:rsidRPr="005622FD">
        <w:rPr>
          <w:sz w:val="26"/>
        </w:rPr>
        <w:t>млн</w:t>
      </w:r>
      <w:proofErr w:type="gramStart"/>
      <w:r w:rsidRPr="005622FD">
        <w:rPr>
          <w:sz w:val="26"/>
        </w:rPr>
        <w:t>.р</w:t>
      </w:r>
      <w:proofErr w:type="gramEnd"/>
      <w:r w:rsidRPr="005622FD">
        <w:rPr>
          <w:sz w:val="26"/>
        </w:rPr>
        <w:t>уб</w:t>
      </w:r>
      <w:proofErr w:type="spellEnd"/>
      <w:r w:rsidRPr="005622FD">
        <w:rPr>
          <w:sz w:val="26"/>
        </w:rPr>
        <w:t>.</w:t>
      </w:r>
    </w:p>
    <w:tbl>
      <w:tblPr>
        <w:tblpPr w:leftFromText="180" w:rightFromText="180" w:vertAnchor="text" w:tblpY="1"/>
        <w:tblOverlap w:val="never"/>
        <w:tblW w:w="0" w:type="auto"/>
        <w:tblLook w:val="01E0" w:firstRow="1" w:lastRow="1" w:firstColumn="1" w:lastColumn="1" w:noHBand="0" w:noVBand="0"/>
      </w:tblPr>
      <w:tblGrid>
        <w:gridCol w:w="5076"/>
      </w:tblGrid>
      <w:tr w:rsidR="00D83E1E" w:rsidRPr="000211DF" w:rsidTr="000211DF">
        <w:tc>
          <w:tcPr>
            <w:tcW w:w="4608" w:type="dxa"/>
          </w:tcPr>
          <w:p w:rsidR="00D83E1E" w:rsidRPr="000211DF" w:rsidRDefault="00917AF7" w:rsidP="000211DF">
            <w:pPr>
              <w:jc w:val="both"/>
              <w:rPr>
                <w:sz w:val="26"/>
              </w:rPr>
            </w:pPr>
            <w:r>
              <w:rPr>
                <w:noProof/>
                <w:sz w:val="26"/>
              </w:rPr>
              <w:lastRenderedPageBreak/>
              <w:drawing>
                <wp:inline distT="0" distB="0" distL="0" distR="0">
                  <wp:extent cx="3076575" cy="21907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l="2997" r="879" b="3371"/>
                          <a:stretch>
                            <a:fillRect/>
                          </a:stretch>
                        </pic:blipFill>
                        <pic:spPr bwMode="auto">
                          <a:xfrm>
                            <a:off x="0" y="0"/>
                            <a:ext cx="3076575" cy="2190750"/>
                          </a:xfrm>
                          <a:prstGeom prst="rect">
                            <a:avLst/>
                          </a:prstGeom>
                          <a:noFill/>
                          <a:ln>
                            <a:noFill/>
                          </a:ln>
                        </pic:spPr>
                      </pic:pic>
                    </a:graphicData>
                  </a:graphic>
                </wp:inline>
              </w:drawing>
            </w:r>
          </w:p>
        </w:tc>
      </w:tr>
    </w:tbl>
    <w:p w:rsidR="00834548" w:rsidRPr="005622FD" w:rsidRDefault="00834548" w:rsidP="00834548">
      <w:pPr>
        <w:ind w:firstLine="720"/>
        <w:jc w:val="both"/>
        <w:rPr>
          <w:sz w:val="26"/>
        </w:rPr>
      </w:pPr>
      <w:r w:rsidRPr="005622FD">
        <w:rPr>
          <w:sz w:val="26"/>
        </w:rPr>
        <w:t>По состоянию на 01.01.2015 сумма недоимки по сравнению с аналогичным периодом прошлого года по федеральным налогам и специальным налоговым режимам снизилась соответственно на 1 661 тыс.</w:t>
      </w:r>
      <w:r w:rsidR="00E03FEE" w:rsidRPr="005622FD">
        <w:rPr>
          <w:sz w:val="26"/>
        </w:rPr>
        <w:t> </w:t>
      </w:r>
      <w:r w:rsidRPr="005622FD">
        <w:rPr>
          <w:sz w:val="26"/>
        </w:rPr>
        <w:t>руб. (или 41,9%) и 345 тыс.</w:t>
      </w:r>
      <w:r w:rsidR="00E03FEE" w:rsidRPr="005622FD">
        <w:rPr>
          <w:sz w:val="26"/>
        </w:rPr>
        <w:t> </w:t>
      </w:r>
      <w:r w:rsidRPr="005622FD">
        <w:rPr>
          <w:sz w:val="26"/>
        </w:rPr>
        <w:t xml:space="preserve">руб. (или 31,8%). </w:t>
      </w:r>
      <w:r w:rsidR="001A34E8" w:rsidRPr="005622FD">
        <w:rPr>
          <w:sz w:val="26"/>
        </w:rPr>
        <w:t>Однако</w:t>
      </w:r>
      <w:r w:rsidRPr="005622FD">
        <w:rPr>
          <w:sz w:val="26"/>
        </w:rPr>
        <w:t xml:space="preserve"> по региональным и местным налогам недоимка возросла соответс</w:t>
      </w:r>
      <w:r w:rsidR="00E04997" w:rsidRPr="005622FD">
        <w:rPr>
          <w:sz w:val="26"/>
        </w:rPr>
        <w:t>твенно на 3 742 тыс.</w:t>
      </w:r>
      <w:r w:rsidR="00E03FEE" w:rsidRPr="005622FD">
        <w:rPr>
          <w:sz w:val="26"/>
        </w:rPr>
        <w:t> </w:t>
      </w:r>
      <w:r w:rsidR="00E04997" w:rsidRPr="005622FD">
        <w:rPr>
          <w:sz w:val="26"/>
        </w:rPr>
        <w:t>руб. (66,1%) и 2 312</w:t>
      </w:r>
      <w:r w:rsidRPr="005622FD">
        <w:rPr>
          <w:sz w:val="26"/>
        </w:rPr>
        <w:t xml:space="preserve"> </w:t>
      </w:r>
      <w:r w:rsidR="00E03FEE" w:rsidRPr="005622FD">
        <w:rPr>
          <w:sz w:val="26"/>
        </w:rPr>
        <w:t xml:space="preserve">тыс. руб. </w:t>
      </w:r>
      <w:r w:rsidRPr="005622FD">
        <w:rPr>
          <w:sz w:val="26"/>
        </w:rPr>
        <w:t>(в 2,3 раза). Столь значительный рост произошел за счет транспортного налога, уплачиваемого физическими лицами в срок до 5</w:t>
      </w:r>
      <w:r w:rsidR="001A34E8" w:rsidRPr="005622FD">
        <w:rPr>
          <w:sz w:val="26"/>
        </w:rPr>
        <w:t> </w:t>
      </w:r>
      <w:r w:rsidR="00F205CC">
        <w:rPr>
          <w:sz w:val="26"/>
        </w:rPr>
        <w:t xml:space="preserve">ноября 2014 года, и </w:t>
      </w:r>
      <w:r w:rsidRPr="005622FD">
        <w:rPr>
          <w:sz w:val="26"/>
        </w:rPr>
        <w:t>налога на имущество физических лиц, уплачиваемого до 1</w:t>
      </w:r>
      <w:r w:rsidR="001A34E8" w:rsidRPr="005622FD">
        <w:rPr>
          <w:sz w:val="26"/>
        </w:rPr>
        <w:t> </w:t>
      </w:r>
      <w:r w:rsidR="00F205CC">
        <w:rPr>
          <w:sz w:val="26"/>
        </w:rPr>
        <w:t>ноября 2015 года.</w:t>
      </w:r>
      <w:r w:rsidRPr="005622FD">
        <w:rPr>
          <w:sz w:val="26"/>
        </w:rPr>
        <w:t xml:space="preserve"> </w:t>
      </w:r>
    </w:p>
    <w:p w:rsidR="009875FE" w:rsidRPr="005622FD" w:rsidRDefault="00834548" w:rsidP="001A34E8">
      <w:pPr>
        <w:ind w:firstLine="720"/>
        <w:jc w:val="both"/>
        <w:rPr>
          <w:sz w:val="26"/>
        </w:rPr>
      </w:pPr>
      <w:r w:rsidRPr="005622FD">
        <w:rPr>
          <w:sz w:val="26"/>
        </w:rPr>
        <w:t>При этом следует отметить, что за декабрь 2014 года недоимка сократилась на 7,5 млн.</w:t>
      </w:r>
      <w:r w:rsidR="001A34E8" w:rsidRPr="005622FD">
        <w:rPr>
          <w:sz w:val="26"/>
        </w:rPr>
        <w:t> </w:t>
      </w:r>
      <w:r w:rsidRPr="005622FD">
        <w:rPr>
          <w:sz w:val="26"/>
        </w:rPr>
        <w:t>руб., или 31,4%, в том числе по местным налогам - на 2,5 млн.</w:t>
      </w:r>
      <w:r w:rsidR="00E03FEE" w:rsidRPr="005622FD">
        <w:rPr>
          <w:sz w:val="26"/>
        </w:rPr>
        <w:t> </w:t>
      </w:r>
      <w:r w:rsidRPr="005622FD">
        <w:rPr>
          <w:sz w:val="26"/>
        </w:rPr>
        <w:t>руб., или 38%, по региональным – на 2,2 млн.</w:t>
      </w:r>
      <w:r w:rsidR="00E03FEE" w:rsidRPr="005622FD">
        <w:rPr>
          <w:sz w:val="26"/>
        </w:rPr>
        <w:t> </w:t>
      </w:r>
      <w:r w:rsidRPr="005622FD">
        <w:rPr>
          <w:sz w:val="26"/>
        </w:rPr>
        <w:t>руб., или 19%.</w:t>
      </w:r>
    </w:p>
    <w:p w:rsidR="00DC38DC" w:rsidRPr="005622FD" w:rsidRDefault="00FE52C2" w:rsidP="00DC38DC">
      <w:pPr>
        <w:ind w:firstLine="709"/>
        <w:jc w:val="both"/>
        <w:rPr>
          <w:sz w:val="26"/>
          <w:szCs w:val="26"/>
        </w:rPr>
      </w:pPr>
      <w:r w:rsidRPr="005622FD">
        <w:rPr>
          <w:sz w:val="26"/>
          <w:szCs w:val="26"/>
        </w:rPr>
        <w:t xml:space="preserve">На заседаниях Межведомственной комиссии рассматривались </w:t>
      </w:r>
      <w:r w:rsidR="00DC38DC" w:rsidRPr="005622FD">
        <w:rPr>
          <w:sz w:val="26"/>
          <w:szCs w:val="26"/>
        </w:rPr>
        <w:t>также вопросы по</w:t>
      </w:r>
      <w:r w:rsidRPr="005622FD">
        <w:rPr>
          <w:sz w:val="26"/>
          <w:szCs w:val="26"/>
        </w:rPr>
        <w:t xml:space="preserve"> обеспечению гарантий по оплате труда, в том числе по легализации заработной платы, работников организаций различных форм собственности, приглашались руководители организаций и индивидуальные предприниматели.</w:t>
      </w:r>
      <w:r w:rsidR="00DC38DC" w:rsidRPr="005622FD">
        <w:rPr>
          <w:sz w:val="26"/>
          <w:szCs w:val="26"/>
        </w:rPr>
        <w:t xml:space="preserve"> </w:t>
      </w:r>
    </w:p>
    <w:p w:rsidR="00DC38DC" w:rsidRPr="005622FD" w:rsidRDefault="00DC38DC" w:rsidP="00DC38DC">
      <w:pPr>
        <w:ind w:firstLine="709"/>
        <w:jc w:val="both"/>
        <w:rPr>
          <w:sz w:val="26"/>
          <w:szCs w:val="26"/>
        </w:rPr>
      </w:pPr>
      <w:r w:rsidRPr="005622FD">
        <w:rPr>
          <w:sz w:val="26"/>
          <w:szCs w:val="26"/>
        </w:rPr>
        <w:t>Заслушивались работодатели, у которых расчетная величина среднемесячной суммы выплат в пользу работника составляла менее 5 тыс.</w:t>
      </w:r>
      <w:r w:rsidR="0059314F" w:rsidRPr="005622FD">
        <w:rPr>
          <w:sz w:val="26"/>
          <w:szCs w:val="26"/>
          <w:lang w:val="en-US"/>
        </w:rPr>
        <w:t> </w:t>
      </w:r>
      <w:r w:rsidRPr="005622FD">
        <w:rPr>
          <w:sz w:val="26"/>
          <w:szCs w:val="26"/>
        </w:rPr>
        <w:t xml:space="preserve">руб. Информация о работодателях, начисляющих заработную плату </w:t>
      </w:r>
      <w:proofErr w:type="gramStart"/>
      <w:r w:rsidRPr="005622FD">
        <w:rPr>
          <w:sz w:val="26"/>
          <w:szCs w:val="26"/>
        </w:rPr>
        <w:t>ниже указанного</w:t>
      </w:r>
      <w:proofErr w:type="gramEnd"/>
      <w:r w:rsidRPr="005622FD">
        <w:rPr>
          <w:sz w:val="26"/>
          <w:szCs w:val="26"/>
        </w:rPr>
        <w:t xml:space="preserve"> уровня, постоянно рассматривалась и на городской трехсторонней комиссии по регулировани</w:t>
      </w:r>
      <w:r w:rsidR="0059314F" w:rsidRPr="005622FD">
        <w:rPr>
          <w:sz w:val="26"/>
          <w:szCs w:val="26"/>
        </w:rPr>
        <w:t>ю социально-трудовых отношений.</w:t>
      </w:r>
    </w:p>
    <w:p w:rsidR="00DC38DC" w:rsidRPr="005622FD" w:rsidRDefault="00DC38DC" w:rsidP="00DC38DC">
      <w:pPr>
        <w:ind w:firstLine="709"/>
        <w:jc w:val="both"/>
        <w:rPr>
          <w:sz w:val="26"/>
          <w:szCs w:val="26"/>
        </w:rPr>
      </w:pPr>
      <w:r w:rsidRPr="005622FD">
        <w:rPr>
          <w:sz w:val="26"/>
          <w:szCs w:val="26"/>
        </w:rPr>
        <w:t>Информация о легализации доходов, негативных последствиях выплаты «теневой» заработной платы размещалась на сайтах Администрации города и ОАО «ТРК «Заречный».</w:t>
      </w:r>
    </w:p>
    <w:p w:rsidR="009A266C" w:rsidRPr="005622FD" w:rsidRDefault="009A266C" w:rsidP="00CE6D9D">
      <w:pPr>
        <w:pStyle w:val="1"/>
        <w:spacing w:after="240"/>
        <w:rPr>
          <w:rFonts w:ascii="Times New Roman" w:hAnsi="Times New Roman"/>
          <w:sz w:val="26"/>
          <w:szCs w:val="26"/>
        </w:rPr>
      </w:pPr>
      <w:bookmarkStart w:id="36" w:name="_Toc416261347"/>
      <w:r w:rsidRPr="005622FD">
        <w:rPr>
          <w:rFonts w:ascii="Times New Roman" w:hAnsi="Times New Roman"/>
          <w:sz w:val="26"/>
          <w:szCs w:val="26"/>
        </w:rPr>
        <w:t>О работе отдела стратегического развития</w:t>
      </w:r>
      <w:bookmarkEnd w:id="32"/>
      <w:bookmarkEnd w:id="36"/>
    </w:p>
    <w:p w:rsidR="004A307C" w:rsidRPr="005622FD" w:rsidRDefault="004A307C" w:rsidP="004A307C">
      <w:pPr>
        <w:spacing w:before="60"/>
        <w:ind w:firstLine="709"/>
        <w:jc w:val="both"/>
        <w:rPr>
          <w:sz w:val="26"/>
          <w:szCs w:val="26"/>
        </w:rPr>
      </w:pPr>
      <w:bookmarkStart w:id="37" w:name="_Toc350155405"/>
      <w:r w:rsidRPr="005622FD">
        <w:rPr>
          <w:sz w:val="26"/>
          <w:szCs w:val="26"/>
        </w:rPr>
        <w:t>Работа отдела стратегического развития (далее также ОСР, отдел) в 2014 году осуществлялась в соответствии с задачами и функциями, возложенными на отдел.</w:t>
      </w:r>
    </w:p>
    <w:p w:rsidR="003C6AA1" w:rsidRPr="005622FD" w:rsidRDefault="003C6AA1" w:rsidP="003C6AA1">
      <w:pPr>
        <w:ind w:firstLine="709"/>
        <w:jc w:val="both"/>
        <w:rPr>
          <w:sz w:val="26"/>
          <w:szCs w:val="26"/>
        </w:rPr>
      </w:pPr>
      <w:r w:rsidRPr="005622FD">
        <w:rPr>
          <w:sz w:val="26"/>
          <w:szCs w:val="26"/>
        </w:rPr>
        <w:t xml:space="preserve">Для решения основной задачи отдела – реализации Стратегии социально-экономического </w:t>
      </w:r>
      <w:proofErr w:type="gramStart"/>
      <w:r w:rsidRPr="005622FD">
        <w:rPr>
          <w:sz w:val="26"/>
          <w:szCs w:val="26"/>
        </w:rPr>
        <w:t>развития</w:t>
      </w:r>
      <w:proofErr w:type="gramEnd"/>
      <w:r w:rsidRPr="005622FD">
        <w:rPr>
          <w:sz w:val="26"/>
          <w:szCs w:val="26"/>
        </w:rPr>
        <w:t xml:space="preserve"> ЗАТО г. Заречный Пензенской области на период до 2020 года (далее Стратегия) в течение года проводилась активная работа по взаимодействию с иными органами местного самоуправления, предприятиями и учреждениями города по анализу выполнения стратегических проектов и мероприятий. </w:t>
      </w:r>
    </w:p>
    <w:p w:rsidR="003C6AA1" w:rsidRPr="005622FD" w:rsidRDefault="003C6AA1" w:rsidP="003C6AA1">
      <w:pPr>
        <w:ind w:firstLine="709"/>
        <w:jc w:val="both"/>
        <w:rPr>
          <w:sz w:val="26"/>
          <w:szCs w:val="26"/>
        </w:rPr>
      </w:pPr>
      <w:r w:rsidRPr="005622FD">
        <w:rPr>
          <w:sz w:val="26"/>
          <w:szCs w:val="26"/>
        </w:rPr>
        <w:t xml:space="preserve">Были подготовлены и представлены на сессии Собрания представителей отчет и презентация о реализации «Стратегии социально-экономического </w:t>
      </w:r>
      <w:proofErr w:type="gramStart"/>
      <w:r w:rsidRPr="005622FD">
        <w:rPr>
          <w:sz w:val="26"/>
          <w:szCs w:val="26"/>
        </w:rPr>
        <w:t>развития</w:t>
      </w:r>
      <w:proofErr w:type="gramEnd"/>
      <w:r w:rsidRPr="005622FD">
        <w:rPr>
          <w:sz w:val="26"/>
          <w:szCs w:val="26"/>
        </w:rPr>
        <w:t xml:space="preserve"> ЗАТО г. Заречного Пензенской области до 2020 года» за 2013 год, подготовлен отчет о реализации Стратегии за 1 полугодие 2014 года.</w:t>
      </w:r>
    </w:p>
    <w:p w:rsidR="003C6AA1" w:rsidRPr="005622FD" w:rsidRDefault="003C6AA1" w:rsidP="003C6AA1">
      <w:pPr>
        <w:ind w:firstLine="709"/>
        <w:jc w:val="both"/>
        <w:rPr>
          <w:sz w:val="26"/>
          <w:szCs w:val="26"/>
        </w:rPr>
      </w:pPr>
      <w:r w:rsidRPr="005622FD">
        <w:rPr>
          <w:sz w:val="26"/>
          <w:szCs w:val="26"/>
        </w:rPr>
        <w:t xml:space="preserve">Велась работа по актуализации стратегических проектов и мероприятий. </w:t>
      </w:r>
    </w:p>
    <w:p w:rsidR="003C6AA1" w:rsidRPr="005622FD" w:rsidRDefault="003C6AA1" w:rsidP="003C6AA1">
      <w:pPr>
        <w:ind w:firstLine="708"/>
        <w:jc w:val="both"/>
        <w:rPr>
          <w:sz w:val="26"/>
          <w:szCs w:val="26"/>
        </w:rPr>
      </w:pPr>
      <w:r w:rsidRPr="005622FD">
        <w:rPr>
          <w:sz w:val="26"/>
          <w:szCs w:val="26"/>
        </w:rPr>
        <w:t>В рамках реализации стратегического приоритета «Создание научно-образовательного центра» было разработано и подписано трехстороннее соглашение о взаимодействии сторон по обеспечению функционирования Центра молодежного инновационного творчеств</w:t>
      </w:r>
      <w:proofErr w:type="gramStart"/>
      <w:r w:rsidRPr="005622FD">
        <w:rPr>
          <w:sz w:val="26"/>
          <w:szCs w:val="26"/>
        </w:rPr>
        <w:t>а ООО</w:t>
      </w:r>
      <w:proofErr w:type="gramEnd"/>
      <w:r w:rsidRPr="005622FD">
        <w:rPr>
          <w:sz w:val="26"/>
          <w:szCs w:val="26"/>
        </w:rPr>
        <w:t xml:space="preserve"> «Действуй», направленное на активизацию деятельности ЦМИТ по </w:t>
      </w:r>
      <w:r w:rsidRPr="005622FD">
        <w:rPr>
          <w:spacing w:val="-1"/>
          <w:sz w:val="26"/>
          <w:szCs w:val="26"/>
        </w:rPr>
        <w:t>развитию творческого, предпринимательского, инновационного потенциала детей и молодежи.</w:t>
      </w:r>
    </w:p>
    <w:p w:rsidR="003C6AA1" w:rsidRPr="005622FD" w:rsidRDefault="003C6AA1" w:rsidP="003C6AA1">
      <w:pPr>
        <w:ind w:firstLine="709"/>
        <w:jc w:val="both"/>
        <w:rPr>
          <w:sz w:val="26"/>
          <w:szCs w:val="26"/>
        </w:rPr>
      </w:pPr>
      <w:r w:rsidRPr="005622FD">
        <w:rPr>
          <w:sz w:val="26"/>
          <w:szCs w:val="26"/>
        </w:rPr>
        <w:lastRenderedPageBreak/>
        <w:t xml:space="preserve">В рамках реализации приоритета «Городской маркетинг» в течение года отдел обеспечивал подготовку и участие руководителей Администрации в </w:t>
      </w:r>
      <w:proofErr w:type="spellStart"/>
      <w:r w:rsidRPr="005622FD">
        <w:rPr>
          <w:sz w:val="26"/>
          <w:szCs w:val="26"/>
        </w:rPr>
        <w:t>имиджевых</w:t>
      </w:r>
      <w:proofErr w:type="spellEnd"/>
      <w:r w:rsidRPr="005622FD">
        <w:rPr>
          <w:sz w:val="26"/>
          <w:szCs w:val="26"/>
        </w:rPr>
        <w:t xml:space="preserve"> выездных мероприятиях: </w:t>
      </w:r>
    </w:p>
    <w:p w:rsidR="003C6AA1" w:rsidRPr="005622FD" w:rsidRDefault="003C6AA1" w:rsidP="003C6AA1">
      <w:pPr>
        <w:pStyle w:val="11"/>
        <w:numPr>
          <w:ilvl w:val="0"/>
          <w:numId w:val="21"/>
        </w:numPr>
        <w:tabs>
          <w:tab w:val="left" w:pos="993"/>
        </w:tabs>
        <w:ind w:left="0" w:firstLine="709"/>
        <w:jc w:val="both"/>
        <w:rPr>
          <w:sz w:val="26"/>
          <w:szCs w:val="26"/>
        </w:rPr>
      </w:pPr>
      <w:proofErr w:type="spellStart"/>
      <w:r w:rsidRPr="005622FD">
        <w:rPr>
          <w:sz w:val="26"/>
          <w:szCs w:val="26"/>
        </w:rPr>
        <w:t>startupVillage</w:t>
      </w:r>
      <w:proofErr w:type="spellEnd"/>
      <w:r w:rsidRPr="005622FD">
        <w:rPr>
          <w:sz w:val="26"/>
          <w:szCs w:val="26"/>
        </w:rPr>
        <w:t xml:space="preserve"> (июнь 2014, </w:t>
      </w:r>
      <w:proofErr w:type="spellStart"/>
      <w:r w:rsidRPr="005622FD">
        <w:rPr>
          <w:sz w:val="26"/>
          <w:szCs w:val="26"/>
        </w:rPr>
        <w:t>Сколково</w:t>
      </w:r>
      <w:proofErr w:type="spellEnd"/>
      <w:r w:rsidRPr="005622FD">
        <w:rPr>
          <w:sz w:val="26"/>
          <w:szCs w:val="26"/>
        </w:rPr>
        <w:t xml:space="preserve">); </w:t>
      </w:r>
    </w:p>
    <w:p w:rsidR="003C6AA1" w:rsidRPr="005622FD" w:rsidRDefault="003C6AA1" w:rsidP="003C6AA1">
      <w:pPr>
        <w:pStyle w:val="11"/>
        <w:numPr>
          <w:ilvl w:val="0"/>
          <w:numId w:val="21"/>
        </w:numPr>
        <w:tabs>
          <w:tab w:val="left" w:pos="993"/>
        </w:tabs>
        <w:ind w:left="0" w:firstLine="709"/>
        <w:jc w:val="both"/>
        <w:rPr>
          <w:sz w:val="26"/>
          <w:szCs w:val="26"/>
        </w:rPr>
      </w:pPr>
      <w:proofErr w:type="gramStart"/>
      <w:r w:rsidRPr="005622FD">
        <w:rPr>
          <w:sz w:val="26"/>
          <w:szCs w:val="26"/>
        </w:rPr>
        <w:t xml:space="preserve">общественные слушания «Зеленые инвестиции: роль государства и приоритеты бизнеса», проводимые Общероссийской общественной организацией «Российская ассоциация содействия науке» (с докладом «Зеленому» городу – «зеленую» экономику» (март </w:t>
      </w:r>
      <w:smartTag w:uri="urn:schemas-microsoft-com:office:smarttags" w:element="metricconverter">
        <w:smartTagPr>
          <w:attr w:name="ProductID" w:val="2014, г"/>
        </w:smartTagPr>
        <w:r w:rsidRPr="005622FD">
          <w:rPr>
            <w:sz w:val="26"/>
            <w:szCs w:val="26"/>
          </w:rPr>
          <w:t>2014, г</w:t>
        </w:r>
      </w:smartTag>
      <w:r w:rsidRPr="005622FD">
        <w:rPr>
          <w:sz w:val="26"/>
          <w:szCs w:val="26"/>
        </w:rPr>
        <w:t>. Москва);</w:t>
      </w:r>
      <w:proofErr w:type="gramEnd"/>
    </w:p>
    <w:p w:rsidR="003C6AA1" w:rsidRPr="005622FD" w:rsidRDefault="003C6AA1" w:rsidP="003C6AA1">
      <w:pPr>
        <w:pStyle w:val="11"/>
        <w:numPr>
          <w:ilvl w:val="0"/>
          <w:numId w:val="21"/>
        </w:numPr>
        <w:tabs>
          <w:tab w:val="left" w:pos="993"/>
        </w:tabs>
        <w:ind w:left="0" w:firstLine="709"/>
        <w:jc w:val="both"/>
        <w:rPr>
          <w:sz w:val="26"/>
          <w:szCs w:val="26"/>
          <w:lang w:eastAsia="ar-SA"/>
        </w:rPr>
      </w:pPr>
      <w:r w:rsidRPr="005622FD">
        <w:rPr>
          <w:sz w:val="26"/>
          <w:szCs w:val="26"/>
          <w:lang w:eastAsia="ar-SA"/>
        </w:rPr>
        <w:t xml:space="preserve">всероссийский экспертный форум местного самоуправления «Современный муниципалитет. Лучшие практики развития» (ноябрь </w:t>
      </w:r>
      <w:smartTag w:uri="urn:schemas-microsoft-com:office:smarttags" w:element="metricconverter">
        <w:smartTagPr>
          <w:attr w:name="ProductID" w:val="2014, г"/>
        </w:smartTagPr>
        <w:r w:rsidRPr="005622FD">
          <w:rPr>
            <w:sz w:val="26"/>
            <w:szCs w:val="26"/>
            <w:lang w:eastAsia="ar-SA"/>
          </w:rPr>
          <w:t>2014, г</w:t>
        </w:r>
      </w:smartTag>
      <w:r w:rsidRPr="005622FD">
        <w:rPr>
          <w:sz w:val="26"/>
          <w:szCs w:val="26"/>
          <w:lang w:eastAsia="ar-SA"/>
        </w:rPr>
        <w:t>. Москва).</w:t>
      </w:r>
    </w:p>
    <w:p w:rsidR="003C6AA1" w:rsidRPr="005622FD" w:rsidRDefault="003C6AA1" w:rsidP="003C6AA1">
      <w:pPr>
        <w:pStyle w:val="11"/>
        <w:tabs>
          <w:tab w:val="left" w:pos="993"/>
        </w:tabs>
        <w:ind w:left="0" w:firstLine="709"/>
        <w:jc w:val="both"/>
        <w:rPr>
          <w:sz w:val="26"/>
          <w:szCs w:val="26"/>
          <w:lang w:eastAsia="ar-SA"/>
        </w:rPr>
      </w:pPr>
      <w:r w:rsidRPr="005622FD">
        <w:rPr>
          <w:sz w:val="26"/>
          <w:szCs w:val="26"/>
          <w:lang w:eastAsia="ar-SA"/>
        </w:rPr>
        <w:t xml:space="preserve">В составе официальной делегации Пензенской области в Китай организована поездка заместителя Главы Администрации с целью изучения опыта Китайской народной республики в области промышленности, развития предпринимательства (декабрь 2014, КНР). </w:t>
      </w:r>
    </w:p>
    <w:p w:rsidR="003C6AA1" w:rsidRPr="005622FD" w:rsidRDefault="003C6AA1" w:rsidP="003C6AA1">
      <w:pPr>
        <w:pStyle w:val="11"/>
        <w:tabs>
          <w:tab w:val="left" w:pos="993"/>
        </w:tabs>
        <w:ind w:left="0" w:firstLine="709"/>
        <w:jc w:val="both"/>
        <w:rPr>
          <w:sz w:val="26"/>
          <w:szCs w:val="26"/>
          <w:lang w:eastAsia="ar-SA"/>
        </w:rPr>
      </w:pPr>
      <w:r w:rsidRPr="005622FD">
        <w:rPr>
          <w:sz w:val="26"/>
          <w:szCs w:val="26"/>
          <w:lang w:eastAsia="ar-SA"/>
        </w:rPr>
        <w:t xml:space="preserve">Специалисты отдела принимали участие в молодежном форуме Приволжского федерального округа «I-Волга» в качестве экспертов. Была проведена </w:t>
      </w:r>
      <w:proofErr w:type="spellStart"/>
      <w:r w:rsidRPr="005622FD">
        <w:rPr>
          <w:sz w:val="26"/>
          <w:szCs w:val="26"/>
          <w:lang w:eastAsia="ar-SA"/>
        </w:rPr>
        <w:t>форсайт</w:t>
      </w:r>
      <w:proofErr w:type="spellEnd"/>
      <w:r w:rsidRPr="005622FD">
        <w:rPr>
          <w:sz w:val="26"/>
          <w:szCs w:val="26"/>
          <w:lang w:eastAsia="ar-SA"/>
        </w:rPr>
        <w:t xml:space="preserve"> сессия «Территории будущего» для 40 участников мероприятия. Кроме того, была достигнута договоренность с организаторами смены «Малые города – большие возможности» по вопросам взаимодействия с Ассоциацией новаторских городов (молодежный актив). </w:t>
      </w:r>
    </w:p>
    <w:p w:rsidR="003C6AA1" w:rsidRPr="005622FD" w:rsidRDefault="003C6AA1" w:rsidP="003C6AA1">
      <w:pPr>
        <w:pStyle w:val="11"/>
        <w:tabs>
          <w:tab w:val="left" w:pos="993"/>
        </w:tabs>
        <w:ind w:left="0" w:firstLine="709"/>
        <w:jc w:val="both"/>
        <w:rPr>
          <w:sz w:val="26"/>
          <w:szCs w:val="26"/>
          <w:lang w:eastAsia="ar-SA"/>
        </w:rPr>
      </w:pPr>
      <w:r w:rsidRPr="005622FD">
        <w:rPr>
          <w:sz w:val="26"/>
          <w:szCs w:val="26"/>
          <w:lang w:eastAsia="ar-SA"/>
        </w:rPr>
        <w:t>Город стал победителем Всероссийского конкурса местного самоуправления «Открытый муниципалитет-2014» в номина</w:t>
      </w:r>
      <w:r w:rsidR="008B688B" w:rsidRPr="005622FD">
        <w:rPr>
          <w:sz w:val="26"/>
          <w:szCs w:val="26"/>
          <w:lang w:eastAsia="ar-SA"/>
        </w:rPr>
        <w:t xml:space="preserve">ции «Информационная открытость: </w:t>
      </w:r>
      <w:r w:rsidRPr="005622FD">
        <w:rPr>
          <w:sz w:val="26"/>
          <w:szCs w:val="26"/>
          <w:lang w:eastAsia="ar-SA"/>
        </w:rPr>
        <w:t>Администрация муниципального образования».</w:t>
      </w:r>
    </w:p>
    <w:p w:rsidR="003C6AA1" w:rsidRPr="005622FD" w:rsidRDefault="003C6AA1" w:rsidP="003C6AA1">
      <w:pPr>
        <w:ind w:firstLine="709"/>
        <w:jc w:val="both"/>
        <w:rPr>
          <w:sz w:val="26"/>
          <w:szCs w:val="26"/>
        </w:rPr>
      </w:pPr>
      <w:r w:rsidRPr="005622FD">
        <w:rPr>
          <w:sz w:val="26"/>
          <w:szCs w:val="26"/>
        </w:rPr>
        <w:t>В рамках реализации плана популяризации Стратегии проведен ряд мероприятий для различных категорий детей и молодёжи, издана книга «Зареченская страна» с рисунками, победившими в конкурсе на лучшее художественное оформление сказки по мотивам Стратегии.</w:t>
      </w:r>
    </w:p>
    <w:p w:rsidR="003C6AA1" w:rsidRPr="005622FD" w:rsidRDefault="003C6AA1" w:rsidP="003C6AA1">
      <w:pPr>
        <w:ind w:firstLine="708"/>
        <w:jc w:val="both"/>
        <w:rPr>
          <w:sz w:val="26"/>
          <w:szCs w:val="26"/>
        </w:rPr>
      </w:pPr>
      <w:r w:rsidRPr="005622FD">
        <w:rPr>
          <w:sz w:val="26"/>
          <w:szCs w:val="26"/>
        </w:rPr>
        <w:t>В рамках межмуниципального сотрудничества:</w:t>
      </w:r>
    </w:p>
    <w:p w:rsidR="003C6AA1" w:rsidRPr="005622FD" w:rsidRDefault="003C6AA1" w:rsidP="003C6AA1">
      <w:pPr>
        <w:pStyle w:val="11"/>
        <w:numPr>
          <w:ilvl w:val="0"/>
          <w:numId w:val="23"/>
        </w:numPr>
        <w:tabs>
          <w:tab w:val="left" w:pos="993"/>
          <w:tab w:val="left" w:pos="1134"/>
        </w:tabs>
        <w:ind w:left="0" w:firstLine="709"/>
        <w:jc w:val="both"/>
        <w:rPr>
          <w:sz w:val="26"/>
          <w:szCs w:val="26"/>
        </w:rPr>
      </w:pPr>
      <w:r w:rsidRPr="005622FD">
        <w:rPr>
          <w:sz w:val="26"/>
          <w:szCs w:val="26"/>
        </w:rPr>
        <w:t xml:space="preserve">организована закрытая сессия Глав городов-членов и партнеров АНГ, на которой был представлен проект Стратегии АНГ-2018, в молодежной секции – презентации проектов молодежных команд, подготовленных в рамках IV Конгресса Ассоциации новаторских городов (январь </w:t>
      </w:r>
      <w:smartTag w:uri="urn:schemas-microsoft-com:office:smarttags" w:element="metricconverter">
        <w:smartTagPr>
          <w:attr w:name="ProductID" w:val="2014, г"/>
        </w:smartTagPr>
        <w:r w:rsidRPr="005622FD">
          <w:rPr>
            <w:sz w:val="26"/>
            <w:szCs w:val="26"/>
          </w:rPr>
          <w:t>2014, г</w:t>
        </w:r>
      </w:smartTag>
      <w:r w:rsidRPr="005622FD">
        <w:rPr>
          <w:sz w:val="26"/>
          <w:szCs w:val="26"/>
        </w:rPr>
        <w:t>. Заречный);</w:t>
      </w:r>
    </w:p>
    <w:p w:rsidR="003C6AA1" w:rsidRPr="005622FD" w:rsidRDefault="003C6AA1" w:rsidP="003C6AA1">
      <w:pPr>
        <w:pStyle w:val="11"/>
        <w:numPr>
          <w:ilvl w:val="0"/>
          <w:numId w:val="23"/>
        </w:numPr>
        <w:tabs>
          <w:tab w:val="left" w:pos="993"/>
          <w:tab w:val="left" w:pos="1134"/>
        </w:tabs>
        <w:ind w:left="0" w:firstLine="709"/>
        <w:jc w:val="both"/>
        <w:rPr>
          <w:sz w:val="26"/>
          <w:szCs w:val="26"/>
        </w:rPr>
      </w:pPr>
      <w:r w:rsidRPr="005622FD">
        <w:rPr>
          <w:sz w:val="26"/>
          <w:szCs w:val="26"/>
        </w:rPr>
        <w:t xml:space="preserve">организован (совместно с ЗАТО г. Саров) V Конгресс Ассоциации новаторских городов – «Время возможностей» и III Бизнес-форум «ЗАТО 2.0» (октябрь </w:t>
      </w:r>
      <w:smartTag w:uri="urn:schemas-microsoft-com:office:smarttags" w:element="metricconverter">
        <w:smartTagPr>
          <w:attr w:name="ProductID" w:val="2014, г"/>
        </w:smartTagPr>
        <w:r w:rsidRPr="005622FD">
          <w:rPr>
            <w:sz w:val="26"/>
            <w:szCs w:val="26"/>
          </w:rPr>
          <w:t>2014, г</w:t>
        </w:r>
      </w:smartTag>
      <w:r w:rsidR="00F205CC">
        <w:rPr>
          <w:sz w:val="26"/>
          <w:szCs w:val="26"/>
        </w:rPr>
        <w:t>. </w:t>
      </w:r>
      <w:r w:rsidRPr="005622FD">
        <w:rPr>
          <w:sz w:val="26"/>
          <w:szCs w:val="26"/>
        </w:rPr>
        <w:t xml:space="preserve">Саров). </w:t>
      </w:r>
    </w:p>
    <w:p w:rsidR="003C6AA1" w:rsidRPr="005622FD" w:rsidRDefault="003C6AA1" w:rsidP="003C6AA1">
      <w:pPr>
        <w:pStyle w:val="11"/>
        <w:numPr>
          <w:ilvl w:val="0"/>
          <w:numId w:val="23"/>
        </w:numPr>
        <w:tabs>
          <w:tab w:val="left" w:pos="993"/>
          <w:tab w:val="left" w:pos="1134"/>
        </w:tabs>
        <w:ind w:left="0" w:firstLine="709"/>
        <w:jc w:val="both"/>
        <w:rPr>
          <w:sz w:val="26"/>
          <w:szCs w:val="26"/>
        </w:rPr>
      </w:pPr>
      <w:r w:rsidRPr="005622FD">
        <w:rPr>
          <w:sz w:val="26"/>
          <w:szCs w:val="26"/>
        </w:rPr>
        <w:t>издан и распространен буклет «Свод лучших городских практик и проектов: проекты, меняющие территорию»;</w:t>
      </w:r>
    </w:p>
    <w:p w:rsidR="003C6AA1" w:rsidRPr="005622FD" w:rsidRDefault="003C6AA1" w:rsidP="003C6AA1">
      <w:pPr>
        <w:pStyle w:val="11"/>
        <w:numPr>
          <w:ilvl w:val="0"/>
          <w:numId w:val="23"/>
        </w:numPr>
        <w:tabs>
          <w:tab w:val="left" w:pos="993"/>
          <w:tab w:val="left" w:pos="1134"/>
        </w:tabs>
        <w:ind w:left="0" w:firstLine="709"/>
        <w:jc w:val="both"/>
        <w:rPr>
          <w:sz w:val="26"/>
          <w:szCs w:val="26"/>
        </w:rPr>
      </w:pPr>
      <w:r w:rsidRPr="005622FD">
        <w:rPr>
          <w:sz w:val="26"/>
          <w:szCs w:val="26"/>
        </w:rPr>
        <w:t>подготовлен новый сайт Ассоциации новаторских городов;</w:t>
      </w:r>
    </w:p>
    <w:p w:rsidR="003C6AA1" w:rsidRPr="005622FD" w:rsidRDefault="003C6AA1" w:rsidP="003C6AA1">
      <w:pPr>
        <w:pStyle w:val="11"/>
        <w:numPr>
          <w:ilvl w:val="0"/>
          <w:numId w:val="23"/>
        </w:numPr>
        <w:tabs>
          <w:tab w:val="left" w:pos="993"/>
          <w:tab w:val="left" w:pos="1134"/>
        </w:tabs>
        <w:ind w:left="0" w:firstLine="709"/>
        <w:jc w:val="both"/>
        <w:rPr>
          <w:sz w:val="26"/>
          <w:szCs w:val="26"/>
        </w:rPr>
      </w:pPr>
      <w:r w:rsidRPr="005622FD">
        <w:rPr>
          <w:sz w:val="26"/>
          <w:szCs w:val="26"/>
        </w:rPr>
        <w:t xml:space="preserve">подготовлен проект Соглашения о сотрудничестве АНГ и фонда </w:t>
      </w:r>
      <w:proofErr w:type="spellStart"/>
      <w:r w:rsidRPr="005622FD">
        <w:rPr>
          <w:sz w:val="26"/>
          <w:szCs w:val="26"/>
        </w:rPr>
        <w:t>Сколково</w:t>
      </w:r>
      <w:proofErr w:type="spellEnd"/>
      <w:r w:rsidRPr="005622FD">
        <w:rPr>
          <w:sz w:val="26"/>
          <w:szCs w:val="26"/>
        </w:rPr>
        <w:t>.</w:t>
      </w:r>
    </w:p>
    <w:p w:rsidR="003C6AA1" w:rsidRPr="005622FD" w:rsidRDefault="003C6AA1" w:rsidP="003C6AA1">
      <w:pPr>
        <w:pStyle w:val="11"/>
        <w:tabs>
          <w:tab w:val="left" w:pos="993"/>
          <w:tab w:val="left" w:pos="1134"/>
        </w:tabs>
        <w:ind w:left="0" w:firstLine="709"/>
        <w:jc w:val="both"/>
        <w:rPr>
          <w:sz w:val="26"/>
          <w:szCs w:val="26"/>
        </w:rPr>
      </w:pPr>
      <w:r w:rsidRPr="005622FD">
        <w:rPr>
          <w:sz w:val="26"/>
          <w:szCs w:val="26"/>
        </w:rPr>
        <w:t>Опыт работы АНГ был описан в журналах «Основы местного самоуправления» и</w:t>
      </w:r>
      <w:r w:rsidRPr="005622FD">
        <w:rPr>
          <w:sz w:val="26"/>
          <w:szCs w:val="26"/>
          <w:lang w:eastAsia="en-US"/>
        </w:rPr>
        <w:t xml:space="preserve"> </w:t>
      </w:r>
      <w:r w:rsidR="008B688B" w:rsidRPr="005622FD">
        <w:rPr>
          <w:sz w:val="26"/>
          <w:szCs w:val="26"/>
        </w:rPr>
        <w:t>«Глава местной администрации». П</w:t>
      </w:r>
      <w:r w:rsidRPr="005622FD">
        <w:rPr>
          <w:sz w:val="26"/>
          <w:szCs w:val="26"/>
        </w:rPr>
        <w:t xml:space="preserve">редставители из Заречного, Радужного, Похвистнево, Отрадного, Самары, Калининграда и других городов обменивались лучшими практиками общественных инициатив на круглом столе «Территория развития. Город под опекой местных сообществ» (октябрь </w:t>
      </w:r>
      <w:smartTag w:uri="urn:schemas-microsoft-com:office:smarttags" w:element="metricconverter">
        <w:smartTagPr>
          <w:attr w:name="ProductID" w:val="2014, г"/>
        </w:smartTagPr>
        <w:r w:rsidRPr="005622FD">
          <w:rPr>
            <w:sz w:val="26"/>
            <w:szCs w:val="26"/>
          </w:rPr>
          <w:t>2014, г</w:t>
        </w:r>
      </w:smartTag>
      <w:r w:rsidRPr="005622FD">
        <w:rPr>
          <w:sz w:val="26"/>
          <w:szCs w:val="26"/>
        </w:rPr>
        <w:t>. Саров).</w:t>
      </w:r>
    </w:p>
    <w:p w:rsidR="003C6AA1" w:rsidRPr="005622FD" w:rsidRDefault="003C6AA1" w:rsidP="003C6AA1">
      <w:pPr>
        <w:pStyle w:val="11"/>
        <w:tabs>
          <w:tab w:val="left" w:pos="993"/>
          <w:tab w:val="left" w:pos="1134"/>
        </w:tabs>
        <w:spacing w:before="60"/>
        <w:ind w:left="0"/>
        <w:jc w:val="both"/>
        <w:rPr>
          <w:i/>
          <w:iCs/>
          <w:sz w:val="26"/>
          <w:szCs w:val="26"/>
        </w:rPr>
      </w:pPr>
      <w:r w:rsidRPr="005622FD">
        <w:rPr>
          <w:i/>
          <w:iCs/>
          <w:sz w:val="26"/>
          <w:szCs w:val="26"/>
        </w:rPr>
        <w:t>Основные направления деятельности в 2015 году:</w:t>
      </w:r>
    </w:p>
    <w:p w:rsidR="003C6AA1" w:rsidRPr="005622FD" w:rsidRDefault="003C6AA1" w:rsidP="003C6AA1">
      <w:pPr>
        <w:pStyle w:val="11"/>
        <w:numPr>
          <w:ilvl w:val="0"/>
          <w:numId w:val="24"/>
        </w:numPr>
        <w:tabs>
          <w:tab w:val="left" w:pos="993"/>
        </w:tabs>
        <w:autoSpaceDE w:val="0"/>
        <w:autoSpaceDN w:val="0"/>
        <w:adjustRightInd w:val="0"/>
        <w:spacing w:line="276" w:lineRule="auto"/>
        <w:ind w:left="0" w:firstLine="709"/>
        <w:jc w:val="both"/>
        <w:rPr>
          <w:b/>
          <w:bCs/>
          <w:sz w:val="26"/>
          <w:szCs w:val="26"/>
        </w:rPr>
      </w:pPr>
      <w:r w:rsidRPr="005622FD">
        <w:rPr>
          <w:sz w:val="26"/>
          <w:szCs w:val="26"/>
        </w:rPr>
        <w:t xml:space="preserve">реализация требований </w:t>
      </w:r>
      <w:r w:rsidR="00F205CC" w:rsidRPr="005622FD">
        <w:rPr>
          <w:sz w:val="26"/>
          <w:szCs w:val="26"/>
        </w:rPr>
        <w:t xml:space="preserve">Федерального </w:t>
      </w:r>
      <w:r w:rsidRPr="005622FD">
        <w:rPr>
          <w:sz w:val="26"/>
          <w:szCs w:val="26"/>
        </w:rPr>
        <w:t>закона от 28.06.2014 №</w:t>
      </w:r>
      <w:r w:rsidR="00F205CC">
        <w:rPr>
          <w:sz w:val="26"/>
          <w:szCs w:val="26"/>
        </w:rPr>
        <w:t> </w:t>
      </w:r>
      <w:r w:rsidRPr="005622FD">
        <w:rPr>
          <w:sz w:val="26"/>
          <w:szCs w:val="26"/>
        </w:rPr>
        <w:t>172-ФЗ «О</w:t>
      </w:r>
      <w:r w:rsidR="00F205CC">
        <w:rPr>
          <w:sz w:val="26"/>
          <w:szCs w:val="26"/>
        </w:rPr>
        <w:t> </w:t>
      </w:r>
      <w:r w:rsidRPr="005622FD">
        <w:rPr>
          <w:sz w:val="26"/>
          <w:szCs w:val="26"/>
        </w:rPr>
        <w:t>стратегическом планировании в Российской Федерации»;</w:t>
      </w:r>
    </w:p>
    <w:p w:rsidR="003C6AA1" w:rsidRPr="005622FD" w:rsidRDefault="003C6AA1" w:rsidP="003C6AA1">
      <w:pPr>
        <w:pStyle w:val="11"/>
        <w:numPr>
          <w:ilvl w:val="0"/>
          <w:numId w:val="24"/>
        </w:numPr>
        <w:tabs>
          <w:tab w:val="left" w:pos="993"/>
        </w:tabs>
        <w:autoSpaceDE w:val="0"/>
        <w:autoSpaceDN w:val="0"/>
        <w:adjustRightInd w:val="0"/>
        <w:spacing w:line="276" w:lineRule="auto"/>
        <w:ind w:left="0" w:firstLine="709"/>
        <w:jc w:val="both"/>
        <w:rPr>
          <w:sz w:val="26"/>
          <w:szCs w:val="26"/>
        </w:rPr>
      </w:pPr>
      <w:r w:rsidRPr="005622FD">
        <w:rPr>
          <w:sz w:val="26"/>
          <w:szCs w:val="26"/>
        </w:rPr>
        <w:t>подготовка отчета о реализации «Стратегии социально-экономического развития ЗАТО города Заречного Пензенской области до 2020 года»;</w:t>
      </w:r>
    </w:p>
    <w:p w:rsidR="003C6AA1" w:rsidRPr="005622FD" w:rsidRDefault="003C6AA1" w:rsidP="003C6AA1">
      <w:pPr>
        <w:pStyle w:val="11"/>
        <w:widowControl w:val="0"/>
        <w:numPr>
          <w:ilvl w:val="0"/>
          <w:numId w:val="24"/>
        </w:numPr>
        <w:tabs>
          <w:tab w:val="left" w:pos="284"/>
          <w:tab w:val="left" w:pos="993"/>
        </w:tabs>
        <w:autoSpaceDE w:val="0"/>
        <w:autoSpaceDN w:val="0"/>
        <w:adjustRightInd w:val="0"/>
        <w:ind w:left="0" w:firstLine="709"/>
        <w:jc w:val="both"/>
        <w:rPr>
          <w:sz w:val="26"/>
          <w:szCs w:val="26"/>
        </w:rPr>
      </w:pPr>
      <w:r w:rsidRPr="005622FD">
        <w:rPr>
          <w:sz w:val="26"/>
          <w:szCs w:val="26"/>
        </w:rPr>
        <w:t xml:space="preserve">корректировка плана мероприятий по реализации «Стратегии социально-экономического развития ЗАТО города Заречного Пензенской области до 2020 года» на </w:t>
      </w:r>
      <w:r w:rsidRPr="005622FD">
        <w:rPr>
          <w:sz w:val="26"/>
          <w:szCs w:val="26"/>
        </w:rPr>
        <w:lastRenderedPageBreak/>
        <w:t>2015 год и плановый период 2016-2020 годов;</w:t>
      </w:r>
    </w:p>
    <w:p w:rsidR="003C6AA1" w:rsidRPr="005622FD" w:rsidRDefault="003C6AA1" w:rsidP="003C6AA1">
      <w:pPr>
        <w:pStyle w:val="11"/>
        <w:widowControl w:val="0"/>
        <w:numPr>
          <w:ilvl w:val="0"/>
          <w:numId w:val="24"/>
        </w:numPr>
        <w:tabs>
          <w:tab w:val="left" w:pos="284"/>
          <w:tab w:val="left" w:pos="993"/>
        </w:tabs>
        <w:autoSpaceDE w:val="0"/>
        <w:autoSpaceDN w:val="0"/>
        <w:adjustRightInd w:val="0"/>
        <w:ind w:left="0" w:firstLine="709"/>
        <w:jc w:val="both"/>
        <w:rPr>
          <w:sz w:val="26"/>
          <w:szCs w:val="26"/>
        </w:rPr>
      </w:pPr>
      <w:r w:rsidRPr="005622FD">
        <w:rPr>
          <w:sz w:val="26"/>
          <w:szCs w:val="26"/>
        </w:rPr>
        <w:t>формирование предложений по проектной деятельности реализации Стратегии, обеспечение перехода на «проектное управление»;</w:t>
      </w:r>
    </w:p>
    <w:p w:rsidR="003C6AA1" w:rsidRPr="005622FD" w:rsidRDefault="003C6AA1" w:rsidP="003C6AA1">
      <w:pPr>
        <w:pStyle w:val="ab"/>
        <w:numPr>
          <w:ilvl w:val="0"/>
          <w:numId w:val="24"/>
        </w:numPr>
        <w:tabs>
          <w:tab w:val="clear" w:pos="4153"/>
          <w:tab w:val="clear" w:pos="8306"/>
          <w:tab w:val="left" w:pos="993"/>
        </w:tabs>
        <w:ind w:left="0" w:firstLine="709"/>
        <w:jc w:val="both"/>
        <w:rPr>
          <w:szCs w:val="26"/>
        </w:rPr>
      </w:pPr>
      <w:r w:rsidRPr="005622FD">
        <w:rPr>
          <w:szCs w:val="26"/>
        </w:rPr>
        <w:t>мониторинг и контроль реализации документов стратегического планирования;</w:t>
      </w:r>
    </w:p>
    <w:p w:rsidR="003C6AA1" w:rsidRPr="005622FD" w:rsidRDefault="003C6AA1" w:rsidP="003C6AA1">
      <w:pPr>
        <w:pStyle w:val="11"/>
        <w:numPr>
          <w:ilvl w:val="0"/>
          <w:numId w:val="24"/>
        </w:numPr>
        <w:tabs>
          <w:tab w:val="left" w:pos="993"/>
        </w:tabs>
        <w:ind w:left="0" w:firstLine="709"/>
        <w:jc w:val="both"/>
        <w:rPr>
          <w:sz w:val="26"/>
          <w:szCs w:val="26"/>
        </w:rPr>
      </w:pPr>
      <w:r w:rsidRPr="005622FD">
        <w:rPr>
          <w:sz w:val="26"/>
          <w:szCs w:val="26"/>
        </w:rPr>
        <w:t>проведение организационных мероприятий, направленных на продвижение Стратегии социально-экономического развития города;</w:t>
      </w:r>
    </w:p>
    <w:p w:rsidR="003C6AA1" w:rsidRPr="005622FD" w:rsidRDefault="003C6AA1" w:rsidP="003C6AA1">
      <w:pPr>
        <w:pStyle w:val="ab"/>
        <w:numPr>
          <w:ilvl w:val="0"/>
          <w:numId w:val="24"/>
        </w:numPr>
        <w:tabs>
          <w:tab w:val="clear" w:pos="4153"/>
          <w:tab w:val="clear" w:pos="8306"/>
          <w:tab w:val="left" w:pos="993"/>
        </w:tabs>
        <w:ind w:left="0" w:firstLine="709"/>
        <w:jc w:val="both"/>
        <w:rPr>
          <w:szCs w:val="26"/>
        </w:rPr>
      </w:pPr>
      <w:r w:rsidRPr="005622FD">
        <w:rPr>
          <w:szCs w:val="26"/>
        </w:rPr>
        <w:t>участие в работе по формированию имиджа города, продвижению брэнда города, как центра инженерных компетенций;</w:t>
      </w:r>
    </w:p>
    <w:p w:rsidR="003C6AA1" w:rsidRPr="005622FD" w:rsidRDefault="003C6AA1" w:rsidP="003C6AA1">
      <w:pPr>
        <w:pStyle w:val="ab"/>
        <w:numPr>
          <w:ilvl w:val="0"/>
          <w:numId w:val="24"/>
        </w:numPr>
        <w:tabs>
          <w:tab w:val="clear" w:pos="4153"/>
          <w:tab w:val="clear" w:pos="8306"/>
          <w:tab w:val="left" w:pos="993"/>
        </w:tabs>
        <w:ind w:left="0" w:firstLine="709"/>
        <w:jc w:val="both"/>
        <w:rPr>
          <w:szCs w:val="26"/>
        </w:rPr>
      </w:pPr>
      <w:r w:rsidRPr="005622FD">
        <w:rPr>
          <w:szCs w:val="26"/>
        </w:rPr>
        <w:t>организация участия в форумах, саммитах, конференциях по тематикам, связанным с развитием городов (доклады, презентации);</w:t>
      </w:r>
    </w:p>
    <w:p w:rsidR="003C6AA1" w:rsidRPr="005622FD" w:rsidRDefault="003C6AA1" w:rsidP="003C6AA1">
      <w:pPr>
        <w:pStyle w:val="ab"/>
        <w:numPr>
          <w:ilvl w:val="0"/>
          <w:numId w:val="24"/>
        </w:numPr>
        <w:tabs>
          <w:tab w:val="clear" w:pos="4153"/>
          <w:tab w:val="clear" w:pos="8306"/>
          <w:tab w:val="left" w:pos="993"/>
        </w:tabs>
        <w:ind w:left="0" w:firstLine="709"/>
        <w:jc w:val="both"/>
        <w:rPr>
          <w:szCs w:val="26"/>
        </w:rPr>
      </w:pPr>
      <w:r w:rsidRPr="005622FD">
        <w:rPr>
          <w:szCs w:val="26"/>
        </w:rPr>
        <w:t>формирование и актуализация библиотеки городских практик и проектов;</w:t>
      </w:r>
    </w:p>
    <w:p w:rsidR="003C6AA1" w:rsidRPr="005622FD" w:rsidRDefault="003C6AA1" w:rsidP="003C6AA1">
      <w:pPr>
        <w:pStyle w:val="ab"/>
        <w:numPr>
          <w:ilvl w:val="0"/>
          <w:numId w:val="24"/>
        </w:numPr>
        <w:tabs>
          <w:tab w:val="clear" w:pos="4153"/>
          <w:tab w:val="clear" w:pos="8306"/>
          <w:tab w:val="left" w:pos="993"/>
        </w:tabs>
        <w:ind w:left="0" w:firstLine="709"/>
        <w:jc w:val="both"/>
        <w:rPr>
          <w:szCs w:val="26"/>
        </w:rPr>
      </w:pPr>
      <w:r w:rsidRPr="005622FD">
        <w:rPr>
          <w:szCs w:val="26"/>
        </w:rPr>
        <w:t xml:space="preserve">участие в процессах межмуниципального взаимодействия по вопросам обмена городскими практиками, организация </w:t>
      </w:r>
      <w:r w:rsidRPr="005622FD">
        <w:rPr>
          <w:szCs w:val="26"/>
          <w:lang w:val="en-US"/>
        </w:rPr>
        <w:t>VI</w:t>
      </w:r>
      <w:r w:rsidRPr="005622FD">
        <w:rPr>
          <w:szCs w:val="26"/>
        </w:rPr>
        <w:t xml:space="preserve"> Конгресса Ассоциации новаторских городов;</w:t>
      </w:r>
    </w:p>
    <w:p w:rsidR="004A307C" w:rsidRPr="005622FD" w:rsidRDefault="003C6AA1" w:rsidP="006461A3">
      <w:pPr>
        <w:pStyle w:val="ab"/>
        <w:numPr>
          <w:ilvl w:val="0"/>
          <w:numId w:val="24"/>
        </w:numPr>
        <w:tabs>
          <w:tab w:val="clear" w:pos="4153"/>
          <w:tab w:val="clear" w:pos="8306"/>
          <w:tab w:val="left" w:pos="993"/>
        </w:tabs>
        <w:ind w:left="0" w:firstLine="709"/>
        <w:jc w:val="both"/>
        <w:rPr>
          <w:szCs w:val="26"/>
        </w:rPr>
      </w:pPr>
      <w:r w:rsidRPr="005622FD">
        <w:rPr>
          <w:szCs w:val="26"/>
        </w:rPr>
        <w:t>мониторинг выполнения целевых индикативных показателей документов стратегического планирования, оценка динами</w:t>
      </w:r>
      <w:r w:rsidR="00F205CC">
        <w:rPr>
          <w:szCs w:val="26"/>
        </w:rPr>
        <w:t>ки, выявление причин отклонения</w:t>
      </w:r>
      <w:r w:rsidRPr="005622FD">
        <w:rPr>
          <w:szCs w:val="26"/>
        </w:rPr>
        <w:t>.</w:t>
      </w:r>
    </w:p>
    <w:p w:rsidR="00B0668C" w:rsidRPr="005622FD" w:rsidRDefault="00B0668C" w:rsidP="00CE6D9D">
      <w:pPr>
        <w:pStyle w:val="1"/>
        <w:spacing w:after="240"/>
        <w:rPr>
          <w:rFonts w:ascii="Times New Roman" w:hAnsi="Times New Roman"/>
          <w:sz w:val="26"/>
          <w:szCs w:val="26"/>
        </w:rPr>
      </w:pPr>
      <w:bookmarkStart w:id="38" w:name="_Toc416261348"/>
      <w:r w:rsidRPr="005622FD">
        <w:rPr>
          <w:rFonts w:ascii="Times New Roman" w:hAnsi="Times New Roman"/>
          <w:sz w:val="26"/>
          <w:szCs w:val="26"/>
        </w:rPr>
        <w:t>О работе отдела промышленности, развития предпринимательства и сферы услуг</w:t>
      </w:r>
      <w:bookmarkEnd w:id="33"/>
      <w:bookmarkEnd w:id="34"/>
      <w:bookmarkEnd w:id="37"/>
      <w:bookmarkEnd w:id="38"/>
    </w:p>
    <w:p w:rsidR="00E8074E" w:rsidRPr="005622FD" w:rsidRDefault="00E8074E" w:rsidP="00E8074E">
      <w:pPr>
        <w:ind w:firstLine="708"/>
        <w:jc w:val="both"/>
        <w:rPr>
          <w:sz w:val="26"/>
          <w:szCs w:val="26"/>
        </w:rPr>
      </w:pPr>
      <w:bookmarkStart w:id="39" w:name="_Toc350155406"/>
      <w:r w:rsidRPr="005622FD">
        <w:rPr>
          <w:sz w:val="26"/>
          <w:szCs w:val="26"/>
        </w:rPr>
        <w:t>В отчетный период работа отдела промышленности, развития предпринимательства и сферы услуг (далее - отдел) была направлена на решение вопросов местного значения.</w:t>
      </w:r>
    </w:p>
    <w:p w:rsidR="00E8074E" w:rsidRPr="005622FD" w:rsidRDefault="00E8074E" w:rsidP="00E8074E">
      <w:pPr>
        <w:ind w:firstLine="708"/>
        <w:jc w:val="both"/>
        <w:rPr>
          <w:sz w:val="26"/>
          <w:szCs w:val="26"/>
        </w:rPr>
      </w:pPr>
      <w:r w:rsidRPr="005622FD">
        <w:rPr>
          <w:sz w:val="26"/>
          <w:szCs w:val="26"/>
        </w:rPr>
        <w:t xml:space="preserve">По данным </w:t>
      </w:r>
      <w:r w:rsidR="00F70B47" w:rsidRPr="005622FD">
        <w:rPr>
          <w:sz w:val="26"/>
          <w:szCs w:val="26"/>
        </w:rPr>
        <w:t>государственной статистики</w:t>
      </w:r>
      <w:r w:rsidRPr="005622FD">
        <w:rPr>
          <w:sz w:val="26"/>
          <w:szCs w:val="26"/>
        </w:rPr>
        <w:t xml:space="preserve"> по состоянию на 01.01.2015 в городе Заречном осуществляли деятельность 2540 субъектов малого и среднего предпринимательства (в 2013 году- 2473 субъекта), из них: 582 малых и средних предприятий (в 2013 году - 512), 1958 индивидуальны</w:t>
      </w:r>
      <w:r w:rsidR="00730B6C">
        <w:rPr>
          <w:sz w:val="26"/>
          <w:szCs w:val="26"/>
        </w:rPr>
        <w:t>х</w:t>
      </w:r>
      <w:r w:rsidRPr="005622FD">
        <w:rPr>
          <w:sz w:val="26"/>
          <w:szCs w:val="26"/>
        </w:rPr>
        <w:t xml:space="preserve"> предпринимател</w:t>
      </w:r>
      <w:r w:rsidR="00730B6C">
        <w:rPr>
          <w:sz w:val="26"/>
          <w:szCs w:val="26"/>
        </w:rPr>
        <w:t>ей</w:t>
      </w:r>
      <w:r w:rsidRPr="005622FD">
        <w:rPr>
          <w:sz w:val="26"/>
          <w:szCs w:val="26"/>
        </w:rPr>
        <w:t xml:space="preserve">, включая глав крестьянских (фермерских) хозяйств (в 2013 году - 1961). </w:t>
      </w:r>
    </w:p>
    <w:p w:rsidR="00E8074E" w:rsidRPr="005622FD" w:rsidRDefault="00E8074E" w:rsidP="00E8074E">
      <w:pPr>
        <w:ind w:firstLine="709"/>
        <w:jc w:val="both"/>
        <w:rPr>
          <w:sz w:val="26"/>
          <w:szCs w:val="26"/>
        </w:rPr>
      </w:pPr>
      <w:r w:rsidRPr="005622FD">
        <w:rPr>
          <w:sz w:val="26"/>
          <w:szCs w:val="26"/>
        </w:rPr>
        <w:t xml:space="preserve">За 2014 год создано 346 субъектов малого предпринимательства, из них 70 малых предприятий и 276 индивидуальных предпринимателей. </w:t>
      </w:r>
    </w:p>
    <w:p w:rsidR="00E8074E" w:rsidRPr="005622FD" w:rsidRDefault="00E8074E" w:rsidP="00E8074E">
      <w:pPr>
        <w:ind w:firstLine="709"/>
        <w:jc w:val="both"/>
        <w:rPr>
          <w:sz w:val="26"/>
          <w:szCs w:val="26"/>
        </w:rPr>
      </w:pPr>
      <w:r w:rsidRPr="005622FD">
        <w:rPr>
          <w:sz w:val="26"/>
          <w:szCs w:val="26"/>
        </w:rPr>
        <w:t xml:space="preserve">Субъектами предпринимательства создано 351 рабочее место в сфере оказания услуг (бытовых, транспортных, общественного питания), обрабатывающих производств, строительства, розничной и оптовой торговли. </w:t>
      </w:r>
    </w:p>
    <w:p w:rsidR="00E8074E" w:rsidRPr="005622FD" w:rsidRDefault="00E8074E" w:rsidP="00E8074E">
      <w:pPr>
        <w:ind w:firstLine="709"/>
        <w:jc w:val="both"/>
      </w:pPr>
      <w:r w:rsidRPr="005622FD">
        <w:rPr>
          <w:sz w:val="26"/>
          <w:szCs w:val="26"/>
        </w:rPr>
        <w:t xml:space="preserve">Доля работающих в СМСП </w:t>
      </w:r>
      <w:r w:rsidR="00B173C0" w:rsidRPr="005622FD">
        <w:rPr>
          <w:sz w:val="26"/>
          <w:szCs w:val="26"/>
        </w:rPr>
        <w:t>г. Заречн</w:t>
      </w:r>
      <w:r w:rsidR="00642B1A" w:rsidRPr="005622FD">
        <w:rPr>
          <w:sz w:val="26"/>
          <w:szCs w:val="26"/>
        </w:rPr>
        <w:t>ого оценивается на уровне 32,8</w:t>
      </w:r>
      <w:r w:rsidRPr="005622FD">
        <w:rPr>
          <w:sz w:val="26"/>
          <w:szCs w:val="26"/>
        </w:rPr>
        <w:t xml:space="preserve">% (12 ,7 </w:t>
      </w:r>
      <w:proofErr w:type="spellStart"/>
      <w:r w:rsidRPr="005622FD">
        <w:rPr>
          <w:sz w:val="26"/>
          <w:szCs w:val="26"/>
        </w:rPr>
        <w:t>тыс.чел</w:t>
      </w:r>
      <w:proofErr w:type="spellEnd"/>
      <w:r w:rsidRPr="005622FD">
        <w:rPr>
          <w:sz w:val="26"/>
          <w:szCs w:val="26"/>
        </w:rPr>
        <w:t>.) в общей численности трудоспособного населения города.</w:t>
      </w:r>
      <w:r w:rsidRPr="005622FD">
        <w:t xml:space="preserve"> </w:t>
      </w:r>
    </w:p>
    <w:p w:rsidR="00E8074E" w:rsidRPr="005622FD" w:rsidRDefault="00E8074E" w:rsidP="00E8074E">
      <w:pPr>
        <w:ind w:firstLine="709"/>
        <w:jc w:val="both"/>
        <w:rPr>
          <w:sz w:val="26"/>
          <w:szCs w:val="26"/>
        </w:rPr>
      </w:pPr>
      <w:r w:rsidRPr="005622FD">
        <w:rPr>
          <w:sz w:val="26"/>
          <w:szCs w:val="26"/>
        </w:rPr>
        <w:t>Созданию и поддержке субъектов малого предпринимательства в городе способствовали:</w:t>
      </w:r>
    </w:p>
    <w:p w:rsidR="00E8074E" w:rsidRPr="005622FD" w:rsidRDefault="00E8074E" w:rsidP="00E8074E">
      <w:pPr>
        <w:ind w:firstLine="709"/>
        <w:jc w:val="both"/>
        <w:rPr>
          <w:sz w:val="26"/>
          <w:szCs w:val="26"/>
        </w:rPr>
      </w:pPr>
      <w:r w:rsidRPr="005622FD">
        <w:rPr>
          <w:sz w:val="26"/>
          <w:szCs w:val="26"/>
        </w:rPr>
        <w:t xml:space="preserve">1) реализация муниципальной программы «Развитие и поддержка малого и среднего предпринимательства в </w:t>
      </w:r>
      <w:r w:rsidR="00B173C0" w:rsidRPr="005622FD">
        <w:rPr>
          <w:sz w:val="26"/>
          <w:szCs w:val="26"/>
        </w:rPr>
        <w:t>г. Заречн</w:t>
      </w:r>
      <w:r w:rsidRPr="005622FD">
        <w:rPr>
          <w:sz w:val="26"/>
          <w:szCs w:val="26"/>
        </w:rPr>
        <w:t>ом Пензенской области на 2014–2016 годы»;</w:t>
      </w:r>
    </w:p>
    <w:p w:rsidR="00E8074E" w:rsidRPr="005622FD" w:rsidRDefault="00E8074E" w:rsidP="00E8074E">
      <w:pPr>
        <w:pStyle w:val="a5"/>
        <w:rPr>
          <w:sz w:val="26"/>
          <w:szCs w:val="26"/>
        </w:rPr>
      </w:pPr>
      <w:r w:rsidRPr="005622FD">
        <w:rPr>
          <w:sz w:val="26"/>
          <w:szCs w:val="26"/>
        </w:rPr>
        <w:t xml:space="preserve">2) деятельность организаций, составляющих городскую инфраструктуру поддержки предпринимательства (общественная организация «Ассоциация предпринимателей </w:t>
      </w:r>
      <w:r w:rsidR="00B173C0" w:rsidRPr="005622FD">
        <w:rPr>
          <w:sz w:val="26"/>
          <w:szCs w:val="26"/>
        </w:rPr>
        <w:t>г. Заречн</w:t>
      </w:r>
      <w:r w:rsidRPr="005622FD">
        <w:rPr>
          <w:sz w:val="26"/>
          <w:szCs w:val="26"/>
        </w:rPr>
        <w:t>ого Пензенской области», общественно-экспертный Совет по предпринимательству при Администрации города, муниципальное автономное учреждение «Бизнес-инкубатор «Импульс», Фонд поддержки предпринимательства);</w:t>
      </w:r>
    </w:p>
    <w:p w:rsidR="00E8074E" w:rsidRPr="005622FD" w:rsidRDefault="00E8074E" w:rsidP="00E8074E">
      <w:pPr>
        <w:autoSpaceDE w:val="0"/>
        <w:ind w:firstLine="709"/>
        <w:jc w:val="both"/>
        <w:rPr>
          <w:sz w:val="26"/>
          <w:szCs w:val="26"/>
        </w:rPr>
      </w:pPr>
      <w:r w:rsidRPr="005622FD">
        <w:rPr>
          <w:sz w:val="26"/>
          <w:szCs w:val="26"/>
        </w:rPr>
        <w:t xml:space="preserve">3) обеспечение поддержки субъектов предпринимательства через Фонд поддержки предпринимательства </w:t>
      </w:r>
      <w:r w:rsidR="00B173C0" w:rsidRPr="005622FD">
        <w:rPr>
          <w:sz w:val="26"/>
          <w:szCs w:val="26"/>
        </w:rPr>
        <w:t>г. Заречн</w:t>
      </w:r>
      <w:r w:rsidRPr="005622FD">
        <w:rPr>
          <w:sz w:val="26"/>
          <w:szCs w:val="26"/>
        </w:rPr>
        <w:t xml:space="preserve">ого Пензенской области. По программе краткосрочного микрокредитования из Фонда поддержки предпринимательства </w:t>
      </w:r>
      <w:r w:rsidR="00B173C0" w:rsidRPr="005622FD">
        <w:rPr>
          <w:sz w:val="26"/>
          <w:szCs w:val="26"/>
        </w:rPr>
        <w:t>г. Заречн</w:t>
      </w:r>
      <w:r w:rsidRPr="005622FD">
        <w:rPr>
          <w:sz w:val="26"/>
          <w:szCs w:val="26"/>
        </w:rPr>
        <w:t xml:space="preserve">ого выдано субъектам малого бизнеса за 2014 год 62 краткосрочных займа на общую сумму 32,4 млн. руб. для организации деятельности по переработке древесины, строительства, торговли, оказания услуг (за аналогичный период 2013 года – 76 </w:t>
      </w:r>
      <w:proofErr w:type="spellStart"/>
      <w:r w:rsidRPr="005622FD">
        <w:rPr>
          <w:sz w:val="26"/>
          <w:szCs w:val="26"/>
        </w:rPr>
        <w:t>микрозаймов</w:t>
      </w:r>
      <w:proofErr w:type="spellEnd"/>
      <w:r w:rsidRPr="005622FD">
        <w:rPr>
          <w:sz w:val="26"/>
          <w:szCs w:val="26"/>
        </w:rPr>
        <w:t xml:space="preserve"> на общую сумму 36,2 млн. руб.);</w:t>
      </w:r>
    </w:p>
    <w:p w:rsidR="00E8074E" w:rsidRPr="005622FD" w:rsidRDefault="00E8074E" w:rsidP="00E8074E">
      <w:pPr>
        <w:shd w:val="clear" w:color="auto" w:fill="FFFFFF"/>
        <w:autoSpaceDE w:val="0"/>
        <w:ind w:firstLine="709"/>
        <w:jc w:val="both"/>
        <w:rPr>
          <w:sz w:val="26"/>
          <w:szCs w:val="26"/>
        </w:rPr>
      </w:pPr>
      <w:r w:rsidRPr="005622FD">
        <w:rPr>
          <w:sz w:val="26"/>
          <w:szCs w:val="26"/>
        </w:rPr>
        <w:t xml:space="preserve">4) имущественная поддержка в виде предоставления МАУ «Бизнес-инкубатор «Импульс» в аренду офисных площадей и оборудования, а также оказания ряда бесплатных услуг 23 субъектам предпринимательства. </w:t>
      </w:r>
    </w:p>
    <w:p w:rsidR="00E8074E" w:rsidRPr="005622FD" w:rsidRDefault="00E8074E" w:rsidP="00E8074E">
      <w:pPr>
        <w:shd w:val="clear" w:color="auto" w:fill="FFFFFF"/>
        <w:autoSpaceDE w:val="0"/>
        <w:ind w:firstLine="709"/>
        <w:jc w:val="both"/>
        <w:rPr>
          <w:sz w:val="26"/>
          <w:szCs w:val="26"/>
          <w:shd w:val="clear" w:color="auto" w:fill="FFFFFF"/>
        </w:rPr>
      </w:pPr>
      <w:r w:rsidRPr="005622FD">
        <w:rPr>
          <w:sz w:val="26"/>
          <w:szCs w:val="26"/>
        </w:rPr>
        <w:lastRenderedPageBreak/>
        <w:t>Резидентами бизнес-инкубатора за весь период деятельности привлечено инвестиций в развитие бизнеса на сумму 4,8 млн. руб.</w:t>
      </w:r>
      <w:r w:rsidR="00611BC4" w:rsidRPr="005622FD">
        <w:rPr>
          <w:sz w:val="26"/>
          <w:szCs w:val="26"/>
        </w:rPr>
        <w:t>,</w:t>
      </w:r>
      <w:r w:rsidRPr="005622FD">
        <w:rPr>
          <w:sz w:val="26"/>
          <w:szCs w:val="26"/>
        </w:rPr>
        <w:t xml:space="preserve"> </w:t>
      </w:r>
      <w:r w:rsidR="00611BC4" w:rsidRPr="005622FD">
        <w:rPr>
          <w:sz w:val="26"/>
          <w:szCs w:val="26"/>
        </w:rPr>
        <w:t>создано 81 рабочее место</w:t>
      </w:r>
      <w:r w:rsidR="00611BC4" w:rsidRPr="005622FD">
        <w:rPr>
          <w:sz w:val="26"/>
          <w:szCs w:val="26"/>
          <w:shd w:val="clear" w:color="auto" w:fill="FFFFFF"/>
        </w:rPr>
        <w:t xml:space="preserve"> </w:t>
      </w:r>
      <w:r w:rsidRPr="005622FD">
        <w:rPr>
          <w:sz w:val="26"/>
          <w:szCs w:val="26"/>
          <w:shd w:val="clear" w:color="auto" w:fill="FFFFFF"/>
        </w:rPr>
        <w:t xml:space="preserve">(прирост к 2013 году </w:t>
      </w:r>
      <w:r w:rsidR="00730B6C">
        <w:rPr>
          <w:sz w:val="26"/>
          <w:szCs w:val="26"/>
          <w:shd w:val="clear" w:color="auto" w:fill="FFFFFF"/>
        </w:rPr>
        <w:t xml:space="preserve">– </w:t>
      </w:r>
      <w:r w:rsidRPr="005622FD">
        <w:rPr>
          <w:sz w:val="26"/>
          <w:szCs w:val="26"/>
          <w:shd w:val="clear" w:color="auto" w:fill="FFFFFF"/>
        </w:rPr>
        <w:t>19%). Годовой оборот резидентов составил 48,7 млн. руб</w:t>
      </w:r>
      <w:r w:rsidR="00AC60E1" w:rsidRPr="005622FD">
        <w:rPr>
          <w:sz w:val="26"/>
          <w:szCs w:val="26"/>
          <w:shd w:val="clear" w:color="auto" w:fill="FFFFFF"/>
        </w:rPr>
        <w:t>.</w:t>
      </w:r>
      <w:r w:rsidRPr="005622FD">
        <w:rPr>
          <w:sz w:val="26"/>
          <w:szCs w:val="26"/>
          <w:shd w:val="clear" w:color="auto" w:fill="FFFFFF"/>
        </w:rPr>
        <w:t xml:space="preserve"> (прирост к 2013 году </w:t>
      </w:r>
      <w:r w:rsidR="00730B6C">
        <w:rPr>
          <w:sz w:val="26"/>
          <w:szCs w:val="26"/>
          <w:shd w:val="clear" w:color="auto" w:fill="FFFFFF"/>
        </w:rPr>
        <w:t xml:space="preserve">– </w:t>
      </w:r>
      <w:r w:rsidRPr="005622FD">
        <w:rPr>
          <w:sz w:val="26"/>
          <w:szCs w:val="26"/>
          <w:shd w:val="clear" w:color="auto" w:fill="FFFFFF"/>
        </w:rPr>
        <w:t>12%)</w:t>
      </w:r>
      <w:r w:rsidR="00730B6C">
        <w:rPr>
          <w:sz w:val="26"/>
          <w:szCs w:val="26"/>
          <w:shd w:val="clear" w:color="auto" w:fill="FFFFFF"/>
        </w:rPr>
        <w:t xml:space="preserve">, </w:t>
      </w:r>
      <w:r w:rsidRPr="005622FD">
        <w:rPr>
          <w:sz w:val="26"/>
          <w:szCs w:val="26"/>
          <w:shd w:val="clear" w:color="auto" w:fill="FFFFFF"/>
        </w:rPr>
        <w:t>и</w:t>
      </w:r>
      <w:r w:rsidR="00730B6C">
        <w:rPr>
          <w:sz w:val="26"/>
          <w:szCs w:val="26"/>
          <w:shd w:val="clear" w:color="auto" w:fill="FFFFFF"/>
        </w:rPr>
        <w:t>ми уплачено налогов на сумму 4</w:t>
      </w:r>
      <w:r w:rsidRPr="005622FD">
        <w:rPr>
          <w:sz w:val="26"/>
          <w:szCs w:val="26"/>
          <w:shd w:val="clear" w:color="auto" w:fill="FFFFFF"/>
        </w:rPr>
        <w:t xml:space="preserve"> млн.</w:t>
      </w:r>
      <w:r w:rsidR="00B9387D" w:rsidRPr="005622FD">
        <w:rPr>
          <w:sz w:val="26"/>
          <w:szCs w:val="26"/>
          <w:shd w:val="clear" w:color="auto" w:fill="FFFFFF"/>
        </w:rPr>
        <w:t> </w:t>
      </w:r>
      <w:r w:rsidRPr="005622FD">
        <w:rPr>
          <w:sz w:val="26"/>
          <w:szCs w:val="26"/>
          <w:shd w:val="clear" w:color="auto" w:fill="FFFFFF"/>
        </w:rPr>
        <w:t xml:space="preserve">руб. (прирост к 2013 году </w:t>
      </w:r>
      <w:r w:rsidR="00730B6C">
        <w:rPr>
          <w:sz w:val="26"/>
          <w:szCs w:val="26"/>
          <w:shd w:val="clear" w:color="auto" w:fill="FFFFFF"/>
        </w:rPr>
        <w:t xml:space="preserve">– </w:t>
      </w:r>
      <w:r w:rsidRPr="005622FD">
        <w:rPr>
          <w:sz w:val="26"/>
          <w:szCs w:val="26"/>
          <w:shd w:val="clear" w:color="auto" w:fill="FFFFFF"/>
        </w:rPr>
        <w:t xml:space="preserve">15%). </w:t>
      </w:r>
    </w:p>
    <w:p w:rsidR="00E8074E" w:rsidRPr="005622FD" w:rsidRDefault="00E8074E" w:rsidP="00E8074E">
      <w:pPr>
        <w:shd w:val="clear" w:color="auto" w:fill="FFFFFF"/>
        <w:autoSpaceDE w:val="0"/>
        <w:ind w:firstLine="709"/>
        <w:jc w:val="both"/>
        <w:rPr>
          <w:sz w:val="26"/>
          <w:szCs w:val="26"/>
        </w:rPr>
      </w:pPr>
      <w:r w:rsidRPr="005622FD">
        <w:rPr>
          <w:sz w:val="26"/>
          <w:szCs w:val="26"/>
          <w:shd w:val="clear" w:color="auto" w:fill="FFFFFF"/>
        </w:rPr>
        <w:t>Б</w:t>
      </w:r>
      <w:r w:rsidRPr="005622FD">
        <w:rPr>
          <w:sz w:val="26"/>
          <w:szCs w:val="26"/>
        </w:rPr>
        <w:t>изнес-инкубатором «Импульс» в 2014 году был реализован ряд проектов, направленных на развитие предпринимательства, поддержку предпринимательской инициативы и привлечение новых резидентов, развитие молодежного предп</w:t>
      </w:r>
      <w:r w:rsidR="00DF2A7E">
        <w:rPr>
          <w:sz w:val="26"/>
          <w:szCs w:val="26"/>
        </w:rPr>
        <w:t xml:space="preserve">ринимательства, в </w:t>
      </w:r>
      <w:proofErr w:type="spellStart"/>
      <w:r w:rsidR="00DF2A7E">
        <w:rPr>
          <w:sz w:val="26"/>
          <w:szCs w:val="26"/>
        </w:rPr>
        <w:t>т.ч</w:t>
      </w:r>
      <w:proofErr w:type="spellEnd"/>
      <w:r w:rsidR="00DF2A7E">
        <w:rPr>
          <w:sz w:val="26"/>
          <w:szCs w:val="26"/>
        </w:rPr>
        <w:t>. проведено</w:t>
      </w:r>
      <w:r w:rsidRPr="005622FD">
        <w:rPr>
          <w:sz w:val="26"/>
          <w:szCs w:val="26"/>
        </w:rPr>
        <w:t>:</w:t>
      </w:r>
    </w:p>
    <w:p w:rsidR="00E8074E" w:rsidRPr="005622FD" w:rsidRDefault="00E8074E" w:rsidP="00E8074E">
      <w:pPr>
        <w:shd w:val="clear" w:color="auto" w:fill="FFFFFF"/>
        <w:autoSpaceDE w:val="0"/>
        <w:ind w:firstLine="709"/>
        <w:jc w:val="both"/>
        <w:rPr>
          <w:sz w:val="26"/>
          <w:szCs w:val="26"/>
        </w:rPr>
      </w:pPr>
      <w:r w:rsidRPr="005622FD">
        <w:rPr>
          <w:sz w:val="26"/>
          <w:szCs w:val="26"/>
        </w:rPr>
        <w:t>– мероприяти</w:t>
      </w:r>
      <w:r w:rsidR="00DF2A7E">
        <w:rPr>
          <w:sz w:val="26"/>
          <w:szCs w:val="26"/>
        </w:rPr>
        <w:t>й,</w:t>
      </w:r>
      <w:r w:rsidRPr="005622FD">
        <w:rPr>
          <w:sz w:val="26"/>
          <w:szCs w:val="26"/>
        </w:rPr>
        <w:t xml:space="preserve"> направленных на формирование положительного образа предпринимателя, популяризацию роли предпринимательства</w:t>
      </w:r>
      <w:r w:rsidR="00DF2A7E">
        <w:rPr>
          <w:sz w:val="26"/>
          <w:szCs w:val="26"/>
        </w:rPr>
        <w:t>,</w:t>
      </w:r>
      <w:r w:rsidRPr="005622FD">
        <w:rPr>
          <w:sz w:val="26"/>
          <w:szCs w:val="26"/>
        </w:rPr>
        <w:t xml:space="preserve"> – 25;</w:t>
      </w:r>
    </w:p>
    <w:p w:rsidR="00E8074E" w:rsidRPr="005622FD" w:rsidRDefault="00E8074E" w:rsidP="00E8074E">
      <w:pPr>
        <w:shd w:val="clear" w:color="auto" w:fill="FFFFFF"/>
        <w:autoSpaceDE w:val="0"/>
        <w:ind w:firstLine="709"/>
        <w:jc w:val="both"/>
        <w:rPr>
          <w:sz w:val="26"/>
          <w:szCs w:val="26"/>
        </w:rPr>
      </w:pPr>
      <w:r w:rsidRPr="005622FD">
        <w:rPr>
          <w:sz w:val="26"/>
          <w:szCs w:val="26"/>
        </w:rPr>
        <w:t>– мероприятий, направленных на содействие развития молодежного предпринимательства</w:t>
      </w:r>
      <w:r w:rsidR="00DF2A7E">
        <w:rPr>
          <w:sz w:val="26"/>
          <w:szCs w:val="26"/>
        </w:rPr>
        <w:t>,</w:t>
      </w:r>
      <w:r w:rsidRPr="005622FD">
        <w:rPr>
          <w:sz w:val="26"/>
          <w:szCs w:val="26"/>
        </w:rPr>
        <w:t xml:space="preserve"> – 11;</w:t>
      </w:r>
    </w:p>
    <w:p w:rsidR="00E8074E" w:rsidRPr="005622FD" w:rsidRDefault="00E8074E" w:rsidP="00E8074E">
      <w:pPr>
        <w:shd w:val="clear" w:color="auto" w:fill="FFFFFF"/>
        <w:autoSpaceDE w:val="0"/>
        <w:ind w:firstLine="709"/>
        <w:jc w:val="both"/>
        <w:rPr>
          <w:sz w:val="26"/>
          <w:szCs w:val="26"/>
        </w:rPr>
      </w:pPr>
      <w:r w:rsidRPr="005622FD">
        <w:rPr>
          <w:sz w:val="26"/>
          <w:szCs w:val="26"/>
        </w:rPr>
        <w:t>Количество получателей поддержки (прошедших обучение) – 250.</w:t>
      </w:r>
    </w:p>
    <w:p w:rsidR="00611BC4" w:rsidRPr="005622FD" w:rsidRDefault="00611BC4" w:rsidP="005D080E">
      <w:pPr>
        <w:shd w:val="clear" w:color="auto" w:fill="FFFFFF"/>
        <w:autoSpaceDE w:val="0"/>
        <w:ind w:firstLine="709"/>
        <w:jc w:val="both"/>
        <w:rPr>
          <w:sz w:val="26"/>
          <w:szCs w:val="26"/>
        </w:rPr>
      </w:pPr>
      <w:r w:rsidRPr="005622FD">
        <w:rPr>
          <w:sz w:val="26"/>
          <w:szCs w:val="26"/>
        </w:rPr>
        <w:t xml:space="preserve">Некоммерческим партнерством «Приборостроительный кластер Пензенской области» с целью продвижения продукции предприятий приборостроительной отрасли на международный рынок организовано участие предприятий приборостроения в международной выставке «Intersec-2014»: проведены семинары для сотрудников, </w:t>
      </w:r>
      <w:r w:rsidR="00DF2A7E">
        <w:rPr>
          <w:sz w:val="26"/>
          <w:szCs w:val="26"/>
        </w:rPr>
        <w:t>с</w:t>
      </w:r>
      <w:r w:rsidRPr="005622FD">
        <w:rPr>
          <w:sz w:val="26"/>
          <w:szCs w:val="26"/>
        </w:rPr>
        <w:t>формирован</w:t>
      </w:r>
      <w:r w:rsidR="00DF2A7E">
        <w:rPr>
          <w:sz w:val="26"/>
          <w:szCs w:val="26"/>
        </w:rPr>
        <w:t>ы</w:t>
      </w:r>
      <w:r w:rsidRPr="005622FD">
        <w:rPr>
          <w:sz w:val="26"/>
          <w:szCs w:val="26"/>
        </w:rPr>
        <w:t xml:space="preserve"> презентационны</w:t>
      </w:r>
      <w:r w:rsidR="00DF2A7E">
        <w:rPr>
          <w:sz w:val="26"/>
          <w:szCs w:val="26"/>
        </w:rPr>
        <w:t>е</w:t>
      </w:r>
      <w:r w:rsidRPr="005622FD">
        <w:rPr>
          <w:sz w:val="26"/>
          <w:szCs w:val="26"/>
        </w:rPr>
        <w:t xml:space="preserve"> материал</w:t>
      </w:r>
      <w:r w:rsidR="00DF2A7E">
        <w:rPr>
          <w:sz w:val="26"/>
          <w:szCs w:val="26"/>
        </w:rPr>
        <w:t>ы</w:t>
      </w:r>
      <w:r w:rsidRPr="005622FD">
        <w:rPr>
          <w:sz w:val="26"/>
          <w:szCs w:val="26"/>
        </w:rPr>
        <w:t>.</w:t>
      </w:r>
    </w:p>
    <w:p w:rsidR="00E8074E" w:rsidRPr="005622FD" w:rsidRDefault="00E8074E" w:rsidP="00E8074E">
      <w:pPr>
        <w:shd w:val="clear" w:color="auto" w:fill="FFFFFF"/>
        <w:ind w:firstLine="708"/>
        <w:jc w:val="both"/>
        <w:rPr>
          <w:sz w:val="26"/>
          <w:szCs w:val="26"/>
        </w:rPr>
      </w:pPr>
      <w:r w:rsidRPr="005622FD">
        <w:rPr>
          <w:sz w:val="26"/>
          <w:szCs w:val="26"/>
        </w:rPr>
        <w:t>В 2014 году проведены следующие мероприятия:</w:t>
      </w:r>
    </w:p>
    <w:p w:rsidR="00E8074E" w:rsidRPr="005622FD" w:rsidRDefault="00E8074E" w:rsidP="00E8074E">
      <w:pPr>
        <w:shd w:val="clear" w:color="auto" w:fill="FFFFFF"/>
        <w:ind w:firstLine="708"/>
        <w:jc w:val="both"/>
        <w:rPr>
          <w:sz w:val="26"/>
          <w:szCs w:val="26"/>
        </w:rPr>
      </w:pPr>
      <w:r w:rsidRPr="005622FD">
        <w:rPr>
          <w:sz w:val="26"/>
          <w:szCs w:val="26"/>
        </w:rPr>
        <w:t xml:space="preserve">– бизнес-форум ЗАТО 2.0 «Через управление знаниями к развитию бизнеса» с участием представителей органов местного самоуправления, структур поддержки предпринимательства и субъектов предпринимательства из Заречного, Сарова, </w:t>
      </w:r>
      <w:proofErr w:type="spellStart"/>
      <w:r w:rsidRPr="005622FD">
        <w:rPr>
          <w:sz w:val="26"/>
          <w:szCs w:val="26"/>
        </w:rPr>
        <w:t>Снежинска</w:t>
      </w:r>
      <w:proofErr w:type="spellEnd"/>
      <w:r w:rsidRPr="005622FD">
        <w:rPr>
          <w:sz w:val="26"/>
          <w:szCs w:val="26"/>
        </w:rPr>
        <w:t>, Новоуральска, Трехгорного, Радужного и Северска. Формат форума позволил обменяться опытом успешного ведения бизнеса в условиях ЗАТО, обсудить бизнес-идеи, вопросы партнерства бизнеса и власти, а также установить новые контакты;</w:t>
      </w:r>
    </w:p>
    <w:p w:rsidR="00E8074E" w:rsidRPr="005622FD" w:rsidRDefault="00E8074E" w:rsidP="00E8074E">
      <w:pPr>
        <w:shd w:val="clear" w:color="auto" w:fill="FFFFFF"/>
        <w:ind w:firstLine="708"/>
        <w:jc w:val="both"/>
        <w:rPr>
          <w:sz w:val="26"/>
          <w:szCs w:val="26"/>
        </w:rPr>
      </w:pPr>
      <w:r w:rsidRPr="005622FD">
        <w:rPr>
          <w:sz w:val="26"/>
          <w:szCs w:val="26"/>
        </w:rPr>
        <w:t>– выставка товаропроизводителей в ЦПКиО «Заречье», посвященная празднованию 56-летия города Заречного, в которой приняли уч</w:t>
      </w:r>
      <w:r w:rsidR="00F877C2">
        <w:rPr>
          <w:sz w:val="26"/>
          <w:szCs w:val="26"/>
        </w:rPr>
        <w:t xml:space="preserve">астие 43 хозяйствующих субъекта, среди них </w:t>
      </w:r>
      <w:r w:rsidRPr="005622FD">
        <w:rPr>
          <w:sz w:val="26"/>
          <w:szCs w:val="26"/>
        </w:rPr>
        <w:t>предприятия приборостроения, деревообработки, мебельного и швейного производства, строительства, производства продовольственных товаров;</w:t>
      </w:r>
    </w:p>
    <w:p w:rsidR="00E8074E" w:rsidRPr="005622FD" w:rsidRDefault="00E8074E" w:rsidP="00E8074E">
      <w:pPr>
        <w:shd w:val="clear" w:color="auto" w:fill="FFFFFF"/>
        <w:ind w:firstLine="708"/>
        <w:jc w:val="both"/>
        <w:rPr>
          <w:sz w:val="26"/>
          <w:szCs w:val="26"/>
        </w:rPr>
      </w:pPr>
      <w:r w:rsidRPr="005622FD">
        <w:rPr>
          <w:sz w:val="26"/>
          <w:szCs w:val="26"/>
        </w:rPr>
        <w:t>– круглый стол с участием Первого заместителя Председателя Правительства Пензенской области В.В. Волкова и представителей некоммерческого партнерства «Приборостроительный кластер Пензенской обл</w:t>
      </w:r>
      <w:r w:rsidR="00C17078" w:rsidRPr="005622FD">
        <w:rPr>
          <w:sz w:val="26"/>
          <w:szCs w:val="26"/>
        </w:rPr>
        <w:t>асти», в ходе которого</w:t>
      </w:r>
      <w:r w:rsidRPr="005622FD">
        <w:rPr>
          <w:sz w:val="26"/>
          <w:szCs w:val="26"/>
        </w:rPr>
        <w:t xml:space="preserve"> обсуждалась возможность участия членов кластера в выполнении государственных оборонных заказов, их кооперации с крупными игроками на рынке оборонных заказов Пензенской области и содействии Торгово-промышленной палаты Пензенской области в презентации потенциала приборостроительного кластера в других регионах;</w:t>
      </w:r>
    </w:p>
    <w:p w:rsidR="00E8074E" w:rsidRPr="005622FD" w:rsidRDefault="00E8074E" w:rsidP="00E8074E">
      <w:pPr>
        <w:shd w:val="clear" w:color="auto" w:fill="FFFFFF"/>
        <w:ind w:firstLine="708"/>
        <w:jc w:val="both"/>
        <w:rPr>
          <w:sz w:val="26"/>
          <w:szCs w:val="26"/>
        </w:rPr>
      </w:pPr>
      <w:r w:rsidRPr="005622FD">
        <w:rPr>
          <w:sz w:val="26"/>
          <w:szCs w:val="26"/>
        </w:rPr>
        <w:t>– фестиваль садов и цветов «Заречный в цвету», который стал знаменательным событием в жизни, как профессионалов зелёной индустрии, так и просто любителей садов, цветов;</w:t>
      </w:r>
    </w:p>
    <w:p w:rsidR="00E8074E" w:rsidRPr="005622FD" w:rsidRDefault="00E8074E" w:rsidP="00E8074E">
      <w:pPr>
        <w:shd w:val="clear" w:color="auto" w:fill="FFFFFF"/>
        <w:ind w:firstLine="708"/>
        <w:jc w:val="both"/>
        <w:rPr>
          <w:sz w:val="26"/>
          <w:szCs w:val="26"/>
        </w:rPr>
      </w:pPr>
      <w:r w:rsidRPr="005622FD">
        <w:rPr>
          <w:sz w:val="26"/>
          <w:szCs w:val="26"/>
        </w:rPr>
        <w:t>– торжественные мероприятия, посвященные празднованию «Дня российского предпринимательства» и профессиональному празднику «День работника торговли»;</w:t>
      </w:r>
    </w:p>
    <w:p w:rsidR="00E8074E" w:rsidRPr="005622FD" w:rsidRDefault="00E8074E" w:rsidP="00E8074E">
      <w:pPr>
        <w:shd w:val="clear" w:color="auto" w:fill="FFFFFF"/>
        <w:ind w:firstLine="709"/>
        <w:jc w:val="both"/>
        <w:rPr>
          <w:sz w:val="26"/>
          <w:szCs w:val="26"/>
        </w:rPr>
      </w:pPr>
      <w:r w:rsidRPr="005622FD">
        <w:rPr>
          <w:sz w:val="26"/>
          <w:szCs w:val="26"/>
        </w:rPr>
        <w:t>– совещания по вопросам осуществления предпринимательской деятельности;</w:t>
      </w:r>
    </w:p>
    <w:p w:rsidR="00E8074E" w:rsidRPr="005622FD" w:rsidRDefault="00E8074E" w:rsidP="00E8074E">
      <w:pPr>
        <w:shd w:val="clear" w:color="auto" w:fill="FFFFFF"/>
        <w:ind w:firstLine="708"/>
        <w:jc w:val="both"/>
        <w:rPr>
          <w:sz w:val="26"/>
          <w:szCs w:val="26"/>
        </w:rPr>
      </w:pPr>
      <w:r w:rsidRPr="005622FD">
        <w:rPr>
          <w:sz w:val="26"/>
          <w:szCs w:val="26"/>
        </w:rPr>
        <w:t>– создан залоговый фонд в целях поддержки субъектов малого и среднего предпринимательства и привлечения заемных средств для реализации инвестиционных проектов;</w:t>
      </w:r>
    </w:p>
    <w:p w:rsidR="00E8074E" w:rsidRPr="005622FD" w:rsidRDefault="00E8074E" w:rsidP="00E8074E">
      <w:pPr>
        <w:shd w:val="clear" w:color="auto" w:fill="FFFFFF"/>
        <w:ind w:firstLine="708"/>
        <w:jc w:val="both"/>
        <w:rPr>
          <w:sz w:val="26"/>
          <w:szCs w:val="26"/>
        </w:rPr>
      </w:pPr>
      <w:r w:rsidRPr="005622FD">
        <w:rPr>
          <w:sz w:val="26"/>
          <w:szCs w:val="26"/>
        </w:rPr>
        <w:t>– подписана «Декларация об ограничении розничной продажи спиртосодержащей непищевой продукции на объектах торговли города Заречного» с 20 субъектами предпринимательства.</w:t>
      </w:r>
    </w:p>
    <w:p w:rsidR="00E8074E" w:rsidRPr="005622FD" w:rsidRDefault="00E8074E" w:rsidP="00E8074E">
      <w:pPr>
        <w:shd w:val="clear" w:color="auto" w:fill="FFFFFF"/>
        <w:ind w:firstLine="709"/>
        <w:jc w:val="both"/>
        <w:rPr>
          <w:sz w:val="26"/>
          <w:szCs w:val="26"/>
        </w:rPr>
      </w:pPr>
      <w:r w:rsidRPr="005622FD">
        <w:rPr>
          <w:sz w:val="26"/>
          <w:szCs w:val="26"/>
        </w:rPr>
        <w:t xml:space="preserve">С целью определения структуры видов деятельности субъектов предпринимательства была организована работа по проведению мониторинга субъектов малого и среднего предпринимательства, расположенных на территории </w:t>
      </w:r>
      <w:r w:rsidR="00B173C0" w:rsidRPr="005622FD">
        <w:rPr>
          <w:sz w:val="26"/>
          <w:szCs w:val="26"/>
        </w:rPr>
        <w:t>г. Заречн</w:t>
      </w:r>
      <w:r w:rsidRPr="005622FD">
        <w:rPr>
          <w:sz w:val="26"/>
          <w:szCs w:val="26"/>
        </w:rPr>
        <w:t xml:space="preserve">ого. В </w:t>
      </w:r>
      <w:r w:rsidRPr="005622FD">
        <w:rPr>
          <w:sz w:val="26"/>
          <w:szCs w:val="26"/>
        </w:rPr>
        <w:lastRenderedPageBreak/>
        <w:t xml:space="preserve">ходе мониторинга также проводился опрос хозяйствующих субъектов для выявления проблемных вопросов в развитии предпринимательства и определения наиболее эффективных мер поддержки субъектов предпринимательства. Основные виды поддержки, заинтересовавшие предпринимателей: льготная аренда производственных платежей – (30%), субсидирование процентной ставки по кредитам – 26%, предоставление залога по кредиту – 22%, организация обучения персонала и возмещение затрат на обучение – 17%. </w:t>
      </w:r>
    </w:p>
    <w:p w:rsidR="00C17078" w:rsidRPr="005622FD" w:rsidRDefault="00C17078" w:rsidP="00CA0E72">
      <w:pPr>
        <w:shd w:val="clear" w:color="auto" w:fill="FFFFFF"/>
        <w:ind w:firstLine="709"/>
        <w:jc w:val="both"/>
        <w:rPr>
          <w:sz w:val="26"/>
          <w:szCs w:val="26"/>
        </w:rPr>
      </w:pPr>
      <w:r w:rsidRPr="005622FD">
        <w:rPr>
          <w:sz w:val="26"/>
          <w:szCs w:val="26"/>
        </w:rPr>
        <w:t xml:space="preserve">Общие расходы местного бюджета на поддержку малого и среднего предпринимательства за 2014 год составили </w:t>
      </w:r>
      <w:r w:rsidRPr="005622FD">
        <w:rPr>
          <w:sz w:val="26"/>
          <w:szCs w:val="26"/>
          <w:shd w:val="clear" w:color="auto" w:fill="FFFFFF"/>
        </w:rPr>
        <w:t>7</w:t>
      </w:r>
      <w:r w:rsidR="00CA0E72" w:rsidRPr="005622FD">
        <w:rPr>
          <w:sz w:val="26"/>
          <w:szCs w:val="26"/>
          <w:shd w:val="clear" w:color="auto" w:fill="FFFFFF"/>
        </w:rPr>
        <w:t> </w:t>
      </w:r>
      <w:r w:rsidRPr="005622FD">
        <w:rPr>
          <w:sz w:val="26"/>
          <w:szCs w:val="26"/>
          <w:shd w:val="clear" w:color="auto" w:fill="FFFFFF"/>
        </w:rPr>
        <w:t>733,3</w:t>
      </w:r>
      <w:r w:rsidRPr="005622FD">
        <w:rPr>
          <w:sz w:val="26"/>
          <w:szCs w:val="26"/>
        </w:rPr>
        <w:t xml:space="preserve"> тыс. руб., из них:</w:t>
      </w:r>
    </w:p>
    <w:p w:rsidR="00AC60E1" w:rsidRPr="005622FD" w:rsidRDefault="00C17078" w:rsidP="00CA0E72">
      <w:pPr>
        <w:shd w:val="clear" w:color="auto" w:fill="FFFFFF"/>
        <w:ind w:firstLine="709"/>
        <w:jc w:val="both"/>
        <w:rPr>
          <w:sz w:val="26"/>
          <w:szCs w:val="26"/>
        </w:rPr>
      </w:pPr>
      <w:r w:rsidRPr="005622FD">
        <w:rPr>
          <w:sz w:val="26"/>
          <w:szCs w:val="26"/>
        </w:rPr>
        <w:t>– выполнение муниципального задания МАУ «Бизнес-инкубатор</w:t>
      </w:r>
      <w:r w:rsidR="00780D01" w:rsidRPr="005622FD">
        <w:rPr>
          <w:sz w:val="26"/>
          <w:szCs w:val="26"/>
        </w:rPr>
        <w:t xml:space="preserve"> «Импульс» – 5 939,9 тыс. руб.;</w:t>
      </w:r>
    </w:p>
    <w:p w:rsidR="00E8074E" w:rsidRPr="005622FD" w:rsidRDefault="00AC60E1" w:rsidP="00E8074E">
      <w:pPr>
        <w:shd w:val="clear" w:color="auto" w:fill="FFFFFF"/>
        <w:ind w:firstLine="709"/>
        <w:jc w:val="both"/>
        <w:rPr>
          <w:sz w:val="26"/>
          <w:szCs w:val="26"/>
        </w:rPr>
      </w:pPr>
      <w:r w:rsidRPr="005622FD">
        <w:rPr>
          <w:sz w:val="26"/>
          <w:szCs w:val="26"/>
        </w:rPr>
        <w:t>– </w:t>
      </w:r>
      <w:r w:rsidR="00C17078" w:rsidRPr="005622FD">
        <w:rPr>
          <w:sz w:val="26"/>
          <w:szCs w:val="26"/>
        </w:rPr>
        <w:t xml:space="preserve">выполнение мероприятий программы – </w:t>
      </w:r>
      <w:r w:rsidRPr="005622FD">
        <w:rPr>
          <w:sz w:val="26"/>
          <w:szCs w:val="26"/>
        </w:rPr>
        <w:t>1 793,4</w:t>
      </w:r>
      <w:r w:rsidR="00C17078" w:rsidRPr="005622FD">
        <w:rPr>
          <w:sz w:val="26"/>
          <w:szCs w:val="26"/>
        </w:rPr>
        <w:t xml:space="preserve"> тыс.</w:t>
      </w:r>
      <w:r w:rsidR="00CA0E72" w:rsidRPr="005622FD">
        <w:rPr>
          <w:sz w:val="26"/>
          <w:szCs w:val="26"/>
        </w:rPr>
        <w:t> </w:t>
      </w:r>
      <w:r w:rsidRPr="005622FD">
        <w:rPr>
          <w:sz w:val="26"/>
          <w:szCs w:val="26"/>
        </w:rPr>
        <w:t xml:space="preserve">руб., в том числе: </w:t>
      </w:r>
      <w:r w:rsidR="00C17078" w:rsidRPr="005622FD">
        <w:rPr>
          <w:sz w:val="26"/>
          <w:szCs w:val="26"/>
        </w:rPr>
        <w:t xml:space="preserve">субсидии на развитие приборостроительной отрасли – </w:t>
      </w:r>
      <w:r w:rsidR="00E8074E" w:rsidRPr="005622FD">
        <w:rPr>
          <w:sz w:val="26"/>
          <w:szCs w:val="26"/>
        </w:rPr>
        <w:t>1</w:t>
      </w:r>
      <w:r w:rsidRPr="005622FD">
        <w:rPr>
          <w:sz w:val="26"/>
          <w:szCs w:val="26"/>
        </w:rPr>
        <w:t> </w:t>
      </w:r>
      <w:r w:rsidR="00E8074E" w:rsidRPr="005622FD">
        <w:rPr>
          <w:sz w:val="26"/>
          <w:szCs w:val="26"/>
        </w:rPr>
        <w:t>415,0 тыс.</w:t>
      </w:r>
      <w:r w:rsidRPr="005622FD">
        <w:rPr>
          <w:sz w:val="26"/>
          <w:szCs w:val="26"/>
        </w:rPr>
        <w:t> </w:t>
      </w:r>
      <w:r w:rsidR="00E8074E" w:rsidRPr="005622FD">
        <w:rPr>
          <w:sz w:val="26"/>
          <w:szCs w:val="26"/>
        </w:rPr>
        <w:t>руб.;</w:t>
      </w:r>
      <w:r w:rsidRPr="005622FD">
        <w:rPr>
          <w:sz w:val="26"/>
          <w:szCs w:val="26"/>
        </w:rPr>
        <w:t xml:space="preserve"> </w:t>
      </w:r>
      <w:r w:rsidR="00C17078" w:rsidRPr="005622FD">
        <w:rPr>
          <w:sz w:val="26"/>
          <w:szCs w:val="26"/>
        </w:rPr>
        <w:t xml:space="preserve">создание портала «Бизнес-Заречный» – </w:t>
      </w:r>
      <w:r w:rsidR="00E8074E" w:rsidRPr="005622FD">
        <w:rPr>
          <w:sz w:val="26"/>
          <w:szCs w:val="26"/>
        </w:rPr>
        <w:t>248,5 тыс.</w:t>
      </w:r>
      <w:r w:rsidR="00CA0E72" w:rsidRPr="005622FD">
        <w:rPr>
          <w:sz w:val="26"/>
          <w:szCs w:val="26"/>
        </w:rPr>
        <w:t> </w:t>
      </w:r>
      <w:r w:rsidR="00E8074E" w:rsidRPr="005622FD">
        <w:rPr>
          <w:sz w:val="26"/>
          <w:szCs w:val="26"/>
        </w:rPr>
        <w:t>руб.</w:t>
      </w:r>
    </w:p>
    <w:p w:rsidR="00E8074E" w:rsidRPr="005622FD" w:rsidRDefault="00E8074E" w:rsidP="00E8074E">
      <w:pPr>
        <w:shd w:val="clear" w:color="auto" w:fill="FFFFFF"/>
        <w:ind w:firstLine="709"/>
        <w:jc w:val="both"/>
        <w:rPr>
          <w:sz w:val="26"/>
          <w:szCs w:val="26"/>
        </w:rPr>
      </w:pPr>
      <w:r w:rsidRPr="005622FD">
        <w:rPr>
          <w:sz w:val="26"/>
          <w:szCs w:val="26"/>
        </w:rPr>
        <w:t xml:space="preserve">В 2014 году 13 субъектов предпринимательства </w:t>
      </w:r>
      <w:r w:rsidR="00B173C0" w:rsidRPr="005622FD">
        <w:rPr>
          <w:sz w:val="26"/>
          <w:szCs w:val="26"/>
        </w:rPr>
        <w:t>г. Заречн</w:t>
      </w:r>
      <w:r w:rsidRPr="005622FD">
        <w:rPr>
          <w:sz w:val="26"/>
          <w:szCs w:val="26"/>
        </w:rPr>
        <w:t>ого приняли участие в конкурсах Министерства инвестиционного развития и предпринимательства Пензенской области, из которых 4 получили господдержку в виде субсидирования затрат, связанных с приобретением оборудования в целях создания и (или) развития и (или) модернизации производства товаров</w:t>
      </w:r>
      <w:r w:rsidR="00DF2A7E">
        <w:rPr>
          <w:sz w:val="26"/>
          <w:szCs w:val="26"/>
        </w:rPr>
        <w:t>,</w:t>
      </w:r>
      <w:r w:rsidRPr="005622FD">
        <w:rPr>
          <w:sz w:val="26"/>
          <w:szCs w:val="26"/>
        </w:rPr>
        <w:t xml:space="preserve"> и 5 – в виде субсидирования уплаты первого взноса (аванса) при заключении договора лизинга оборудования.</w:t>
      </w:r>
    </w:p>
    <w:p w:rsidR="00E8074E" w:rsidRPr="005622FD" w:rsidRDefault="00E8074E" w:rsidP="00E8074E">
      <w:pPr>
        <w:ind w:firstLine="709"/>
        <w:jc w:val="both"/>
        <w:rPr>
          <w:sz w:val="26"/>
          <w:szCs w:val="26"/>
        </w:rPr>
      </w:pPr>
      <w:r w:rsidRPr="005622FD">
        <w:rPr>
          <w:i/>
          <w:sz w:val="26"/>
          <w:szCs w:val="26"/>
        </w:rPr>
        <w:t>Торговое обслуживание</w:t>
      </w:r>
      <w:r w:rsidRPr="005622FD">
        <w:rPr>
          <w:sz w:val="26"/>
          <w:szCs w:val="26"/>
        </w:rPr>
        <w:t xml:space="preserve"> жителей города обеспечивают 116 торговых центров, магазинов, павильонов общей торговой площадью 34,5 </w:t>
      </w:r>
      <w:proofErr w:type="spellStart"/>
      <w:r w:rsidRPr="005622FD">
        <w:rPr>
          <w:sz w:val="26"/>
          <w:szCs w:val="26"/>
        </w:rPr>
        <w:t>тыс.кв</w:t>
      </w:r>
      <w:proofErr w:type="spellEnd"/>
      <w:r w:rsidRPr="005622FD">
        <w:rPr>
          <w:sz w:val="26"/>
          <w:szCs w:val="26"/>
        </w:rPr>
        <w:t>. метра.</w:t>
      </w:r>
    </w:p>
    <w:p w:rsidR="00E8074E" w:rsidRPr="005622FD" w:rsidRDefault="00E8074E" w:rsidP="00E8074E">
      <w:pPr>
        <w:ind w:firstLine="709"/>
        <w:jc w:val="both"/>
        <w:rPr>
          <w:sz w:val="26"/>
          <w:szCs w:val="26"/>
        </w:rPr>
      </w:pPr>
      <w:r w:rsidRPr="005622FD">
        <w:rPr>
          <w:sz w:val="26"/>
          <w:szCs w:val="26"/>
        </w:rPr>
        <w:t xml:space="preserve">Открытая сеть </w:t>
      </w:r>
      <w:r w:rsidRPr="005622FD">
        <w:rPr>
          <w:i/>
          <w:sz w:val="26"/>
          <w:szCs w:val="26"/>
        </w:rPr>
        <w:t>общественного питания</w:t>
      </w:r>
      <w:r w:rsidRPr="005622FD">
        <w:rPr>
          <w:sz w:val="26"/>
          <w:szCs w:val="26"/>
        </w:rPr>
        <w:t xml:space="preserve"> в городе представлена 25 объектами различных типов с общим количеством посадочных мест 1935 единиц.</w:t>
      </w:r>
    </w:p>
    <w:p w:rsidR="00E8074E" w:rsidRPr="005622FD" w:rsidRDefault="00E8074E" w:rsidP="00E8074E">
      <w:pPr>
        <w:ind w:firstLine="709"/>
        <w:jc w:val="both"/>
        <w:rPr>
          <w:sz w:val="26"/>
          <w:szCs w:val="26"/>
        </w:rPr>
      </w:pPr>
      <w:r w:rsidRPr="005622FD">
        <w:rPr>
          <w:i/>
          <w:sz w:val="26"/>
          <w:szCs w:val="26"/>
        </w:rPr>
        <w:t>Бытовое обслуживание</w:t>
      </w:r>
      <w:r w:rsidRPr="005622FD">
        <w:rPr>
          <w:sz w:val="26"/>
          <w:szCs w:val="26"/>
        </w:rPr>
        <w:t xml:space="preserve"> жителей города обеспечивают 103 объекта.</w:t>
      </w:r>
    </w:p>
    <w:p w:rsidR="00E8074E" w:rsidRPr="005622FD" w:rsidRDefault="00E8074E" w:rsidP="00E8074E">
      <w:pPr>
        <w:shd w:val="clear" w:color="auto" w:fill="FFFFFF"/>
        <w:ind w:firstLine="709"/>
        <w:jc w:val="both"/>
        <w:rPr>
          <w:sz w:val="26"/>
          <w:szCs w:val="26"/>
        </w:rPr>
      </w:pPr>
      <w:r w:rsidRPr="005622FD">
        <w:rPr>
          <w:sz w:val="26"/>
          <w:szCs w:val="26"/>
        </w:rPr>
        <w:t>Для обеспечения жителей города сельхозпродукцией и продуктами ее переработки 18 октября 2014 года проведена традиционная городская осенняя ярмарка, в которой приняли участие 198 иногородних хозяйствующих субъекта из 21 района Пензенской области, города Пензы, Республики Мордовия, а также 85 городских организаций перерабатывающей промышленности, торговли, общественного питания, индивидуальных предпринимателей. Участниками ярмарки было организовано 287 рабочих мест.</w:t>
      </w:r>
    </w:p>
    <w:p w:rsidR="00E8074E" w:rsidRPr="005622FD" w:rsidRDefault="00E8074E" w:rsidP="00E8074E">
      <w:pPr>
        <w:shd w:val="clear" w:color="auto" w:fill="FFFFFF"/>
        <w:ind w:firstLine="709"/>
        <w:jc w:val="both"/>
        <w:rPr>
          <w:sz w:val="26"/>
          <w:szCs w:val="26"/>
        </w:rPr>
      </w:pPr>
      <w:r w:rsidRPr="005622FD">
        <w:rPr>
          <w:sz w:val="26"/>
          <w:szCs w:val="26"/>
        </w:rPr>
        <w:t xml:space="preserve">В 2014 году специалистами отдела организовано 26 «ярмарок выходного дня» с участием организаций сельского хозяйства из районов Пензенской области (еженедельно в период с 4 января по 19 апреля, с 25 октября по 27 декабря 2014 года). В весенне-летний период организована продажа овощных и бахчевых культур, а также прохладительных напитков в нестационарных объектах торговли. Обеспечена работа летних кафе при базовых предприятиях общественного питания. В предновогодний период проведена ярмарка по продаже хвойных деревьев. Обеспечено торговое обслуживание жителей города при проведении общегородских мероприятий (Масленица, День Победы, День города, Лыжня России, выборы депутатов Собрания представителей </w:t>
      </w:r>
      <w:r w:rsidR="00B173C0" w:rsidRPr="005622FD">
        <w:rPr>
          <w:sz w:val="26"/>
          <w:szCs w:val="26"/>
        </w:rPr>
        <w:t>г. Заречн</w:t>
      </w:r>
      <w:r w:rsidRPr="005622FD">
        <w:rPr>
          <w:sz w:val="26"/>
          <w:szCs w:val="26"/>
        </w:rPr>
        <w:t xml:space="preserve">ого). </w:t>
      </w:r>
    </w:p>
    <w:p w:rsidR="00E8074E" w:rsidRPr="005622FD" w:rsidRDefault="00E8074E" w:rsidP="00E8074E">
      <w:pPr>
        <w:shd w:val="clear" w:color="auto" w:fill="FFFFFF"/>
        <w:ind w:firstLine="709"/>
        <w:jc w:val="both"/>
        <w:rPr>
          <w:sz w:val="26"/>
          <w:szCs w:val="26"/>
        </w:rPr>
      </w:pPr>
      <w:r w:rsidRPr="005622FD">
        <w:rPr>
          <w:sz w:val="26"/>
          <w:szCs w:val="26"/>
        </w:rPr>
        <w:t xml:space="preserve">Предприниматели </w:t>
      </w:r>
      <w:r w:rsidRPr="005622FD">
        <w:rPr>
          <w:rFonts w:cs="Arial"/>
          <w:sz w:val="26"/>
          <w:szCs w:val="26"/>
        </w:rPr>
        <w:t>города</w:t>
      </w:r>
      <w:r w:rsidRPr="005622FD">
        <w:rPr>
          <w:sz w:val="26"/>
          <w:szCs w:val="26"/>
        </w:rPr>
        <w:t xml:space="preserve"> </w:t>
      </w:r>
      <w:r w:rsidRPr="005622FD">
        <w:rPr>
          <w:rFonts w:cs="Arial"/>
          <w:sz w:val="26"/>
          <w:szCs w:val="26"/>
        </w:rPr>
        <w:t>внесли</w:t>
      </w:r>
      <w:r w:rsidRPr="005622FD">
        <w:rPr>
          <w:sz w:val="26"/>
          <w:szCs w:val="26"/>
        </w:rPr>
        <w:t xml:space="preserve"> </w:t>
      </w:r>
      <w:r w:rsidRPr="005622FD">
        <w:rPr>
          <w:rFonts w:cs="Arial"/>
          <w:sz w:val="26"/>
          <w:szCs w:val="26"/>
        </w:rPr>
        <w:t>свой</w:t>
      </w:r>
      <w:r w:rsidRPr="005622FD">
        <w:rPr>
          <w:sz w:val="26"/>
          <w:szCs w:val="26"/>
        </w:rPr>
        <w:t xml:space="preserve"> </w:t>
      </w:r>
      <w:r w:rsidRPr="005622FD">
        <w:rPr>
          <w:rFonts w:cs="Arial"/>
          <w:sz w:val="26"/>
          <w:szCs w:val="26"/>
        </w:rPr>
        <w:t>весомый</w:t>
      </w:r>
      <w:r w:rsidRPr="005622FD">
        <w:rPr>
          <w:sz w:val="26"/>
          <w:szCs w:val="26"/>
        </w:rPr>
        <w:t xml:space="preserve"> </w:t>
      </w:r>
      <w:r w:rsidRPr="005622FD">
        <w:rPr>
          <w:rFonts w:cs="Arial"/>
          <w:sz w:val="26"/>
          <w:szCs w:val="26"/>
        </w:rPr>
        <w:t>вклад</w:t>
      </w:r>
      <w:r w:rsidRPr="005622FD">
        <w:rPr>
          <w:sz w:val="26"/>
          <w:szCs w:val="26"/>
        </w:rPr>
        <w:t xml:space="preserve"> </w:t>
      </w:r>
      <w:r w:rsidRPr="005622FD">
        <w:rPr>
          <w:rFonts w:cs="Arial"/>
          <w:sz w:val="26"/>
          <w:szCs w:val="26"/>
        </w:rPr>
        <w:t>в</w:t>
      </w:r>
      <w:r w:rsidRPr="005622FD">
        <w:rPr>
          <w:sz w:val="26"/>
          <w:szCs w:val="26"/>
        </w:rPr>
        <w:t xml:space="preserve"> </w:t>
      </w:r>
      <w:r w:rsidRPr="005622FD">
        <w:rPr>
          <w:rFonts w:cs="Arial"/>
          <w:sz w:val="26"/>
          <w:szCs w:val="26"/>
        </w:rPr>
        <w:t>социально-экономическое</w:t>
      </w:r>
      <w:r w:rsidRPr="005622FD">
        <w:rPr>
          <w:sz w:val="26"/>
          <w:szCs w:val="26"/>
        </w:rPr>
        <w:t xml:space="preserve"> </w:t>
      </w:r>
      <w:r w:rsidRPr="005622FD">
        <w:rPr>
          <w:rFonts w:cs="Arial"/>
          <w:sz w:val="26"/>
          <w:szCs w:val="26"/>
        </w:rPr>
        <w:t>развитие</w:t>
      </w:r>
      <w:r w:rsidRPr="005622FD">
        <w:rPr>
          <w:sz w:val="26"/>
          <w:szCs w:val="26"/>
        </w:rPr>
        <w:t xml:space="preserve"> </w:t>
      </w:r>
      <w:r w:rsidRPr="005622FD">
        <w:rPr>
          <w:rFonts w:cs="Arial"/>
          <w:sz w:val="26"/>
          <w:szCs w:val="26"/>
        </w:rPr>
        <w:t>города.</w:t>
      </w:r>
      <w:r w:rsidRPr="005622FD">
        <w:rPr>
          <w:sz w:val="26"/>
          <w:szCs w:val="26"/>
        </w:rPr>
        <w:t xml:space="preserve"> </w:t>
      </w:r>
    </w:p>
    <w:p w:rsidR="00E8074E" w:rsidRPr="005622FD" w:rsidRDefault="00E8074E" w:rsidP="00E8074E">
      <w:pPr>
        <w:shd w:val="clear" w:color="auto" w:fill="FFFFFF"/>
        <w:ind w:firstLine="709"/>
        <w:jc w:val="both"/>
        <w:rPr>
          <w:sz w:val="26"/>
          <w:szCs w:val="26"/>
        </w:rPr>
      </w:pPr>
      <w:r w:rsidRPr="005622FD">
        <w:rPr>
          <w:rFonts w:cs="Arial"/>
          <w:sz w:val="26"/>
          <w:szCs w:val="26"/>
        </w:rPr>
        <w:t>Благодаря</w:t>
      </w:r>
      <w:r w:rsidRPr="005622FD">
        <w:rPr>
          <w:sz w:val="26"/>
          <w:szCs w:val="26"/>
        </w:rPr>
        <w:t xml:space="preserve"> </w:t>
      </w:r>
      <w:r w:rsidRPr="005622FD">
        <w:rPr>
          <w:rFonts w:cs="Arial"/>
          <w:sz w:val="26"/>
          <w:szCs w:val="26"/>
        </w:rPr>
        <w:t>инвестициям</w:t>
      </w:r>
      <w:r w:rsidRPr="005622FD">
        <w:rPr>
          <w:sz w:val="26"/>
          <w:szCs w:val="26"/>
        </w:rPr>
        <w:t xml:space="preserve"> </w:t>
      </w:r>
      <w:r w:rsidRPr="005622FD">
        <w:rPr>
          <w:rFonts w:cs="Arial"/>
          <w:sz w:val="26"/>
          <w:szCs w:val="26"/>
        </w:rPr>
        <w:t>частных</w:t>
      </w:r>
      <w:r w:rsidRPr="005622FD">
        <w:rPr>
          <w:sz w:val="26"/>
          <w:szCs w:val="26"/>
        </w:rPr>
        <w:t xml:space="preserve"> </w:t>
      </w:r>
      <w:r w:rsidRPr="005622FD">
        <w:rPr>
          <w:rFonts w:cs="Arial"/>
          <w:sz w:val="26"/>
          <w:szCs w:val="26"/>
        </w:rPr>
        <w:t>организаций</w:t>
      </w:r>
      <w:r w:rsidRPr="005622FD">
        <w:rPr>
          <w:sz w:val="26"/>
          <w:szCs w:val="26"/>
        </w:rPr>
        <w:t xml:space="preserve"> начали работу после реконструкции ТЦ «Дубрава», ТЦ «Силуэт», магазин «Метелица», продолжается реконструкция объекта общественного питания по ул.Братская,12.</w:t>
      </w:r>
    </w:p>
    <w:p w:rsidR="00E8074E" w:rsidRPr="005622FD" w:rsidRDefault="00E8074E" w:rsidP="00E8074E">
      <w:pPr>
        <w:pStyle w:val="210"/>
        <w:shd w:val="clear" w:color="auto" w:fill="FFFFFF"/>
        <w:ind w:firstLine="708"/>
        <w:rPr>
          <w:sz w:val="26"/>
          <w:szCs w:val="26"/>
        </w:rPr>
      </w:pPr>
      <w:r w:rsidRPr="005622FD">
        <w:rPr>
          <w:sz w:val="26"/>
          <w:szCs w:val="26"/>
        </w:rPr>
        <w:t>В 2014 году открыты также новые объекты потребительского рынка: специализированные магазины «</w:t>
      </w:r>
      <w:proofErr w:type="spellStart"/>
      <w:r w:rsidRPr="005622FD">
        <w:rPr>
          <w:sz w:val="26"/>
          <w:szCs w:val="26"/>
        </w:rPr>
        <w:t>Гламур</w:t>
      </w:r>
      <w:proofErr w:type="spellEnd"/>
      <w:r w:rsidRPr="005622FD">
        <w:rPr>
          <w:sz w:val="26"/>
          <w:szCs w:val="26"/>
        </w:rPr>
        <w:t>» и «Азалия», «Ковры», кафе «Крона», парикмахерская «Коралл», салон «Юлиана» и «Лилия», студия красоты «</w:t>
      </w:r>
      <w:proofErr w:type="spellStart"/>
      <w:r w:rsidRPr="005622FD">
        <w:rPr>
          <w:sz w:val="26"/>
          <w:szCs w:val="26"/>
          <w:lang w:val="en-US"/>
        </w:rPr>
        <w:t>LaBell</w:t>
      </w:r>
      <w:proofErr w:type="spellEnd"/>
      <w:r w:rsidRPr="005622FD">
        <w:rPr>
          <w:sz w:val="26"/>
          <w:szCs w:val="26"/>
        </w:rPr>
        <w:t>», лечебно-диагностический центр «Здоровая семья», ателье «Эксклюзив», аптеки «</w:t>
      </w:r>
      <w:proofErr w:type="spellStart"/>
      <w:r w:rsidRPr="005622FD">
        <w:rPr>
          <w:sz w:val="26"/>
          <w:szCs w:val="26"/>
        </w:rPr>
        <w:t>Юнис-Фарм</w:t>
      </w:r>
      <w:proofErr w:type="spellEnd"/>
      <w:r w:rsidRPr="005622FD">
        <w:rPr>
          <w:sz w:val="26"/>
          <w:szCs w:val="26"/>
        </w:rPr>
        <w:t>» и «Альфа-</w:t>
      </w:r>
      <w:proofErr w:type="spellStart"/>
      <w:r w:rsidRPr="005622FD">
        <w:rPr>
          <w:sz w:val="26"/>
          <w:szCs w:val="26"/>
        </w:rPr>
        <w:t>Фарм</w:t>
      </w:r>
      <w:proofErr w:type="spellEnd"/>
      <w:r w:rsidRPr="005622FD">
        <w:rPr>
          <w:sz w:val="26"/>
          <w:szCs w:val="26"/>
        </w:rPr>
        <w:t xml:space="preserve">». </w:t>
      </w:r>
    </w:p>
    <w:p w:rsidR="00E8074E" w:rsidRPr="005622FD" w:rsidRDefault="00E8074E" w:rsidP="00E8074E">
      <w:pPr>
        <w:pStyle w:val="210"/>
        <w:shd w:val="clear" w:color="auto" w:fill="FFFFFF"/>
        <w:ind w:firstLine="708"/>
        <w:rPr>
          <w:sz w:val="26"/>
          <w:szCs w:val="26"/>
        </w:rPr>
      </w:pPr>
      <w:r w:rsidRPr="005622FD">
        <w:rPr>
          <w:sz w:val="26"/>
          <w:szCs w:val="26"/>
        </w:rPr>
        <w:t xml:space="preserve">Субъектами малого и среднего предпринимательства на территории города производится: пищевая продукция (молочная и кисломолочная продукция, колбасные </w:t>
      </w:r>
      <w:r w:rsidRPr="005622FD">
        <w:rPr>
          <w:sz w:val="26"/>
          <w:szCs w:val="26"/>
        </w:rPr>
        <w:lastRenderedPageBreak/>
        <w:t xml:space="preserve">изделия, </w:t>
      </w:r>
      <w:proofErr w:type="spellStart"/>
      <w:r w:rsidRPr="005622FD">
        <w:rPr>
          <w:sz w:val="26"/>
          <w:szCs w:val="26"/>
        </w:rPr>
        <w:t>рыбопродукция</w:t>
      </w:r>
      <w:proofErr w:type="spellEnd"/>
      <w:r w:rsidRPr="005622FD">
        <w:rPr>
          <w:sz w:val="26"/>
          <w:szCs w:val="26"/>
        </w:rPr>
        <w:t>, соусы, хлеб и хлебобулочные изделия, кондитерские изделия, мясные полуфабрикаты, пиво); продукция приборостроения, мебель, строительные материалы,</w:t>
      </w:r>
      <w:r w:rsidRPr="005622FD">
        <w:rPr>
          <w:b/>
          <w:sz w:val="26"/>
          <w:szCs w:val="26"/>
        </w:rPr>
        <w:t xml:space="preserve"> </w:t>
      </w:r>
      <w:r w:rsidRPr="005622FD">
        <w:rPr>
          <w:sz w:val="26"/>
          <w:szCs w:val="26"/>
        </w:rPr>
        <w:t>швейные изделия.</w:t>
      </w:r>
    </w:p>
    <w:p w:rsidR="00E8074E" w:rsidRPr="005622FD" w:rsidRDefault="00E8074E" w:rsidP="00E8074E">
      <w:pPr>
        <w:ind w:firstLine="708"/>
        <w:jc w:val="both"/>
        <w:rPr>
          <w:sz w:val="26"/>
          <w:szCs w:val="26"/>
        </w:rPr>
      </w:pPr>
      <w:r w:rsidRPr="005622FD">
        <w:rPr>
          <w:sz w:val="26"/>
          <w:szCs w:val="26"/>
        </w:rPr>
        <w:t xml:space="preserve">В пределах полномочий, предоставленных отделу постановлением Главы </w:t>
      </w:r>
      <w:r w:rsidR="00B173C0" w:rsidRPr="005622FD">
        <w:rPr>
          <w:sz w:val="26"/>
          <w:szCs w:val="26"/>
        </w:rPr>
        <w:t>г. Заречн</w:t>
      </w:r>
      <w:r w:rsidRPr="005622FD">
        <w:rPr>
          <w:sz w:val="26"/>
          <w:szCs w:val="26"/>
        </w:rPr>
        <w:t xml:space="preserve">ого от 05.09.2007 </w:t>
      </w:r>
      <w:r w:rsidR="00B173C0" w:rsidRPr="005622FD">
        <w:rPr>
          <w:sz w:val="26"/>
          <w:szCs w:val="26"/>
        </w:rPr>
        <w:t>№ </w:t>
      </w:r>
      <w:r w:rsidRPr="005622FD">
        <w:rPr>
          <w:sz w:val="26"/>
          <w:szCs w:val="26"/>
        </w:rPr>
        <w:t>757 «О распространении наружной рекламы и установке рекламных конструкций на территории города Заречного Пензенской области», было выдано 16 разрешений (в 2013 году – 39) на установку рекламных конструкций на территории города.</w:t>
      </w:r>
    </w:p>
    <w:p w:rsidR="00E8074E" w:rsidRPr="005622FD" w:rsidRDefault="00E8074E" w:rsidP="00E8074E">
      <w:pPr>
        <w:ind w:firstLine="708"/>
        <w:jc w:val="both"/>
        <w:rPr>
          <w:sz w:val="26"/>
          <w:szCs w:val="26"/>
        </w:rPr>
      </w:pPr>
      <w:r w:rsidRPr="005622FD">
        <w:rPr>
          <w:sz w:val="26"/>
          <w:szCs w:val="26"/>
        </w:rPr>
        <w:t>Деятельность отдела в 2015 году будет направлена на решение вопросов, определенных Положением об отделе, в том числе:</w:t>
      </w:r>
    </w:p>
    <w:p w:rsidR="00E8074E" w:rsidRPr="005622FD" w:rsidRDefault="00E8074E" w:rsidP="00E8074E">
      <w:pPr>
        <w:ind w:firstLine="708"/>
        <w:jc w:val="both"/>
        <w:rPr>
          <w:sz w:val="26"/>
          <w:szCs w:val="26"/>
        </w:rPr>
      </w:pPr>
      <w:r w:rsidRPr="005622FD">
        <w:rPr>
          <w:sz w:val="26"/>
          <w:szCs w:val="26"/>
        </w:rPr>
        <w:t>– содействие развитию услуг потребительского рынка (торговля, общественное питание, бытовые услуги);</w:t>
      </w:r>
    </w:p>
    <w:p w:rsidR="004D14C4" w:rsidRPr="005622FD" w:rsidRDefault="00E8074E" w:rsidP="00E8074E">
      <w:pPr>
        <w:ind w:firstLine="708"/>
        <w:jc w:val="both"/>
        <w:rPr>
          <w:sz w:val="26"/>
          <w:szCs w:val="26"/>
        </w:rPr>
      </w:pPr>
      <w:r w:rsidRPr="005622FD">
        <w:rPr>
          <w:sz w:val="26"/>
          <w:szCs w:val="26"/>
        </w:rPr>
        <w:t xml:space="preserve">– содействие развитию малого и среднего предпринимательства через реализацию мероприятий муниципальной программы «Развитие инвестиционного потенциала, инновационной деятельности и предпринимательства в </w:t>
      </w:r>
      <w:r w:rsidR="00B173C0" w:rsidRPr="005622FD">
        <w:rPr>
          <w:sz w:val="26"/>
          <w:szCs w:val="26"/>
        </w:rPr>
        <w:t>г. Заречн</w:t>
      </w:r>
      <w:r w:rsidRPr="005622FD">
        <w:rPr>
          <w:sz w:val="26"/>
          <w:szCs w:val="26"/>
        </w:rPr>
        <w:t>ом Пензенской области на 2015–2020 годы» и участие в мероприятиях региональных и федеральных программ.</w:t>
      </w:r>
      <w:r w:rsidR="004D14C4" w:rsidRPr="005622FD">
        <w:rPr>
          <w:sz w:val="26"/>
          <w:szCs w:val="26"/>
        </w:rPr>
        <w:t xml:space="preserve"> </w:t>
      </w:r>
    </w:p>
    <w:p w:rsidR="00BC4FCF" w:rsidRPr="005622FD" w:rsidRDefault="00BC4FCF" w:rsidP="00CE6D9D">
      <w:pPr>
        <w:pStyle w:val="1"/>
        <w:spacing w:after="240"/>
        <w:rPr>
          <w:rFonts w:ascii="Times New Roman" w:hAnsi="Times New Roman"/>
          <w:sz w:val="26"/>
          <w:szCs w:val="26"/>
        </w:rPr>
      </w:pPr>
      <w:bookmarkStart w:id="40" w:name="_Toc416261349"/>
      <w:r w:rsidRPr="005622FD">
        <w:rPr>
          <w:rFonts w:ascii="Times New Roman" w:hAnsi="Times New Roman"/>
          <w:sz w:val="26"/>
          <w:szCs w:val="26"/>
        </w:rPr>
        <w:t xml:space="preserve">О работе Комитета по управлению имуществом </w:t>
      </w:r>
      <w:r w:rsidR="00B173C0" w:rsidRPr="005622FD">
        <w:rPr>
          <w:rFonts w:ascii="Times New Roman" w:hAnsi="Times New Roman"/>
          <w:sz w:val="26"/>
          <w:szCs w:val="26"/>
        </w:rPr>
        <w:t>г. Заречн</w:t>
      </w:r>
      <w:r w:rsidRPr="005622FD">
        <w:rPr>
          <w:rFonts w:ascii="Times New Roman" w:hAnsi="Times New Roman"/>
          <w:sz w:val="26"/>
          <w:szCs w:val="26"/>
        </w:rPr>
        <w:t>ого</w:t>
      </w:r>
      <w:bookmarkEnd w:id="39"/>
      <w:bookmarkEnd w:id="40"/>
    </w:p>
    <w:p w:rsidR="00925106" w:rsidRPr="005622FD" w:rsidRDefault="00925106" w:rsidP="00925106">
      <w:pPr>
        <w:tabs>
          <w:tab w:val="left" w:pos="709"/>
        </w:tabs>
        <w:spacing w:before="120"/>
        <w:ind w:firstLine="709"/>
        <w:jc w:val="both"/>
        <w:rPr>
          <w:sz w:val="26"/>
          <w:szCs w:val="26"/>
        </w:rPr>
      </w:pPr>
      <w:bookmarkStart w:id="41" w:name="ЖКХ"/>
      <w:bookmarkStart w:id="42" w:name="_Toc260995778"/>
      <w:bookmarkStart w:id="43" w:name="_Toc350155407"/>
      <w:r w:rsidRPr="005622FD">
        <w:rPr>
          <w:sz w:val="26"/>
          <w:szCs w:val="26"/>
        </w:rPr>
        <w:t xml:space="preserve">В соответствии с Уставом закрытого административно-территориального образования города Заречного Пензенской области за Комитетом по управлению имуществом </w:t>
      </w:r>
      <w:r w:rsidR="00B173C0" w:rsidRPr="005622FD">
        <w:rPr>
          <w:sz w:val="26"/>
          <w:szCs w:val="26"/>
        </w:rPr>
        <w:t>г. Заречн</w:t>
      </w:r>
      <w:r w:rsidRPr="005622FD">
        <w:rPr>
          <w:sz w:val="26"/>
          <w:szCs w:val="26"/>
        </w:rPr>
        <w:t>ого (далее – также Комитет) закреплены вопросы, связанные с владением, пользованием и распоряжением имуществом, находящимся в муниципальной собственности города.</w:t>
      </w:r>
    </w:p>
    <w:p w:rsidR="00925106" w:rsidRPr="005622FD" w:rsidRDefault="00925106" w:rsidP="00925106">
      <w:pPr>
        <w:spacing w:line="300" w:lineRule="exact"/>
        <w:ind w:firstLine="709"/>
        <w:jc w:val="both"/>
        <w:rPr>
          <w:sz w:val="26"/>
          <w:szCs w:val="26"/>
        </w:rPr>
      </w:pPr>
      <w:r w:rsidRPr="005622FD">
        <w:rPr>
          <w:spacing w:val="-5"/>
          <w:sz w:val="26"/>
          <w:szCs w:val="26"/>
        </w:rPr>
        <w:t xml:space="preserve">Одним из важнейших направлений в работе Комитета является </w:t>
      </w:r>
      <w:r w:rsidRPr="005622FD">
        <w:rPr>
          <w:i/>
          <w:spacing w:val="-5"/>
          <w:sz w:val="26"/>
          <w:szCs w:val="26"/>
        </w:rPr>
        <w:t xml:space="preserve">эффективное </w:t>
      </w:r>
      <w:r w:rsidRPr="005622FD">
        <w:rPr>
          <w:i/>
          <w:spacing w:val="-6"/>
          <w:sz w:val="26"/>
          <w:szCs w:val="26"/>
        </w:rPr>
        <w:t>управление муниципальным имуществом</w:t>
      </w:r>
      <w:r w:rsidRPr="005622FD">
        <w:rPr>
          <w:spacing w:val="-6"/>
          <w:sz w:val="26"/>
          <w:szCs w:val="26"/>
        </w:rPr>
        <w:t xml:space="preserve">. С этой целью осуществляется учет муниципального имущества в </w:t>
      </w:r>
      <w:r w:rsidRPr="005622FD">
        <w:rPr>
          <w:sz w:val="26"/>
          <w:szCs w:val="26"/>
        </w:rPr>
        <w:t xml:space="preserve">Реестре муниципального имущества </w:t>
      </w:r>
      <w:r w:rsidR="00B173C0" w:rsidRPr="005622FD">
        <w:rPr>
          <w:sz w:val="26"/>
          <w:szCs w:val="26"/>
        </w:rPr>
        <w:t>г. Заречн</w:t>
      </w:r>
      <w:r w:rsidRPr="005622FD">
        <w:rPr>
          <w:sz w:val="26"/>
          <w:szCs w:val="26"/>
        </w:rPr>
        <w:t>ого.</w:t>
      </w:r>
    </w:p>
    <w:p w:rsidR="00925106" w:rsidRPr="005622FD" w:rsidRDefault="00925106" w:rsidP="00925106">
      <w:pPr>
        <w:keepNext/>
        <w:jc w:val="center"/>
        <w:rPr>
          <w:b/>
          <w:bCs/>
          <w:sz w:val="22"/>
          <w:szCs w:val="22"/>
        </w:rPr>
      </w:pPr>
      <w:r w:rsidRPr="005622FD">
        <w:rPr>
          <w:b/>
          <w:bCs/>
          <w:sz w:val="22"/>
          <w:szCs w:val="22"/>
        </w:rPr>
        <w:t xml:space="preserve">Муниципальное имущество </w:t>
      </w:r>
      <w:r w:rsidR="00B173C0" w:rsidRPr="005622FD">
        <w:rPr>
          <w:b/>
          <w:bCs/>
          <w:sz w:val="22"/>
          <w:szCs w:val="22"/>
        </w:rPr>
        <w:t>г. Заречн</w:t>
      </w:r>
      <w:r w:rsidRPr="005622FD">
        <w:rPr>
          <w:b/>
          <w:bCs/>
          <w:sz w:val="22"/>
          <w:szCs w:val="22"/>
        </w:rPr>
        <w:t>ого</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2937"/>
        <w:gridCol w:w="1230"/>
        <w:gridCol w:w="1230"/>
        <w:gridCol w:w="1231"/>
        <w:gridCol w:w="1230"/>
        <w:gridCol w:w="1230"/>
        <w:gridCol w:w="1231"/>
      </w:tblGrid>
      <w:tr w:rsidR="00925106" w:rsidRPr="005622FD">
        <w:trPr>
          <w:tblHeader/>
        </w:trPr>
        <w:tc>
          <w:tcPr>
            <w:tcW w:w="2937" w:type="dxa"/>
            <w:vMerge w:val="restart"/>
            <w:tcBorders>
              <w:top w:val="single" w:sz="4" w:space="0" w:color="auto"/>
              <w:left w:val="single" w:sz="4" w:space="0" w:color="auto"/>
              <w:bottom w:val="single" w:sz="4" w:space="0" w:color="auto"/>
              <w:right w:val="dotted" w:sz="4" w:space="0" w:color="auto"/>
            </w:tcBorders>
            <w:shd w:val="clear" w:color="auto" w:fill="F3F3F3"/>
          </w:tcPr>
          <w:p w:rsidR="00925106" w:rsidRPr="005622FD" w:rsidRDefault="00925106" w:rsidP="00925106">
            <w:pPr>
              <w:keepNext/>
              <w:jc w:val="center"/>
              <w:rPr>
                <w:sz w:val="22"/>
                <w:szCs w:val="22"/>
              </w:rPr>
            </w:pPr>
          </w:p>
        </w:tc>
        <w:tc>
          <w:tcPr>
            <w:tcW w:w="2460" w:type="dxa"/>
            <w:gridSpan w:val="2"/>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925106">
            <w:pPr>
              <w:keepNext/>
              <w:jc w:val="center"/>
              <w:rPr>
                <w:sz w:val="22"/>
                <w:szCs w:val="22"/>
              </w:rPr>
            </w:pPr>
            <w:r w:rsidRPr="005622FD">
              <w:rPr>
                <w:sz w:val="22"/>
                <w:szCs w:val="22"/>
              </w:rPr>
              <w:t>На 01.01.2014</w:t>
            </w:r>
          </w:p>
        </w:tc>
        <w:tc>
          <w:tcPr>
            <w:tcW w:w="2461" w:type="dxa"/>
            <w:gridSpan w:val="2"/>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925106">
            <w:pPr>
              <w:keepNext/>
              <w:jc w:val="center"/>
              <w:rPr>
                <w:sz w:val="22"/>
                <w:szCs w:val="22"/>
              </w:rPr>
            </w:pPr>
            <w:r w:rsidRPr="005622FD">
              <w:rPr>
                <w:sz w:val="22"/>
                <w:szCs w:val="22"/>
              </w:rPr>
              <w:t>На 01.01.2015</w:t>
            </w:r>
          </w:p>
        </w:tc>
        <w:tc>
          <w:tcPr>
            <w:tcW w:w="2461" w:type="dxa"/>
            <w:gridSpan w:val="2"/>
            <w:tcBorders>
              <w:top w:val="single" w:sz="4" w:space="0" w:color="auto"/>
              <w:left w:val="dotted" w:sz="4" w:space="0" w:color="auto"/>
              <w:bottom w:val="dotted" w:sz="4" w:space="0" w:color="auto"/>
              <w:right w:val="single" w:sz="4" w:space="0" w:color="auto"/>
            </w:tcBorders>
            <w:shd w:val="clear" w:color="auto" w:fill="F3F3F3"/>
          </w:tcPr>
          <w:p w:rsidR="00925106" w:rsidRPr="005622FD" w:rsidRDefault="00925106" w:rsidP="00925106">
            <w:pPr>
              <w:keepNext/>
              <w:jc w:val="center"/>
              <w:rPr>
                <w:sz w:val="22"/>
                <w:szCs w:val="22"/>
              </w:rPr>
            </w:pPr>
            <w:r w:rsidRPr="005622FD">
              <w:rPr>
                <w:sz w:val="22"/>
                <w:szCs w:val="22"/>
              </w:rPr>
              <w:t>Прирост в процентах</w:t>
            </w:r>
          </w:p>
        </w:tc>
      </w:tr>
      <w:tr w:rsidR="00925106" w:rsidRPr="005622FD">
        <w:trPr>
          <w:tblHeader/>
        </w:trPr>
        <w:tc>
          <w:tcPr>
            <w:tcW w:w="2937" w:type="dxa"/>
            <w:vMerge/>
            <w:tcBorders>
              <w:top w:val="single" w:sz="4" w:space="0" w:color="auto"/>
              <w:left w:val="single" w:sz="4" w:space="0" w:color="auto"/>
              <w:bottom w:val="single" w:sz="4" w:space="0" w:color="auto"/>
              <w:right w:val="dotted" w:sz="4" w:space="0" w:color="auto"/>
            </w:tcBorders>
            <w:vAlign w:val="center"/>
          </w:tcPr>
          <w:p w:rsidR="00925106" w:rsidRPr="005622FD" w:rsidRDefault="00925106" w:rsidP="00925106">
            <w:pPr>
              <w:rPr>
                <w:sz w:val="22"/>
                <w:szCs w:val="22"/>
              </w:rPr>
            </w:pPr>
          </w:p>
        </w:tc>
        <w:tc>
          <w:tcPr>
            <w:tcW w:w="1230"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rPr>
                <w:sz w:val="22"/>
                <w:szCs w:val="22"/>
              </w:rPr>
            </w:pPr>
            <w:r w:rsidRPr="005622FD">
              <w:rPr>
                <w:sz w:val="22"/>
                <w:szCs w:val="22"/>
              </w:rPr>
              <w:t>количество объектов, единиц</w:t>
            </w:r>
          </w:p>
        </w:tc>
        <w:tc>
          <w:tcPr>
            <w:tcW w:w="1230"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keepNext/>
              <w:jc w:val="center"/>
              <w:rPr>
                <w:sz w:val="22"/>
                <w:szCs w:val="22"/>
              </w:rPr>
            </w:pPr>
            <w:r w:rsidRPr="005622FD">
              <w:rPr>
                <w:sz w:val="22"/>
                <w:szCs w:val="22"/>
              </w:rPr>
              <w:t>балансовая стоимость, тыс. руб.</w:t>
            </w:r>
          </w:p>
        </w:tc>
        <w:tc>
          <w:tcPr>
            <w:tcW w:w="1231"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keepNext/>
              <w:jc w:val="center"/>
              <w:rPr>
                <w:sz w:val="22"/>
                <w:szCs w:val="22"/>
              </w:rPr>
            </w:pPr>
            <w:r w:rsidRPr="005622FD">
              <w:rPr>
                <w:sz w:val="22"/>
                <w:szCs w:val="22"/>
              </w:rPr>
              <w:t>Количество объектов, единиц</w:t>
            </w:r>
          </w:p>
        </w:tc>
        <w:tc>
          <w:tcPr>
            <w:tcW w:w="1230"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keepNext/>
              <w:jc w:val="center"/>
              <w:rPr>
                <w:sz w:val="22"/>
                <w:szCs w:val="22"/>
              </w:rPr>
            </w:pPr>
            <w:r w:rsidRPr="005622FD">
              <w:rPr>
                <w:sz w:val="22"/>
                <w:szCs w:val="22"/>
              </w:rPr>
              <w:t>Балансовая стоимость, тыс. руб.</w:t>
            </w:r>
          </w:p>
        </w:tc>
        <w:tc>
          <w:tcPr>
            <w:tcW w:w="1230"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keepNext/>
              <w:jc w:val="center"/>
              <w:rPr>
                <w:sz w:val="22"/>
                <w:szCs w:val="22"/>
              </w:rPr>
            </w:pPr>
            <w:r w:rsidRPr="005622FD">
              <w:rPr>
                <w:sz w:val="22"/>
                <w:szCs w:val="22"/>
              </w:rPr>
              <w:t xml:space="preserve">по количеству объектов </w:t>
            </w:r>
          </w:p>
        </w:tc>
        <w:tc>
          <w:tcPr>
            <w:tcW w:w="1231" w:type="dxa"/>
            <w:tcBorders>
              <w:top w:val="dotted" w:sz="4" w:space="0" w:color="auto"/>
              <w:left w:val="dotted" w:sz="4" w:space="0" w:color="auto"/>
              <w:bottom w:val="single" w:sz="4" w:space="0" w:color="auto"/>
              <w:right w:val="single" w:sz="4" w:space="0" w:color="auto"/>
            </w:tcBorders>
            <w:shd w:val="clear" w:color="auto" w:fill="F3F3F3"/>
          </w:tcPr>
          <w:p w:rsidR="00925106" w:rsidRPr="005622FD" w:rsidRDefault="00925106" w:rsidP="00925106">
            <w:pPr>
              <w:keepNext/>
              <w:jc w:val="center"/>
              <w:rPr>
                <w:sz w:val="22"/>
                <w:szCs w:val="22"/>
              </w:rPr>
            </w:pPr>
            <w:r w:rsidRPr="005622FD">
              <w:rPr>
                <w:sz w:val="22"/>
                <w:szCs w:val="22"/>
              </w:rPr>
              <w:t xml:space="preserve">по балансовой стоимости </w:t>
            </w:r>
          </w:p>
        </w:tc>
      </w:tr>
      <w:tr w:rsidR="00925106" w:rsidRPr="005622FD">
        <w:tblPrEx>
          <w:tblBorders>
            <w:top w:val="dotted" w:sz="4" w:space="0" w:color="auto"/>
            <w:left w:val="dotted" w:sz="4" w:space="0" w:color="auto"/>
            <w:bottom w:val="dotted" w:sz="4" w:space="0" w:color="auto"/>
            <w:right w:val="dotted" w:sz="4" w:space="0" w:color="auto"/>
          </w:tblBorders>
        </w:tblPrEx>
        <w:trPr>
          <w:tblHeader/>
        </w:trPr>
        <w:tc>
          <w:tcPr>
            <w:tcW w:w="2937" w:type="dxa"/>
            <w:tcBorders>
              <w:top w:val="single" w:sz="4" w:space="0" w:color="auto"/>
              <w:left w:val="single" w:sz="4" w:space="0" w:color="auto"/>
              <w:bottom w:val="single" w:sz="4" w:space="0" w:color="auto"/>
              <w:right w:val="dotted" w:sz="4" w:space="0" w:color="auto"/>
            </w:tcBorders>
            <w:shd w:val="clear" w:color="auto" w:fill="F3F3F3"/>
          </w:tcPr>
          <w:p w:rsidR="00925106" w:rsidRPr="005622FD" w:rsidRDefault="00925106" w:rsidP="00925106">
            <w:pPr>
              <w:jc w:val="center"/>
              <w:rPr>
                <w:sz w:val="18"/>
                <w:szCs w:val="18"/>
              </w:rPr>
            </w:pPr>
          </w:p>
        </w:tc>
        <w:tc>
          <w:tcPr>
            <w:tcW w:w="1230" w:type="dxa"/>
            <w:tcBorders>
              <w:top w:val="single"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rPr>
                <w:sz w:val="18"/>
                <w:szCs w:val="18"/>
              </w:rPr>
            </w:pPr>
            <w:r w:rsidRPr="005622FD">
              <w:rPr>
                <w:sz w:val="18"/>
                <w:szCs w:val="18"/>
              </w:rPr>
              <w:t>1</w:t>
            </w:r>
          </w:p>
        </w:tc>
        <w:tc>
          <w:tcPr>
            <w:tcW w:w="1230" w:type="dxa"/>
            <w:tcBorders>
              <w:top w:val="single"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rPr>
                <w:sz w:val="18"/>
                <w:szCs w:val="18"/>
              </w:rPr>
            </w:pPr>
            <w:r w:rsidRPr="005622FD">
              <w:rPr>
                <w:sz w:val="18"/>
                <w:szCs w:val="18"/>
              </w:rPr>
              <w:t>2</w:t>
            </w:r>
          </w:p>
        </w:tc>
        <w:tc>
          <w:tcPr>
            <w:tcW w:w="1231" w:type="dxa"/>
            <w:tcBorders>
              <w:top w:val="single"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rPr>
                <w:sz w:val="18"/>
                <w:szCs w:val="18"/>
              </w:rPr>
            </w:pPr>
            <w:r w:rsidRPr="005622FD">
              <w:rPr>
                <w:sz w:val="18"/>
                <w:szCs w:val="18"/>
              </w:rPr>
              <w:t>3</w:t>
            </w:r>
          </w:p>
        </w:tc>
        <w:tc>
          <w:tcPr>
            <w:tcW w:w="1230" w:type="dxa"/>
            <w:tcBorders>
              <w:top w:val="single"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rPr>
                <w:sz w:val="18"/>
                <w:szCs w:val="18"/>
              </w:rPr>
            </w:pPr>
            <w:r w:rsidRPr="005622FD">
              <w:rPr>
                <w:sz w:val="18"/>
                <w:szCs w:val="18"/>
              </w:rPr>
              <w:t>4</w:t>
            </w:r>
          </w:p>
        </w:tc>
        <w:tc>
          <w:tcPr>
            <w:tcW w:w="1230" w:type="dxa"/>
            <w:tcBorders>
              <w:top w:val="single"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rPr>
                <w:sz w:val="18"/>
                <w:szCs w:val="18"/>
              </w:rPr>
            </w:pPr>
            <w:r w:rsidRPr="005622FD">
              <w:rPr>
                <w:sz w:val="18"/>
                <w:szCs w:val="18"/>
              </w:rPr>
              <w:t>5</w:t>
            </w:r>
          </w:p>
        </w:tc>
        <w:tc>
          <w:tcPr>
            <w:tcW w:w="1231" w:type="dxa"/>
            <w:tcBorders>
              <w:top w:val="single" w:sz="4" w:space="0" w:color="auto"/>
              <w:left w:val="dotted" w:sz="4" w:space="0" w:color="auto"/>
              <w:bottom w:val="single" w:sz="4" w:space="0" w:color="auto"/>
              <w:right w:val="single" w:sz="4" w:space="0" w:color="auto"/>
            </w:tcBorders>
            <w:shd w:val="clear" w:color="auto" w:fill="F3F3F3"/>
          </w:tcPr>
          <w:p w:rsidR="00925106" w:rsidRPr="005622FD" w:rsidRDefault="00925106" w:rsidP="00925106">
            <w:pPr>
              <w:jc w:val="center"/>
              <w:rPr>
                <w:sz w:val="18"/>
                <w:szCs w:val="18"/>
              </w:rPr>
            </w:pPr>
            <w:r w:rsidRPr="005622FD">
              <w:rPr>
                <w:sz w:val="18"/>
                <w:szCs w:val="18"/>
              </w:rPr>
              <w:t>6</w:t>
            </w: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Имущество, закрепленное на праве хозяйственного ведения за муниципальными предприятиями и на праве оперативного управления за муниципальными учреждениями</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w:t>
            </w: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в том числе:</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ind w:left="170"/>
              <w:jc w:val="both"/>
              <w:rPr>
                <w:sz w:val="22"/>
                <w:szCs w:val="22"/>
              </w:rPr>
            </w:pPr>
            <w:r w:rsidRPr="005622FD">
              <w:rPr>
                <w:sz w:val="22"/>
                <w:szCs w:val="22"/>
              </w:rPr>
              <w:t>недвижимое имущество</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751</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2 389 662,2</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890</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2 757 331,2</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18,5</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15,4</w:t>
            </w: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ind w:left="170"/>
              <w:jc w:val="both"/>
              <w:rPr>
                <w:sz w:val="22"/>
                <w:szCs w:val="22"/>
              </w:rPr>
            </w:pPr>
            <w:r w:rsidRPr="005622FD">
              <w:rPr>
                <w:sz w:val="22"/>
                <w:szCs w:val="22"/>
              </w:rPr>
              <w:t>движимое имущество</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914</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619 204,0</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2 476</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730 674,2</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170,9</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18,0</w:t>
            </w: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Имущество муниципальной казны</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в том числе:</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 </w:t>
            </w: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ind w:left="170"/>
              <w:jc w:val="both"/>
              <w:rPr>
                <w:sz w:val="22"/>
                <w:szCs w:val="22"/>
              </w:rPr>
            </w:pPr>
            <w:r w:rsidRPr="005622FD">
              <w:rPr>
                <w:sz w:val="22"/>
                <w:szCs w:val="22"/>
              </w:rPr>
              <w:t>недвижимого имущества</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429</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4 050 264,4</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433</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3 746 141,7</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0,9</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-7,5</w:t>
            </w: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ind w:left="170"/>
              <w:jc w:val="both"/>
              <w:rPr>
                <w:sz w:val="22"/>
                <w:szCs w:val="22"/>
              </w:rPr>
            </w:pPr>
            <w:r w:rsidRPr="005622FD">
              <w:rPr>
                <w:sz w:val="22"/>
                <w:szCs w:val="22"/>
              </w:rPr>
              <w:t>жилые помещения</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1 860</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2 804 639,9</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1 739</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2 557 665,4</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-6,5</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-8,8</w:t>
            </w: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ind w:left="170"/>
              <w:jc w:val="both"/>
              <w:rPr>
                <w:sz w:val="22"/>
                <w:szCs w:val="22"/>
              </w:rPr>
            </w:pPr>
            <w:r w:rsidRPr="005622FD">
              <w:rPr>
                <w:sz w:val="22"/>
                <w:szCs w:val="22"/>
              </w:rPr>
              <w:t>движимого имущества</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628</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635 258,6</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610</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555 562,7</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-2,9</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-12,5</w:t>
            </w:r>
          </w:p>
        </w:tc>
      </w:tr>
      <w:tr w:rsidR="00925106" w:rsidRPr="005622FD">
        <w:tblPrEx>
          <w:tblBorders>
            <w:top w:val="dotted" w:sz="4" w:space="0" w:color="auto"/>
            <w:left w:val="dotted" w:sz="4" w:space="0" w:color="auto"/>
            <w:bottom w:val="dotted" w:sz="4" w:space="0" w:color="auto"/>
            <w:right w:val="dotted" w:sz="4" w:space="0" w:color="auto"/>
          </w:tblBorders>
        </w:tblPrEx>
        <w:trPr>
          <w:cantSplit/>
        </w:trPr>
        <w:tc>
          <w:tcPr>
            <w:tcW w:w="2937"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Земельные участки</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191</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1 275 773,2</w:t>
            </w:r>
            <w:r w:rsidRPr="005622FD">
              <w:rPr>
                <w:rStyle w:val="ad"/>
                <w:sz w:val="22"/>
                <w:szCs w:val="22"/>
              </w:rPr>
              <w:footnoteReference w:id="1"/>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232</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1 038 576,1</w:t>
            </w:r>
          </w:p>
        </w:tc>
        <w:tc>
          <w:tcPr>
            <w:tcW w:w="123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21,5</w:t>
            </w:r>
          </w:p>
        </w:tc>
        <w:tc>
          <w:tcPr>
            <w:tcW w:w="1231"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-18,6</w:t>
            </w:r>
          </w:p>
        </w:tc>
      </w:tr>
    </w:tbl>
    <w:p w:rsidR="00925106" w:rsidRPr="005622FD" w:rsidRDefault="00925106" w:rsidP="00925106">
      <w:pPr>
        <w:ind w:firstLine="709"/>
        <w:jc w:val="both"/>
        <w:rPr>
          <w:sz w:val="26"/>
          <w:szCs w:val="26"/>
        </w:rPr>
      </w:pPr>
      <w:r w:rsidRPr="005622FD">
        <w:rPr>
          <w:sz w:val="26"/>
          <w:szCs w:val="26"/>
        </w:rPr>
        <w:t xml:space="preserve">По состоянию на 01.01.2015 в Реестре муниципального имущества </w:t>
      </w:r>
      <w:r w:rsidR="00B173C0" w:rsidRPr="005622FD">
        <w:rPr>
          <w:sz w:val="26"/>
          <w:szCs w:val="26"/>
        </w:rPr>
        <w:t>г. Заречн</w:t>
      </w:r>
      <w:r w:rsidRPr="005622FD">
        <w:rPr>
          <w:sz w:val="26"/>
          <w:szCs w:val="26"/>
        </w:rPr>
        <w:t>ого Пензенской области находится:</w:t>
      </w:r>
    </w:p>
    <w:p w:rsidR="00925106" w:rsidRPr="005622FD" w:rsidRDefault="00925106" w:rsidP="00925106">
      <w:pPr>
        <w:ind w:firstLine="709"/>
        <w:jc w:val="both"/>
        <w:rPr>
          <w:i/>
          <w:sz w:val="26"/>
          <w:szCs w:val="26"/>
        </w:rPr>
      </w:pPr>
      <w:r w:rsidRPr="005622FD">
        <w:rPr>
          <w:i/>
          <w:sz w:val="26"/>
          <w:szCs w:val="26"/>
        </w:rPr>
        <w:lastRenderedPageBreak/>
        <w:t>1)</w:t>
      </w:r>
      <w:r w:rsidRPr="005622FD">
        <w:rPr>
          <w:sz w:val="26"/>
          <w:szCs w:val="26"/>
        </w:rPr>
        <w:t> </w:t>
      </w:r>
      <w:r w:rsidRPr="005622FD">
        <w:rPr>
          <w:i/>
          <w:sz w:val="26"/>
          <w:szCs w:val="26"/>
        </w:rPr>
        <w:t>имущество, закрепленное на праве хозяйственного ведения за муниципальными предприятиями и на праве оперативного управления за муниципальными учреждениями:</w:t>
      </w:r>
    </w:p>
    <w:p w:rsidR="00925106" w:rsidRPr="005622FD" w:rsidRDefault="00925106" w:rsidP="00925106">
      <w:pPr>
        <w:ind w:firstLine="709"/>
        <w:jc w:val="both"/>
        <w:rPr>
          <w:sz w:val="26"/>
          <w:szCs w:val="26"/>
        </w:rPr>
      </w:pPr>
      <w:r w:rsidRPr="005622FD">
        <w:rPr>
          <w:sz w:val="26"/>
          <w:szCs w:val="26"/>
        </w:rPr>
        <w:t>– 890 объектов недвижимого имущества, общей балансовой стоимостью 2 757 331,2 тыс. руб. (на 01.01.2014 – 751 объектов, общей балансовой стоимостью 2 389 662,2 тыс. руб.). Увеличение количества объектов и балансовой стоимости произошло в результате передачи в муниципальную собственность объектов инженерной инфраструктуры, обеспечивающей теплоснабжение, горячее и холодное водоснабжение, водоотведение, принятых из федеральной собственности;</w:t>
      </w:r>
    </w:p>
    <w:p w:rsidR="00925106" w:rsidRPr="005622FD" w:rsidRDefault="00925106" w:rsidP="00925106">
      <w:pPr>
        <w:ind w:firstLine="709"/>
        <w:jc w:val="both"/>
        <w:rPr>
          <w:i/>
          <w:sz w:val="26"/>
          <w:szCs w:val="26"/>
        </w:rPr>
      </w:pPr>
      <w:r w:rsidRPr="005622FD">
        <w:rPr>
          <w:i/>
          <w:sz w:val="26"/>
          <w:szCs w:val="26"/>
        </w:rPr>
        <w:t>2)</w:t>
      </w:r>
      <w:r w:rsidRPr="005622FD">
        <w:rPr>
          <w:sz w:val="26"/>
          <w:szCs w:val="26"/>
        </w:rPr>
        <w:t> </w:t>
      </w:r>
      <w:r w:rsidRPr="005622FD">
        <w:rPr>
          <w:i/>
          <w:sz w:val="26"/>
          <w:szCs w:val="26"/>
        </w:rPr>
        <w:t>имущество муниципальной казны:</w:t>
      </w:r>
    </w:p>
    <w:p w:rsidR="00925106" w:rsidRPr="005622FD" w:rsidRDefault="00925106" w:rsidP="00925106">
      <w:pPr>
        <w:ind w:firstLine="709"/>
        <w:jc w:val="both"/>
        <w:rPr>
          <w:sz w:val="26"/>
          <w:szCs w:val="26"/>
        </w:rPr>
      </w:pPr>
      <w:r w:rsidRPr="005622FD">
        <w:rPr>
          <w:sz w:val="26"/>
          <w:szCs w:val="26"/>
        </w:rPr>
        <w:t>– 433 объектов недвижимого имущества (нежилого), общей балансовой стоимостью 3 746 141,7 тыс. руб. (на 01.01.2014 – 429 объектов, общей балансовой стоимостью 4 050 264,4 тыс. руб.).</w:t>
      </w:r>
    </w:p>
    <w:p w:rsidR="00925106" w:rsidRPr="005622FD" w:rsidRDefault="00925106" w:rsidP="00925106">
      <w:pPr>
        <w:ind w:firstLine="709"/>
        <w:jc w:val="both"/>
        <w:rPr>
          <w:sz w:val="26"/>
          <w:szCs w:val="26"/>
        </w:rPr>
      </w:pPr>
      <w:r w:rsidRPr="005622FD">
        <w:rPr>
          <w:sz w:val="26"/>
          <w:szCs w:val="26"/>
        </w:rPr>
        <w:t xml:space="preserve">– 1739 жилых помещений, общей балансовой стоимостью 2 557 665,42 тыс. руб. (на 01.01.2014 – 1860 жилых помещения, общей балансовой стоимостью 2 804 639,9 </w:t>
      </w:r>
      <w:proofErr w:type="spellStart"/>
      <w:r w:rsidRPr="005622FD">
        <w:rPr>
          <w:sz w:val="26"/>
          <w:szCs w:val="26"/>
        </w:rPr>
        <w:t>тыс.руб</w:t>
      </w:r>
      <w:proofErr w:type="spellEnd"/>
      <w:r w:rsidRPr="005622FD">
        <w:rPr>
          <w:sz w:val="26"/>
          <w:szCs w:val="26"/>
        </w:rPr>
        <w:t>.). Количество жилых помещений снизилось в результате их приватизации гражданами;</w:t>
      </w:r>
    </w:p>
    <w:p w:rsidR="00925106" w:rsidRPr="005622FD" w:rsidRDefault="00925106" w:rsidP="00925106">
      <w:pPr>
        <w:ind w:firstLine="709"/>
        <w:jc w:val="both"/>
        <w:rPr>
          <w:sz w:val="26"/>
          <w:szCs w:val="26"/>
        </w:rPr>
      </w:pPr>
      <w:r w:rsidRPr="005622FD">
        <w:rPr>
          <w:sz w:val="26"/>
          <w:szCs w:val="26"/>
        </w:rPr>
        <w:t>– 610 объектов движимого имущества, общей балансовой стоимостью 555 562,7 тыс. руб. (на 01.01.2014 числилось 628 объектов, общей балансовой стоимостью 635 258,6 тыс. руб.). Количество и стоимость движимого имущества уменьшились в связи с передачей объектов в соб</w:t>
      </w:r>
      <w:r w:rsidR="00DF2A7E">
        <w:rPr>
          <w:sz w:val="26"/>
          <w:szCs w:val="26"/>
        </w:rPr>
        <w:t>ственность Пензенской области (з</w:t>
      </w:r>
      <w:r w:rsidRPr="005622FD">
        <w:rPr>
          <w:sz w:val="26"/>
          <w:szCs w:val="26"/>
        </w:rPr>
        <w:t>авод соков) и передачи муниципальн</w:t>
      </w:r>
      <w:r w:rsidR="00DF2A7E">
        <w:rPr>
          <w:sz w:val="26"/>
          <w:szCs w:val="26"/>
        </w:rPr>
        <w:t>ым предприятиям, учреждениям;</w:t>
      </w:r>
    </w:p>
    <w:p w:rsidR="00925106" w:rsidRPr="005622FD" w:rsidRDefault="00925106" w:rsidP="00925106">
      <w:pPr>
        <w:ind w:firstLine="709"/>
        <w:jc w:val="both"/>
        <w:rPr>
          <w:sz w:val="26"/>
          <w:szCs w:val="26"/>
        </w:rPr>
      </w:pPr>
      <w:r w:rsidRPr="005622FD">
        <w:rPr>
          <w:i/>
          <w:sz w:val="26"/>
          <w:szCs w:val="26"/>
        </w:rPr>
        <w:t>3) земельные участки</w:t>
      </w:r>
      <w:r w:rsidR="00DF2A7E">
        <w:rPr>
          <w:sz w:val="26"/>
          <w:szCs w:val="26"/>
        </w:rPr>
        <w:t xml:space="preserve">: </w:t>
      </w:r>
    </w:p>
    <w:p w:rsidR="00925106" w:rsidRPr="005622FD" w:rsidRDefault="00DF2A7E" w:rsidP="00925106">
      <w:pPr>
        <w:ind w:firstLine="709"/>
        <w:jc w:val="both"/>
        <w:rPr>
          <w:sz w:val="26"/>
          <w:szCs w:val="26"/>
        </w:rPr>
      </w:pPr>
      <w:r>
        <w:rPr>
          <w:sz w:val="26"/>
          <w:szCs w:val="26"/>
        </w:rPr>
        <w:t>– </w:t>
      </w:r>
      <w:r w:rsidR="00925106" w:rsidRPr="005622FD">
        <w:rPr>
          <w:sz w:val="26"/>
          <w:szCs w:val="26"/>
        </w:rPr>
        <w:t>232 земельных участка, общая кадастровая сто</w:t>
      </w:r>
      <w:r>
        <w:rPr>
          <w:sz w:val="26"/>
          <w:szCs w:val="26"/>
        </w:rPr>
        <w:t>имость которых составляет 1 038 </w:t>
      </w:r>
      <w:r w:rsidR="00925106" w:rsidRPr="005622FD">
        <w:rPr>
          <w:sz w:val="26"/>
          <w:szCs w:val="26"/>
        </w:rPr>
        <w:t>576,1 тыс. руб., в том числе 35 земельных участка</w:t>
      </w:r>
      <w:r>
        <w:rPr>
          <w:sz w:val="26"/>
          <w:szCs w:val="26"/>
        </w:rPr>
        <w:t>,</w:t>
      </w:r>
      <w:r w:rsidR="00925106" w:rsidRPr="005622FD">
        <w:rPr>
          <w:sz w:val="26"/>
          <w:szCs w:val="26"/>
        </w:rPr>
        <w:t xml:space="preserve"> перешедших из федеральной собственности.</w:t>
      </w:r>
    </w:p>
    <w:p w:rsidR="00925106" w:rsidRPr="005622FD" w:rsidRDefault="00925106" w:rsidP="00925106">
      <w:pPr>
        <w:ind w:firstLine="709"/>
        <w:jc w:val="both"/>
        <w:rPr>
          <w:sz w:val="26"/>
          <w:szCs w:val="26"/>
        </w:rPr>
      </w:pPr>
      <w:r w:rsidRPr="005622FD">
        <w:rPr>
          <w:sz w:val="26"/>
          <w:szCs w:val="26"/>
        </w:rPr>
        <w:t xml:space="preserve">По состоянию на 01.01.2015 Комитетом по управлению имуществом </w:t>
      </w:r>
      <w:r w:rsidR="00B173C0" w:rsidRPr="005622FD">
        <w:rPr>
          <w:sz w:val="26"/>
          <w:szCs w:val="26"/>
        </w:rPr>
        <w:t>г. Заречн</w:t>
      </w:r>
      <w:r w:rsidRPr="005622FD">
        <w:rPr>
          <w:sz w:val="26"/>
          <w:szCs w:val="26"/>
        </w:rPr>
        <w:t>ого зарегистрировано право муниципальной собственности на 1835 объект</w:t>
      </w:r>
      <w:r w:rsidR="009C79AE">
        <w:rPr>
          <w:sz w:val="26"/>
          <w:szCs w:val="26"/>
        </w:rPr>
        <w:t>ов</w:t>
      </w:r>
      <w:r w:rsidRPr="005622FD">
        <w:rPr>
          <w:sz w:val="26"/>
          <w:szCs w:val="26"/>
        </w:rPr>
        <w:t xml:space="preserve"> недвижимости, в том числе 960 жилых помещений и 759 объект</w:t>
      </w:r>
      <w:r w:rsidR="009C79AE">
        <w:rPr>
          <w:sz w:val="26"/>
          <w:szCs w:val="26"/>
        </w:rPr>
        <w:t>ов</w:t>
      </w:r>
      <w:r w:rsidRPr="005622FD">
        <w:rPr>
          <w:sz w:val="26"/>
          <w:szCs w:val="26"/>
        </w:rPr>
        <w:t xml:space="preserve"> недвижимости (здания, помещения, сооружения). По договорам пожертвования принято в муниципальную собственность 11 объектов. Из федеральной собственности принято в муниципальную собственность ЗАТО </w:t>
      </w:r>
      <w:r w:rsidR="00B173C0" w:rsidRPr="005622FD">
        <w:rPr>
          <w:sz w:val="26"/>
          <w:szCs w:val="26"/>
        </w:rPr>
        <w:t>г. Заречн</w:t>
      </w:r>
      <w:r w:rsidRPr="005622FD">
        <w:rPr>
          <w:sz w:val="26"/>
          <w:szCs w:val="26"/>
        </w:rPr>
        <w:t>ого 116 объектов инженерной инфраструктуры, обеспечивающей теплоснабжение, горячее и холодное водоснабжение, водоотведение, принятых из федеральной собственности.</w:t>
      </w:r>
    </w:p>
    <w:p w:rsidR="00925106" w:rsidRPr="005622FD" w:rsidRDefault="00925106" w:rsidP="00925106">
      <w:pPr>
        <w:ind w:firstLine="709"/>
        <w:jc w:val="both"/>
        <w:rPr>
          <w:sz w:val="26"/>
          <w:szCs w:val="26"/>
        </w:rPr>
      </w:pPr>
      <w:r w:rsidRPr="005622FD">
        <w:rPr>
          <w:sz w:val="26"/>
          <w:szCs w:val="26"/>
        </w:rPr>
        <w:t xml:space="preserve">В порядке управления и распоряжения муниципальной собственностью, согласно Положению о порядке сдачи в аренду муниципального имущества города Заречного и Порядку расчета арендной платы за муниципальное имущество </w:t>
      </w:r>
      <w:r w:rsidR="00B173C0" w:rsidRPr="005622FD">
        <w:rPr>
          <w:sz w:val="26"/>
          <w:szCs w:val="26"/>
        </w:rPr>
        <w:t>г. Заречн</w:t>
      </w:r>
      <w:r w:rsidRPr="005622FD">
        <w:rPr>
          <w:sz w:val="26"/>
          <w:szCs w:val="26"/>
        </w:rPr>
        <w:t xml:space="preserve">ого, утвержденными решением Собрания представителей </w:t>
      </w:r>
      <w:r w:rsidR="00B173C0" w:rsidRPr="005622FD">
        <w:rPr>
          <w:sz w:val="26"/>
          <w:szCs w:val="26"/>
        </w:rPr>
        <w:t>г. Заречн</w:t>
      </w:r>
      <w:r w:rsidRPr="005622FD">
        <w:rPr>
          <w:sz w:val="26"/>
          <w:szCs w:val="26"/>
        </w:rPr>
        <w:t xml:space="preserve">ого от 05.11.2002 </w:t>
      </w:r>
      <w:r w:rsidR="00B173C0" w:rsidRPr="005622FD">
        <w:rPr>
          <w:sz w:val="26"/>
          <w:szCs w:val="26"/>
        </w:rPr>
        <w:t>№ </w:t>
      </w:r>
      <w:r w:rsidRPr="005622FD">
        <w:rPr>
          <w:sz w:val="26"/>
          <w:szCs w:val="26"/>
        </w:rPr>
        <w:t xml:space="preserve">155, действует 11 договоров аренды муниципальных нежилых помещений (2009 год – 71, 2010 – 59, 2011 – 62, 2012 – 10, 2013 – 16). </w:t>
      </w:r>
    </w:p>
    <w:p w:rsidR="00925106" w:rsidRPr="005622FD" w:rsidRDefault="00925106" w:rsidP="00925106">
      <w:pPr>
        <w:ind w:firstLine="709"/>
        <w:jc w:val="both"/>
        <w:rPr>
          <w:sz w:val="26"/>
          <w:szCs w:val="26"/>
        </w:rPr>
      </w:pPr>
      <w:r w:rsidRPr="005622FD">
        <w:rPr>
          <w:sz w:val="26"/>
          <w:szCs w:val="26"/>
        </w:rPr>
        <w:t xml:space="preserve">На основании Положения об особенностях аренды муниципальных жилых помещений в </w:t>
      </w:r>
      <w:r w:rsidR="00B173C0" w:rsidRPr="005622FD">
        <w:rPr>
          <w:sz w:val="26"/>
          <w:szCs w:val="26"/>
        </w:rPr>
        <w:t>г. Заречн</w:t>
      </w:r>
      <w:r w:rsidRPr="005622FD">
        <w:rPr>
          <w:sz w:val="26"/>
          <w:szCs w:val="26"/>
        </w:rPr>
        <w:t xml:space="preserve">ом, утвержденного решением Собрания представителей города Заречного от 27.10.2009 </w:t>
      </w:r>
      <w:r w:rsidR="00B173C0" w:rsidRPr="005622FD">
        <w:rPr>
          <w:sz w:val="26"/>
          <w:szCs w:val="26"/>
        </w:rPr>
        <w:t>№ </w:t>
      </w:r>
      <w:r w:rsidRPr="005622FD">
        <w:rPr>
          <w:sz w:val="26"/>
          <w:szCs w:val="26"/>
        </w:rPr>
        <w:t>117 действует 80 договоров аренды жилых помещений (2010 – 49, 2011 – 62, 2012- 82, 2013 – 9).</w:t>
      </w:r>
    </w:p>
    <w:p w:rsidR="00925106" w:rsidRPr="005622FD" w:rsidRDefault="00925106" w:rsidP="00925106">
      <w:pPr>
        <w:ind w:firstLine="709"/>
        <w:jc w:val="both"/>
        <w:rPr>
          <w:sz w:val="26"/>
          <w:szCs w:val="26"/>
        </w:rPr>
      </w:pPr>
      <w:r w:rsidRPr="005622FD">
        <w:rPr>
          <w:sz w:val="26"/>
          <w:szCs w:val="26"/>
        </w:rPr>
        <w:t>Договоров безвозмездного пользования действует 243 единицы (в 2013 году – 170 договоров, в 2012 – 213 договоров, в 2011 – 223 договора, в 2010 – 127 договоров, в 2009 – 97 договоров</w:t>
      </w:r>
      <w:r w:rsidR="008C72DF">
        <w:rPr>
          <w:sz w:val="26"/>
          <w:szCs w:val="26"/>
        </w:rPr>
        <w:t>)</w:t>
      </w:r>
      <w:r w:rsidRPr="005622FD">
        <w:rPr>
          <w:sz w:val="26"/>
          <w:szCs w:val="26"/>
        </w:rPr>
        <w:t>.</w:t>
      </w:r>
    </w:p>
    <w:p w:rsidR="00925106" w:rsidRPr="005622FD" w:rsidRDefault="00925106" w:rsidP="00925106">
      <w:pPr>
        <w:ind w:firstLine="709"/>
        <w:jc w:val="both"/>
        <w:rPr>
          <w:sz w:val="26"/>
          <w:szCs w:val="26"/>
        </w:rPr>
      </w:pPr>
      <w:r w:rsidRPr="005622FD">
        <w:rPr>
          <w:sz w:val="26"/>
          <w:szCs w:val="26"/>
        </w:rPr>
        <w:t xml:space="preserve">В соответствии с Положением «О порядке проведения проверок эффективности использования и сохранности муниципального имущества», утвержденным постановлением Главы Администрации </w:t>
      </w:r>
      <w:r w:rsidR="00B173C0" w:rsidRPr="005622FD">
        <w:rPr>
          <w:sz w:val="26"/>
          <w:szCs w:val="26"/>
        </w:rPr>
        <w:t>г. Заречн</w:t>
      </w:r>
      <w:r w:rsidRPr="005622FD">
        <w:rPr>
          <w:sz w:val="26"/>
          <w:szCs w:val="26"/>
        </w:rPr>
        <w:t xml:space="preserve">ого от 29.06.2001 </w:t>
      </w:r>
      <w:r w:rsidR="00B173C0" w:rsidRPr="005622FD">
        <w:rPr>
          <w:sz w:val="26"/>
          <w:szCs w:val="26"/>
        </w:rPr>
        <w:t>№ </w:t>
      </w:r>
      <w:r w:rsidRPr="005622FD">
        <w:rPr>
          <w:sz w:val="26"/>
          <w:szCs w:val="26"/>
        </w:rPr>
        <w:t>733 в 2014 году проведено 30 проверок эффективности использования и сохранности муниципального имущества непосредственно по месту расположения объекта (в 2013 – 17 проверок, 2012 – 14, 2011 – 2; 2010 – 1, 2009– 14).</w:t>
      </w:r>
    </w:p>
    <w:p w:rsidR="00925106" w:rsidRPr="005622FD" w:rsidRDefault="00925106" w:rsidP="00925106">
      <w:pPr>
        <w:ind w:firstLine="709"/>
        <w:jc w:val="both"/>
        <w:rPr>
          <w:sz w:val="26"/>
          <w:szCs w:val="26"/>
        </w:rPr>
      </w:pPr>
      <w:r w:rsidRPr="005622FD">
        <w:rPr>
          <w:sz w:val="26"/>
          <w:szCs w:val="26"/>
        </w:rPr>
        <w:lastRenderedPageBreak/>
        <w:t>Сформирован перечень свободных муниципальных площадей, предназначенных для сдачи в аренду или продажи субъектам малого предпринимательства, который опубликован в газете «Ведомости Заречного» и размещен на сайте города Заречного.</w:t>
      </w:r>
    </w:p>
    <w:p w:rsidR="00925106" w:rsidRPr="005622FD" w:rsidRDefault="00925106" w:rsidP="00925106">
      <w:pPr>
        <w:ind w:firstLine="709"/>
        <w:jc w:val="both"/>
        <w:rPr>
          <w:sz w:val="26"/>
          <w:szCs w:val="26"/>
        </w:rPr>
      </w:pPr>
      <w:r w:rsidRPr="005622FD">
        <w:rPr>
          <w:sz w:val="26"/>
          <w:szCs w:val="26"/>
        </w:rPr>
        <w:t>Общая площадь недвижимого имущества, предназначенного для сдачи в аренду, составляет 10 891 квадратный метр.</w:t>
      </w:r>
    </w:p>
    <w:p w:rsidR="00925106" w:rsidRPr="005622FD" w:rsidRDefault="00925106" w:rsidP="00925106">
      <w:pPr>
        <w:ind w:firstLine="709"/>
        <w:jc w:val="both"/>
        <w:rPr>
          <w:sz w:val="26"/>
          <w:szCs w:val="26"/>
        </w:rPr>
      </w:pPr>
      <w:r w:rsidRPr="005622FD">
        <w:rPr>
          <w:sz w:val="26"/>
          <w:szCs w:val="26"/>
        </w:rPr>
        <w:t xml:space="preserve">От уставной деятельности Комитета в местный бюджет города Заречного в 2014 году поступило денежных средств на общую сумму 118 504,5 тыс. рублей, в том числе: </w:t>
      </w:r>
    </w:p>
    <w:p w:rsidR="00925106" w:rsidRPr="005622FD" w:rsidRDefault="00925106" w:rsidP="00925106">
      <w:pPr>
        <w:numPr>
          <w:ilvl w:val="1"/>
          <w:numId w:val="20"/>
        </w:numPr>
        <w:tabs>
          <w:tab w:val="left" w:pos="1100"/>
        </w:tabs>
        <w:ind w:left="0"/>
        <w:jc w:val="both"/>
        <w:rPr>
          <w:sz w:val="26"/>
          <w:szCs w:val="26"/>
        </w:rPr>
      </w:pPr>
      <w:r w:rsidRPr="005622FD">
        <w:rPr>
          <w:sz w:val="26"/>
          <w:szCs w:val="26"/>
        </w:rPr>
        <w:t>доходы, полученные от продажи имущества, находящегося в муниципальной собственности</w:t>
      </w:r>
      <w:r w:rsidR="008C72DF">
        <w:rPr>
          <w:sz w:val="26"/>
          <w:szCs w:val="26"/>
        </w:rPr>
        <w:t>, –</w:t>
      </w:r>
      <w:r w:rsidRPr="005622FD">
        <w:rPr>
          <w:sz w:val="26"/>
          <w:szCs w:val="26"/>
        </w:rPr>
        <w:t xml:space="preserve"> 13 377,4 тыс.</w:t>
      </w:r>
      <w:r w:rsidR="008C72DF">
        <w:rPr>
          <w:sz w:val="26"/>
          <w:szCs w:val="26"/>
        </w:rPr>
        <w:t> </w:t>
      </w:r>
      <w:r w:rsidRPr="005622FD">
        <w:rPr>
          <w:sz w:val="26"/>
          <w:szCs w:val="26"/>
        </w:rPr>
        <w:t>рублей;</w:t>
      </w:r>
    </w:p>
    <w:p w:rsidR="00925106" w:rsidRPr="005622FD" w:rsidRDefault="00925106" w:rsidP="00925106">
      <w:pPr>
        <w:numPr>
          <w:ilvl w:val="1"/>
          <w:numId w:val="20"/>
        </w:numPr>
        <w:tabs>
          <w:tab w:val="left" w:pos="1100"/>
        </w:tabs>
        <w:ind w:left="0"/>
        <w:jc w:val="both"/>
        <w:rPr>
          <w:sz w:val="26"/>
          <w:szCs w:val="26"/>
        </w:rPr>
      </w:pPr>
      <w:r w:rsidRPr="005622FD">
        <w:rPr>
          <w:sz w:val="26"/>
          <w:szCs w:val="26"/>
        </w:rPr>
        <w:t>от сдачи в аренду имущества, находящегося в муниципальной собственности</w:t>
      </w:r>
      <w:r w:rsidR="008C72DF">
        <w:rPr>
          <w:sz w:val="26"/>
          <w:szCs w:val="26"/>
        </w:rPr>
        <w:t>, –</w:t>
      </w:r>
      <w:r w:rsidRPr="005622FD">
        <w:rPr>
          <w:sz w:val="26"/>
          <w:szCs w:val="26"/>
        </w:rPr>
        <w:t xml:space="preserve"> 603,7 тыс.</w:t>
      </w:r>
      <w:r w:rsidRPr="005622FD">
        <w:rPr>
          <w:sz w:val="26"/>
          <w:szCs w:val="26"/>
          <w:lang w:val="en-US"/>
        </w:rPr>
        <w:t> </w:t>
      </w:r>
      <w:r w:rsidRPr="005622FD">
        <w:rPr>
          <w:sz w:val="26"/>
          <w:szCs w:val="26"/>
        </w:rPr>
        <w:t>рублей;</w:t>
      </w:r>
    </w:p>
    <w:p w:rsidR="00925106" w:rsidRPr="005622FD" w:rsidRDefault="00925106" w:rsidP="00925106">
      <w:pPr>
        <w:numPr>
          <w:ilvl w:val="1"/>
          <w:numId w:val="20"/>
        </w:numPr>
        <w:tabs>
          <w:tab w:val="left" w:pos="1100"/>
        </w:tabs>
        <w:ind w:left="0"/>
        <w:jc w:val="both"/>
        <w:rPr>
          <w:sz w:val="26"/>
          <w:szCs w:val="26"/>
        </w:rPr>
      </w:pPr>
      <w:r w:rsidRPr="005622FD">
        <w:rPr>
          <w:sz w:val="26"/>
          <w:szCs w:val="26"/>
        </w:rPr>
        <w:t xml:space="preserve">от арендной платы за землю </w:t>
      </w:r>
      <w:r w:rsidR="008C72DF">
        <w:rPr>
          <w:sz w:val="26"/>
          <w:szCs w:val="26"/>
        </w:rPr>
        <w:t xml:space="preserve">– </w:t>
      </w:r>
      <w:r w:rsidRPr="005622FD">
        <w:rPr>
          <w:sz w:val="26"/>
          <w:szCs w:val="26"/>
        </w:rPr>
        <w:t>101 455,1 тыс.</w:t>
      </w:r>
      <w:r w:rsidRPr="005622FD">
        <w:rPr>
          <w:sz w:val="26"/>
          <w:szCs w:val="26"/>
          <w:lang w:val="en-US"/>
        </w:rPr>
        <w:t> </w:t>
      </w:r>
      <w:r w:rsidRPr="005622FD">
        <w:rPr>
          <w:sz w:val="26"/>
          <w:szCs w:val="26"/>
        </w:rPr>
        <w:t>рублей;</w:t>
      </w:r>
    </w:p>
    <w:p w:rsidR="00925106" w:rsidRPr="005622FD" w:rsidRDefault="00925106" w:rsidP="00925106">
      <w:pPr>
        <w:numPr>
          <w:ilvl w:val="1"/>
          <w:numId w:val="20"/>
        </w:numPr>
        <w:tabs>
          <w:tab w:val="left" w:pos="1100"/>
        </w:tabs>
        <w:ind w:left="0"/>
        <w:jc w:val="both"/>
        <w:rPr>
          <w:sz w:val="26"/>
          <w:szCs w:val="26"/>
        </w:rPr>
      </w:pPr>
      <w:r w:rsidRPr="005622FD">
        <w:rPr>
          <w:sz w:val="26"/>
          <w:szCs w:val="26"/>
        </w:rPr>
        <w:t>сумма чистой прибыли муниципальных предприятий, перечисленная в муниципальный бюджет, – 2 362,6 тыс.</w:t>
      </w:r>
      <w:r w:rsidRPr="005622FD">
        <w:rPr>
          <w:sz w:val="26"/>
          <w:szCs w:val="26"/>
          <w:lang w:val="en-US"/>
        </w:rPr>
        <w:t> </w:t>
      </w:r>
      <w:r w:rsidRPr="005622FD">
        <w:rPr>
          <w:sz w:val="26"/>
          <w:szCs w:val="26"/>
        </w:rPr>
        <w:t>рублей;</w:t>
      </w:r>
    </w:p>
    <w:p w:rsidR="00925106" w:rsidRPr="005622FD" w:rsidRDefault="00925106" w:rsidP="00925106">
      <w:pPr>
        <w:numPr>
          <w:ilvl w:val="1"/>
          <w:numId w:val="20"/>
        </w:numPr>
        <w:tabs>
          <w:tab w:val="left" w:pos="1100"/>
        </w:tabs>
        <w:ind w:left="0"/>
        <w:jc w:val="both"/>
        <w:rPr>
          <w:sz w:val="26"/>
          <w:szCs w:val="26"/>
        </w:rPr>
      </w:pPr>
      <w:r w:rsidRPr="005622FD">
        <w:rPr>
          <w:sz w:val="26"/>
          <w:szCs w:val="26"/>
        </w:rPr>
        <w:t>прочие поступления от использования имущества, находящегося в собственности городских округов</w:t>
      </w:r>
      <w:r w:rsidR="008C72DF">
        <w:rPr>
          <w:sz w:val="26"/>
          <w:szCs w:val="26"/>
        </w:rPr>
        <w:t>, –</w:t>
      </w:r>
      <w:r w:rsidRPr="005622FD">
        <w:rPr>
          <w:sz w:val="26"/>
          <w:szCs w:val="26"/>
        </w:rPr>
        <w:t xml:space="preserve"> 705,7 тыс. рублей.</w:t>
      </w:r>
    </w:p>
    <w:p w:rsidR="00925106" w:rsidRPr="005622FD" w:rsidRDefault="00925106" w:rsidP="00925106">
      <w:pPr>
        <w:ind w:firstLine="709"/>
        <w:jc w:val="both"/>
        <w:rPr>
          <w:sz w:val="2"/>
          <w:szCs w:val="2"/>
        </w:rPr>
      </w:pPr>
      <w:r w:rsidRPr="005622FD">
        <w:rPr>
          <w:sz w:val="26"/>
          <w:szCs w:val="26"/>
        </w:rPr>
        <w:t xml:space="preserve">В соответствии с Прогнозным планом (программой) приватизации муниципального имущества </w:t>
      </w:r>
      <w:r w:rsidR="00B173C0" w:rsidRPr="005622FD">
        <w:rPr>
          <w:sz w:val="26"/>
          <w:szCs w:val="26"/>
        </w:rPr>
        <w:t>г. Заречн</w:t>
      </w:r>
      <w:r w:rsidRPr="005622FD">
        <w:rPr>
          <w:sz w:val="26"/>
          <w:szCs w:val="26"/>
        </w:rPr>
        <w:t xml:space="preserve">ого Пензенской области на 2014 год и плановый период 2015-2016 годы, утвержденным решением Собрания представителей </w:t>
      </w:r>
      <w:r w:rsidR="00B173C0" w:rsidRPr="005622FD">
        <w:rPr>
          <w:sz w:val="26"/>
          <w:szCs w:val="26"/>
        </w:rPr>
        <w:t>г. Заречн</w:t>
      </w:r>
      <w:r w:rsidRPr="005622FD">
        <w:rPr>
          <w:sz w:val="26"/>
          <w:szCs w:val="26"/>
        </w:rPr>
        <w:t xml:space="preserve">ого от 10.12.2013 </w:t>
      </w:r>
      <w:r w:rsidR="00B173C0" w:rsidRPr="005622FD">
        <w:rPr>
          <w:sz w:val="26"/>
          <w:szCs w:val="26"/>
        </w:rPr>
        <w:t>№ </w:t>
      </w:r>
      <w:r w:rsidRPr="005622FD">
        <w:rPr>
          <w:sz w:val="26"/>
          <w:szCs w:val="26"/>
        </w:rPr>
        <w:t xml:space="preserve">447 (в редакции от 28.08.2014 </w:t>
      </w:r>
      <w:r w:rsidR="00B173C0" w:rsidRPr="005622FD">
        <w:rPr>
          <w:sz w:val="26"/>
          <w:szCs w:val="26"/>
        </w:rPr>
        <w:t>№ </w:t>
      </w:r>
      <w:r w:rsidRPr="005622FD">
        <w:rPr>
          <w:sz w:val="26"/>
          <w:szCs w:val="26"/>
        </w:rPr>
        <w:t xml:space="preserve">512), в 2014 году Комитет провел 8 аукционов по продаже муниципального имущества, из них 4 аукциона не состоялись в связи с отсутствием претендентов на участие в аукционах (в 2013 – 7, в 2012 - 7, в 2011 – 1) </w:t>
      </w:r>
    </w:p>
    <w:p w:rsidR="00925106" w:rsidRPr="005622FD" w:rsidRDefault="00925106" w:rsidP="00925106">
      <w:pPr>
        <w:spacing w:line="300" w:lineRule="exact"/>
        <w:ind w:firstLine="709"/>
        <w:jc w:val="both"/>
        <w:rPr>
          <w:sz w:val="26"/>
          <w:szCs w:val="26"/>
        </w:rPr>
      </w:pPr>
      <w:r w:rsidRPr="005622FD">
        <w:rPr>
          <w:sz w:val="26"/>
          <w:szCs w:val="26"/>
        </w:rPr>
        <w:t>В 2014 году были приватизированы следующие объекты недвижимого имущества: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00" w:firstRow="0" w:lastRow="0" w:firstColumn="0" w:lastColumn="0" w:noHBand="0" w:noVBand="0"/>
      </w:tblPr>
      <w:tblGrid>
        <w:gridCol w:w="908"/>
        <w:gridCol w:w="4450"/>
        <w:gridCol w:w="1542"/>
        <w:gridCol w:w="1579"/>
        <w:gridCol w:w="1840"/>
      </w:tblGrid>
      <w:tr w:rsidR="00925106" w:rsidRPr="005622FD">
        <w:trPr>
          <w:cantSplit/>
          <w:tblHeader/>
        </w:trPr>
        <w:tc>
          <w:tcPr>
            <w:tcW w:w="908" w:type="dxa"/>
            <w:tcBorders>
              <w:top w:val="single" w:sz="4" w:space="0" w:color="auto"/>
              <w:left w:val="single" w:sz="4" w:space="0" w:color="auto"/>
              <w:bottom w:val="dotted" w:sz="4" w:space="0" w:color="auto"/>
              <w:right w:val="dotted" w:sz="4" w:space="0" w:color="auto"/>
            </w:tcBorders>
            <w:shd w:val="clear" w:color="auto" w:fill="F3F3F3"/>
          </w:tcPr>
          <w:p w:rsidR="00925106" w:rsidRPr="005622FD" w:rsidRDefault="00B173C0" w:rsidP="00A3458D">
            <w:pPr>
              <w:keepNext/>
              <w:jc w:val="center"/>
              <w:rPr>
                <w:sz w:val="22"/>
                <w:szCs w:val="22"/>
              </w:rPr>
            </w:pPr>
            <w:r w:rsidRPr="005622FD">
              <w:rPr>
                <w:sz w:val="22"/>
                <w:szCs w:val="22"/>
              </w:rPr>
              <w:t>№ </w:t>
            </w:r>
            <w:r w:rsidR="00925106" w:rsidRPr="005622FD">
              <w:rPr>
                <w:sz w:val="22"/>
                <w:szCs w:val="22"/>
              </w:rPr>
              <w:t>п/п</w:t>
            </w:r>
          </w:p>
        </w:tc>
        <w:tc>
          <w:tcPr>
            <w:tcW w:w="4450" w:type="dxa"/>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A3458D">
            <w:pPr>
              <w:keepNext/>
              <w:jc w:val="center"/>
              <w:rPr>
                <w:sz w:val="22"/>
                <w:szCs w:val="22"/>
              </w:rPr>
            </w:pPr>
            <w:r w:rsidRPr="005622FD">
              <w:rPr>
                <w:sz w:val="22"/>
                <w:szCs w:val="22"/>
              </w:rPr>
              <w:t>Тип объекта и его наименование</w:t>
            </w:r>
          </w:p>
        </w:tc>
        <w:tc>
          <w:tcPr>
            <w:tcW w:w="1542" w:type="dxa"/>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A3458D">
            <w:pPr>
              <w:keepNext/>
              <w:jc w:val="center"/>
              <w:rPr>
                <w:sz w:val="22"/>
                <w:szCs w:val="22"/>
              </w:rPr>
            </w:pPr>
            <w:r w:rsidRPr="005622FD">
              <w:rPr>
                <w:sz w:val="22"/>
                <w:szCs w:val="22"/>
              </w:rPr>
              <w:t>Способ приватизации</w:t>
            </w:r>
          </w:p>
        </w:tc>
        <w:tc>
          <w:tcPr>
            <w:tcW w:w="1579" w:type="dxa"/>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A3458D">
            <w:pPr>
              <w:keepNext/>
              <w:jc w:val="center"/>
              <w:rPr>
                <w:sz w:val="22"/>
                <w:szCs w:val="22"/>
              </w:rPr>
            </w:pPr>
            <w:r w:rsidRPr="005622FD">
              <w:rPr>
                <w:sz w:val="22"/>
                <w:szCs w:val="22"/>
              </w:rPr>
              <w:t>Дата продажи</w:t>
            </w:r>
          </w:p>
        </w:tc>
        <w:tc>
          <w:tcPr>
            <w:tcW w:w="1840" w:type="dxa"/>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A3458D">
            <w:pPr>
              <w:keepNext/>
              <w:jc w:val="center"/>
              <w:rPr>
                <w:sz w:val="22"/>
                <w:szCs w:val="22"/>
              </w:rPr>
            </w:pPr>
            <w:r w:rsidRPr="005622FD">
              <w:rPr>
                <w:sz w:val="22"/>
                <w:szCs w:val="22"/>
              </w:rPr>
              <w:t>Цена сделки приватизации тыс. руб.</w:t>
            </w:r>
          </w:p>
        </w:tc>
      </w:tr>
      <w:tr w:rsidR="00925106" w:rsidRPr="005622FD">
        <w:trPr>
          <w:cantSplit/>
          <w:tblHeader/>
        </w:trPr>
        <w:tc>
          <w:tcPr>
            <w:tcW w:w="908" w:type="dxa"/>
            <w:tcBorders>
              <w:top w:val="dotted" w:sz="4" w:space="0" w:color="auto"/>
              <w:left w:val="single" w:sz="4" w:space="0" w:color="auto"/>
              <w:bottom w:val="single" w:sz="4" w:space="0" w:color="auto"/>
              <w:right w:val="dotted" w:sz="4" w:space="0" w:color="auto"/>
            </w:tcBorders>
            <w:shd w:val="clear" w:color="auto" w:fill="F3F3F3"/>
          </w:tcPr>
          <w:p w:rsidR="00925106" w:rsidRPr="005622FD" w:rsidRDefault="00925106" w:rsidP="00A3458D">
            <w:pPr>
              <w:keepNext/>
              <w:jc w:val="center"/>
              <w:rPr>
                <w:sz w:val="20"/>
                <w:szCs w:val="20"/>
              </w:rPr>
            </w:pPr>
            <w:r w:rsidRPr="005622FD">
              <w:rPr>
                <w:sz w:val="20"/>
                <w:szCs w:val="20"/>
              </w:rPr>
              <w:t>1</w:t>
            </w:r>
          </w:p>
        </w:tc>
        <w:tc>
          <w:tcPr>
            <w:tcW w:w="4450"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A3458D">
            <w:pPr>
              <w:keepNext/>
              <w:jc w:val="center"/>
              <w:rPr>
                <w:sz w:val="20"/>
                <w:szCs w:val="20"/>
              </w:rPr>
            </w:pPr>
            <w:r w:rsidRPr="005622FD">
              <w:rPr>
                <w:sz w:val="20"/>
                <w:szCs w:val="20"/>
              </w:rPr>
              <w:t>2</w:t>
            </w:r>
          </w:p>
        </w:tc>
        <w:tc>
          <w:tcPr>
            <w:tcW w:w="1542"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A3458D">
            <w:pPr>
              <w:keepNext/>
              <w:jc w:val="center"/>
              <w:rPr>
                <w:sz w:val="20"/>
                <w:szCs w:val="20"/>
              </w:rPr>
            </w:pPr>
            <w:r w:rsidRPr="005622FD">
              <w:rPr>
                <w:sz w:val="20"/>
                <w:szCs w:val="20"/>
              </w:rPr>
              <w:t>3</w:t>
            </w:r>
          </w:p>
        </w:tc>
        <w:tc>
          <w:tcPr>
            <w:tcW w:w="1579"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A3458D">
            <w:pPr>
              <w:keepNext/>
              <w:jc w:val="center"/>
              <w:rPr>
                <w:sz w:val="20"/>
                <w:szCs w:val="20"/>
              </w:rPr>
            </w:pPr>
            <w:r w:rsidRPr="005622FD">
              <w:rPr>
                <w:sz w:val="20"/>
                <w:szCs w:val="20"/>
              </w:rPr>
              <w:t>4</w:t>
            </w:r>
          </w:p>
        </w:tc>
        <w:tc>
          <w:tcPr>
            <w:tcW w:w="1840"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A3458D">
            <w:pPr>
              <w:keepNext/>
              <w:jc w:val="center"/>
              <w:rPr>
                <w:sz w:val="20"/>
                <w:szCs w:val="20"/>
              </w:rPr>
            </w:pPr>
          </w:p>
        </w:tc>
      </w:tr>
      <w:tr w:rsidR="00925106" w:rsidRPr="005622FD">
        <w:trPr>
          <w:cantSplit/>
        </w:trPr>
        <w:tc>
          <w:tcPr>
            <w:tcW w:w="908"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tabs>
                <w:tab w:val="left" w:pos="2064"/>
              </w:tabs>
              <w:jc w:val="center"/>
              <w:rPr>
                <w:sz w:val="22"/>
                <w:szCs w:val="22"/>
              </w:rPr>
            </w:pPr>
            <w:r w:rsidRPr="005622FD">
              <w:rPr>
                <w:sz w:val="22"/>
                <w:szCs w:val="22"/>
              </w:rPr>
              <w:t>1.</w:t>
            </w:r>
          </w:p>
        </w:tc>
        <w:tc>
          <w:tcPr>
            <w:tcW w:w="4450"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xml:space="preserve">Нежилое помещение (МУП «Агентство недвижимости»), общей площадью 180,9 </w:t>
            </w:r>
            <w:proofErr w:type="spellStart"/>
            <w:r w:rsidRPr="005622FD">
              <w:rPr>
                <w:sz w:val="22"/>
                <w:szCs w:val="22"/>
              </w:rPr>
              <w:t>кв.м</w:t>
            </w:r>
            <w:proofErr w:type="spellEnd"/>
            <w:r w:rsidRPr="005622FD">
              <w:rPr>
                <w:sz w:val="22"/>
                <w:szCs w:val="22"/>
              </w:rPr>
              <w:t xml:space="preserve">, </w:t>
            </w:r>
            <w:r w:rsidR="00B173C0" w:rsidRPr="005622FD">
              <w:rPr>
                <w:sz w:val="22"/>
                <w:szCs w:val="22"/>
              </w:rPr>
              <w:t>г. Заречн</w:t>
            </w:r>
            <w:r w:rsidRPr="005622FD">
              <w:rPr>
                <w:sz w:val="22"/>
                <w:szCs w:val="22"/>
              </w:rPr>
              <w:t xml:space="preserve">ый, </w:t>
            </w:r>
            <w:proofErr w:type="spellStart"/>
            <w:r w:rsidRPr="005622FD">
              <w:rPr>
                <w:sz w:val="22"/>
                <w:szCs w:val="22"/>
              </w:rPr>
              <w:t>ул.Заречная</w:t>
            </w:r>
            <w:proofErr w:type="spellEnd"/>
            <w:r w:rsidRPr="005622FD">
              <w:rPr>
                <w:sz w:val="22"/>
                <w:szCs w:val="22"/>
              </w:rPr>
              <w:t>, д.30</w:t>
            </w:r>
          </w:p>
        </w:tc>
        <w:tc>
          <w:tcPr>
            <w:tcW w:w="1542"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Аукцион</w:t>
            </w:r>
          </w:p>
        </w:tc>
        <w:tc>
          <w:tcPr>
            <w:tcW w:w="1579"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15.08.2014</w:t>
            </w:r>
          </w:p>
        </w:tc>
        <w:tc>
          <w:tcPr>
            <w:tcW w:w="1840"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3 709,0</w:t>
            </w:r>
          </w:p>
        </w:tc>
      </w:tr>
      <w:tr w:rsidR="00925106" w:rsidRPr="005622FD">
        <w:trPr>
          <w:cantSplit/>
        </w:trPr>
        <w:tc>
          <w:tcPr>
            <w:tcW w:w="908"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tabs>
                <w:tab w:val="left" w:pos="2064"/>
              </w:tabs>
              <w:jc w:val="center"/>
              <w:rPr>
                <w:sz w:val="22"/>
                <w:szCs w:val="22"/>
              </w:rPr>
            </w:pPr>
            <w:r w:rsidRPr="005622FD">
              <w:rPr>
                <w:sz w:val="22"/>
                <w:szCs w:val="22"/>
              </w:rPr>
              <w:t>2.</w:t>
            </w:r>
          </w:p>
        </w:tc>
        <w:tc>
          <w:tcPr>
            <w:tcW w:w="445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xml:space="preserve">Нежилое помещение, общей площадью 30,3 </w:t>
            </w:r>
            <w:proofErr w:type="spellStart"/>
            <w:r w:rsidRPr="005622FD">
              <w:rPr>
                <w:sz w:val="22"/>
                <w:szCs w:val="22"/>
              </w:rPr>
              <w:t>кв.м</w:t>
            </w:r>
            <w:proofErr w:type="spellEnd"/>
            <w:r w:rsidRPr="005622FD">
              <w:rPr>
                <w:sz w:val="22"/>
                <w:szCs w:val="22"/>
              </w:rPr>
              <w:t xml:space="preserve">, расположенное в многоквартирном жилом доме, </w:t>
            </w:r>
            <w:r w:rsidR="00B173C0" w:rsidRPr="005622FD">
              <w:rPr>
                <w:sz w:val="22"/>
                <w:szCs w:val="22"/>
              </w:rPr>
              <w:t>г. Заречн</w:t>
            </w:r>
            <w:r w:rsidRPr="005622FD">
              <w:rPr>
                <w:sz w:val="22"/>
                <w:szCs w:val="22"/>
              </w:rPr>
              <w:t>ый, пр-т 30-летия Победы, д.24</w:t>
            </w:r>
          </w:p>
        </w:tc>
        <w:tc>
          <w:tcPr>
            <w:tcW w:w="1542"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Аукцион</w:t>
            </w:r>
          </w:p>
        </w:tc>
        <w:tc>
          <w:tcPr>
            <w:tcW w:w="1579"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01.10.2014</w:t>
            </w:r>
          </w:p>
        </w:tc>
        <w:tc>
          <w:tcPr>
            <w:tcW w:w="184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1 334,25</w:t>
            </w:r>
          </w:p>
        </w:tc>
      </w:tr>
      <w:tr w:rsidR="00925106" w:rsidRPr="005622FD">
        <w:trPr>
          <w:cantSplit/>
        </w:trPr>
        <w:tc>
          <w:tcPr>
            <w:tcW w:w="908"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tabs>
                <w:tab w:val="left" w:pos="2064"/>
              </w:tabs>
              <w:jc w:val="center"/>
              <w:rPr>
                <w:sz w:val="22"/>
                <w:szCs w:val="22"/>
              </w:rPr>
            </w:pPr>
            <w:r w:rsidRPr="005622FD">
              <w:rPr>
                <w:sz w:val="22"/>
                <w:szCs w:val="22"/>
              </w:rPr>
              <w:t>3.</w:t>
            </w:r>
          </w:p>
        </w:tc>
        <w:tc>
          <w:tcPr>
            <w:tcW w:w="445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xml:space="preserve">Нежилое помещение, площадью 50,8 </w:t>
            </w:r>
            <w:proofErr w:type="spellStart"/>
            <w:r w:rsidRPr="005622FD">
              <w:rPr>
                <w:sz w:val="22"/>
                <w:szCs w:val="22"/>
              </w:rPr>
              <w:t>кв.м</w:t>
            </w:r>
            <w:proofErr w:type="spellEnd"/>
            <w:r w:rsidRPr="005622FD">
              <w:rPr>
                <w:sz w:val="22"/>
                <w:szCs w:val="22"/>
              </w:rPr>
              <w:t xml:space="preserve">, в жилом доме, </w:t>
            </w:r>
            <w:r w:rsidR="00B173C0" w:rsidRPr="005622FD">
              <w:rPr>
                <w:sz w:val="22"/>
                <w:szCs w:val="22"/>
              </w:rPr>
              <w:t>г. Заречн</w:t>
            </w:r>
            <w:r w:rsidRPr="005622FD">
              <w:rPr>
                <w:sz w:val="22"/>
                <w:szCs w:val="22"/>
              </w:rPr>
              <w:t xml:space="preserve">ый, </w:t>
            </w:r>
            <w:proofErr w:type="spellStart"/>
            <w:r w:rsidRPr="005622FD">
              <w:rPr>
                <w:sz w:val="22"/>
                <w:szCs w:val="22"/>
              </w:rPr>
              <w:t>ул.Заречная</w:t>
            </w:r>
            <w:proofErr w:type="spellEnd"/>
            <w:r w:rsidRPr="005622FD">
              <w:rPr>
                <w:sz w:val="22"/>
                <w:szCs w:val="22"/>
              </w:rPr>
              <w:t>, д.26</w:t>
            </w:r>
          </w:p>
        </w:tc>
        <w:tc>
          <w:tcPr>
            <w:tcW w:w="1542"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Аукцион</w:t>
            </w:r>
          </w:p>
        </w:tc>
        <w:tc>
          <w:tcPr>
            <w:tcW w:w="1579"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08.10.2014</w:t>
            </w:r>
          </w:p>
        </w:tc>
        <w:tc>
          <w:tcPr>
            <w:tcW w:w="184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878,136</w:t>
            </w:r>
          </w:p>
        </w:tc>
      </w:tr>
      <w:tr w:rsidR="00925106" w:rsidRPr="005622FD">
        <w:trPr>
          <w:cantSplit/>
        </w:trPr>
        <w:tc>
          <w:tcPr>
            <w:tcW w:w="908"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tabs>
                <w:tab w:val="left" w:pos="2064"/>
              </w:tabs>
              <w:jc w:val="center"/>
              <w:rPr>
                <w:sz w:val="22"/>
                <w:szCs w:val="22"/>
              </w:rPr>
            </w:pPr>
            <w:r w:rsidRPr="005622FD">
              <w:rPr>
                <w:sz w:val="22"/>
                <w:szCs w:val="22"/>
              </w:rPr>
              <w:t>4.</w:t>
            </w:r>
          </w:p>
        </w:tc>
        <w:tc>
          <w:tcPr>
            <w:tcW w:w="445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both"/>
              <w:rPr>
                <w:sz w:val="22"/>
                <w:szCs w:val="22"/>
              </w:rPr>
            </w:pPr>
            <w:r w:rsidRPr="005622FD">
              <w:rPr>
                <w:sz w:val="22"/>
                <w:szCs w:val="22"/>
              </w:rPr>
              <w:t xml:space="preserve">Нежилое помещение, общей площадью 68,8 </w:t>
            </w:r>
            <w:proofErr w:type="spellStart"/>
            <w:r w:rsidRPr="005622FD">
              <w:rPr>
                <w:sz w:val="22"/>
                <w:szCs w:val="22"/>
              </w:rPr>
              <w:t>кв.м</w:t>
            </w:r>
            <w:proofErr w:type="spellEnd"/>
            <w:r w:rsidRPr="005622FD">
              <w:rPr>
                <w:sz w:val="22"/>
                <w:szCs w:val="22"/>
              </w:rPr>
              <w:t xml:space="preserve">, </w:t>
            </w:r>
            <w:r w:rsidR="00B173C0" w:rsidRPr="005622FD">
              <w:rPr>
                <w:sz w:val="22"/>
                <w:szCs w:val="22"/>
              </w:rPr>
              <w:t>г. Заречн</w:t>
            </w:r>
            <w:r w:rsidRPr="005622FD">
              <w:rPr>
                <w:sz w:val="22"/>
                <w:szCs w:val="22"/>
              </w:rPr>
              <w:t xml:space="preserve">ый, </w:t>
            </w:r>
            <w:proofErr w:type="spellStart"/>
            <w:r w:rsidRPr="005622FD">
              <w:rPr>
                <w:sz w:val="22"/>
                <w:szCs w:val="22"/>
              </w:rPr>
              <w:t>ул.Заречная</w:t>
            </w:r>
            <w:proofErr w:type="spellEnd"/>
            <w:r w:rsidRPr="005622FD">
              <w:rPr>
                <w:sz w:val="22"/>
                <w:szCs w:val="22"/>
              </w:rPr>
              <w:t>, д.24</w:t>
            </w:r>
          </w:p>
        </w:tc>
        <w:tc>
          <w:tcPr>
            <w:tcW w:w="1542"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Аукцион</w:t>
            </w:r>
          </w:p>
        </w:tc>
        <w:tc>
          <w:tcPr>
            <w:tcW w:w="1579"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08.10.2014</w:t>
            </w:r>
          </w:p>
        </w:tc>
        <w:tc>
          <w:tcPr>
            <w:tcW w:w="1840" w:type="dxa"/>
            <w:tcBorders>
              <w:top w:val="dotted" w:sz="4" w:space="0" w:color="auto"/>
              <w:left w:val="dotted" w:sz="4" w:space="0" w:color="auto"/>
              <w:bottom w:val="dotted" w:sz="4" w:space="0" w:color="auto"/>
              <w:right w:val="dotted" w:sz="4" w:space="0" w:color="auto"/>
            </w:tcBorders>
          </w:tcPr>
          <w:p w:rsidR="00925106" w:rsidRPr="005622FD" w:rsidRDefault="00925106" w:rsidP="00925106">
            <w:pPr>
              <w:jc w:val="center"/>
              <w:rPr>
                <w:sz w:val="22"/>
                <w:szCs w:val="22"/>
              </w:rPr>
            </w:pPr>
            <w:r w:rsidRPr="005622FD">
              <w:rPr>
                <w:sz w:val="22"/>
                <w:szCs w:val="22"/>
              </w:rPr>
              <w:t>1 406,0</w:t>
            </w:r>
          </w:p>
        </w:tc>
      </w:tr>
    </w:tbl>
    <w:p w:rsidR="00925106" w:rsidRPr="005622FD" w:rsidRDefault="00925106" w:rsidP="00925106">
      <w:pPr>
        <w:spacing w:line="300" w:lineRule="exact"/>
        <w:ind w:firstLine="709"/>
        <w:jc w:val="both"/>
        <w:rPr>
          <w:sz w:val="26"/>
          <w:szCs w:val="26"/>
        </w:rPr>
      </w:pPr>
      <w:r w:rsidRPr="005622FD">
        <w:rPr>
          <w:sz w:val="26"/>
          <w:szCs w:val="26"/>
        </w:rPr>
        <w:t>В 2014 году были проданы:</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00" w:firstRow="0" w:lastRow="0" w:firstColumn="0" w:lastColumn="0" w:noHBand="0" w:noVBand="0"/>
      </w:tblPr>
      <w:tblGrid>
        <w:gridCol w:w="908"/>
        <w:gridCol w:w="4450"/>
        <w:gridCol w:w="1542"/>
        <w:gridCol w:w="1579"/>
        <w:gridCol w:w="1840"/>
      </w:tblGrid>
      <w:tr w:rsidR="00925106" w:rsidRPr="005622FD">
        <w:trPr>
          <w:cantSplit/>
          <w:tblHeader/>
        </w:trPr>
        <w:tc>
          <w:tcPr>
            <w:tcW w:w="834" w:type="dxa"/>
            <w:tcBorders>
              <w:top w:val="single" w:sz="4" w:space="0" w:color="auto"/>
              <w:left w:val="single" w:sz="4" w:space="0" w:color="auto"/>
              <w:bottom w:val="dotted" w:sz="4" w:space="0" w:color="auto"/>
              <w:right w:val="dotted" w:sz="4" w:space="0" w:color="auto"/>
            </w:tcBorders>
            <w:shd w:val="clear" w:color="auto" w:fill="F3F3F3"/>
          </w:tcPr>
          <w:p w:rsidR="00925106" w:rsidRPr="005622FD" w:rsidRDefault="00B173C0" w:rsidP="003D3818">
            <w:pPr>
              <w:keepNext/>
              <w:jc w:val="center"/>
              <w:rPr>
                <w:sz w:val="22"/>
                <w:szCs w:val="22"/>
              </w:rPr>
            </w:pPr>
            <w:r w:rsidRPr="005622FD">
              <w:rPr>
                <w:sz w:val="22"/>
                <w:szCs w:val="22"/>
              </w:rPr>
              <w:t>№ </w:t>
            </w:r>
            <w:r w:rsidR="00925106" w:rsidRPr="005622FD">
              <w:rPr>
                <w:sz w:val="22"/>
                <w:szCs w:val="22"/>
              </w:rPr>
              <w:t>п/п</w:t>
            </w:r>
          </w:p>
        </w:tc>
        <w:tc>
          <w:tcPr>
            <w:tcW w:w="4083" w:type="dxa"/>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3D3818">
            <w:pPr>
              <w:keepNext/>
              <w:jc w:val="center"/>
              <w:rPr>
                <w:sz w:val="22"/>
                <w:szCs w:val="22"/>
              </w:rPr>
            </w:pPr>
            <w:r w:rsidRPr="005622FD">
              <w:rPr>
                <w:sz w:val="22"/>
                <w:szCs w:val="22"/>
              </w:rPr>
              <w:t>Тип объекта и его наименование</w:t>
            </w:r>
          </w:p>
        </w:tc>
        <w:tc>
          <w:tcPr>
            <w:tcW w:w="1415" w:type="dxa"/>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3D3818">
            <w:pPr>
              <w:keepNext/>
              <w:jc w:val="center"/>
              <w:rPr>
                <w:sz w:val="22"/>
                <w:szCs w:val="22"/>
              </w:rPr>
            </w:pPr>
            <w:r w:rsidRPr="005622FD">
              <w:rPr>
                <w:sz w:val="22"/>
                <w:szCs w:val="22"/>
              </w:rPr>
              <w:t>Способ приватизации</w:t>
            </w:r>
          </w:p>
        </w:tc>
        <w:tc>
          <w:tcPr>
            <w:tcW w:w="1449" w:type="dxa"/>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3D3818">
            <w:pPr>
              <w:keepNext/>
              <w:jc w:val="center"/>
              <w:rPr>
                <w:sz w:val="22"/>
                <w:szCs w:val="22"/>
              </w:rPr>
            </w:pPr>
            <w:r w:rsidRPr="005622FD">
              <w:rPr>
                <w:sz w:val="22"/>
                <w:szCs w:val="22"/>
              </w:rPr>
              <w:t>Дата продажи</w:t>
            </w:r>
          </w:p>
        </w:tc>
        <w:tc>
          <w:tcPr>
            <w:tcW w:w="1688" w:type="dxa"/>
            <w:tcBorders>
              <w:top w:val="single" w:sz="4" w:space="0" w:color="auto"/>
              <w:left w:val="dotted" w:sz="4" w:space="0" w:color="auto"/>
              <w:bottom w:val="dotted" w:sz="4" w:space="0" w:color="auto"/>
              <w:right w:val="dotted" w:sz="4" w:space="0" w:color="auto"/>
            </w:tcBorders>
            <w:shd w:val="clear" w:color="auto" w:fill="F3F3F3"/>
          </w:tcPr>
          <w:p w:rsidR="00925106" w:rsidRPr="005622FD" w:rsidRDefault="00925106" w:rsidP="003D3818">
            <w:pPr>
              <w:keepNext/>
              <w:jc w:val="center"/>
              <w:rPr>
                <w:sz w:val="22"/>
                <w:szCs w:val="22"/>
              </w:rPr>
            </w:pPr>
            <w:r w:rsidRPr="005622FD">
              <w:rPr>
                <w:sz w:val="22"/>
                <w:szCs w:val="22"/>
              </w:rPr>
              <w:t>Цена сделки приватизации тыс. руб.</w:t>
            </w:r>
          </w:p>
        </w:tc>
      </w:tr>
      <w:tr w:rsidR="00925106" w:rsidRPr="005622FD">
        <w:trPr>
          <w:cantSplit/>
          <w:tblHeader/>
        </w:trPr>
        <w:tc>
          <w:tcPr>
            <w:tcW w:w="834" w:type="dxa"/>
            <w:tcBorders>
              <w:top w:val="dotted" w:sz="4" w:space="0" w:color="auto"/>
              <w:left w:val="single" w:sz="4" w:space="0" w:color="auto"/>
              <w:bottom w:val="single" w:sz="4" w:space="0" w:color="auto"/>
              <w:right w:val="dotted" w:sz="4" w:space="0" w:color="auto"/>
            </w:tcBorders>
            <w:shd w:val="clear" w:color="auto" w:fill="F3F3F3"/>
          </w:tcPr>
          <w:p w:rsidR="00925106" w:rsidRPr="005622FD" w:rsidRDefault="00925106" w:rsidP="00925106">
            <w:pPr>
              <w:jc w:val="center"/>
            </w:pPr>
            <w:r w:rsidRPr="005622FD">
              <w:t>1</w:t>
            </w:r>
          </w:p>
        </w:tc>
        <w:tc>
          <w:tcPr>
            <w:tcW w:w="4083"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pPr>
            <w:r w:rsidRPr="005622FD">
              <w:t>2</w:t>
            </w:r>
          </w:p>
        </w:tc>
        <w:tc>
          <w:tcPr>
            <w:tcW w:w="1415"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pPr>
            <w:r w:rsidRPr="005622FD">
              <w:t>3</w:t>
            </w:r>
          </w:p>
        </w:tc>
        <w:tc>
          <w:tcPr>
            <w:tcW w:w="1449"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pPr>
            <w:r w:rsidRPr="005622FD">
              <w:t>4</w:t>
            </w:r>
          </w:p>
        </w:tc>
        <w:tc>
          <w:tcPr>
            <w:tcW w:w="1688" w:type="dxa"/>
            <w:tcBorders>
              <w:top w:val="dotted" w:sz="4" w:space="0" w:color="auto"/>
              <w:left w:val="dotted" w:sz="4" w:space="0" w:color="auto"/>
              <w:bottom w:val="single" w:sz="4" w:space="0" w:color="auto"/>
              <w:right w:val="dotted" w:sz="4" w:space="0" w:color="auto"/>
            </w:tcBorders>
            <w:shd w:val="clear" w:color="auto" w:fill="F3F3F3"/>
          </w:tcPr>
          <w:p w:rsidR="00925106" w:rsidRPr="005622FD" w:rsidRDefault="00925106" w:rsidP="00925106">
            <w:pPr>
              <w:jc w:val="center"/>
            </w:pPr>
          </w:p>
        </w:tc>
      </w:tr>
      <w:tr w:rsidR="00925106" w:rsidRPr="005622FD">
        <w:trPr>
          <w:cantSplit/>
        </w:trPr>
        <w:tc>
          <w:tcPr>
            <w:tcW w:w="834"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tabs>
                <w:tab w:val="left" w:pos="2064"/>
              </w:tabs>
              <w:jc w:val="center"/>
              <w:rPr>
                <w:sz w:val="22"/>
                <w:szCs w:val="22"/>
              </w:rPr>
            </w:pPr>
            <w:r w:rsidRPr="005622FD">
              <w:rPr>
                <w:sz w:val="22"/>
                <w:szCs w:val="22"/>
              </w:rPr>
              <w:t>1.</w:t>
            </w:r>
          </w:p>
        </w:tc>
        <w:tc>
          <w:tcPr>
            <w:tcW w:w="4083"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ind w:left="61"/>
              <w:jc w:val="both"/>
              <w:rPr>
                <w:sz w:val="22"/>
                <w:szCs w:val="22"/>
              </w:rPr>
            </w:pPr>
            <w:r w:rsidRPr="005622FD">
              <w:rPr>
                <w:sz w:val="22"/>
                <w:szCs w:val="22"/>
              </w:rPr>
              <w:t>Именные обыкновенные бездокументарные акции открытого акционерного общества «</w:t>
            </w:r>
            <w:proofErr w:type="spellStart"/>
            <w:r w:rsidRPr="005622FD">
              <w:rPr>
                <w:sz w:val="22"/>
                <w:szCs w:val="22"/>
              </w:rPr>
              <w:t>Горгаз</w:t>
            </w:r>
            <w:proofErr w:type="spellEnd"/>
            <w:r w:rsidRPr="005622FD">
              <w:rPr>
                <w:sz w:val="22"/>
                <w:szCs w:val="22"/>
              </w:rPr>
              <w:t xml:space="preserve">» </w:t>
            </w:r>
            <w:r w:rsidR="00B173C0" w:rsidRPr="005622FD">
              <w:rPr>
                <w:sz w:val="22"/>
                <w:szCs w:val="22"/>
              </w:rPr>
              <w:t>г. Заречн</w:t>
            </w:r>
            <w:r w:rsidRPr="005622FD">
              <w:rPr>
                <w:sz w:val="22"/>
                <w:szCs w:val="22"/>
              </w:rPr>
              <w:t xml:space="preserve">ый Пензенской области в количестве 17 177 116 штук, номинальной стоимостью одной акции 1,00 рубль, </w:t>
            </w:r>
            <w:r w:rsidR="00B173C0" w:rsidRPr="005622FD">
              <w:rPr>
                <w:sz w:val="22"/>
                <w:szCs w:val="22"/>
              </w:rPr>
              <w:t>г. Заречн</w:t>
            </w:r>
            <w:r w:rsidRPr="005622FD">
              <w:rPr>
                <w:sz w:val="22"/>
                <w:szCs w:val="22"/>
              </w:rPr>
              <w:t xml:space="preserve">ый, </w:t>
            </w:r>
            <w:proofErr w:type="spellStart"/>
            <w:r w:rsidRPr="005622FD">
              <w:rPr>
                <w:sz w:val="22"/>
                <w:szCs w:val="22"/>
              </w:rPr>
              <w:t>ул.Коммунальная</w:t>
            </w:r>
            <w:proofErr w:type="spellEnd"/>
            <w:r w:rsidRPr="005622FD">
              <w:rPr>
                <w:sz w:val="22"/>
                <w:szCs w:val="22"/>
              </w:rPr>
              <w:t>, д.2</w:t>
            </w:r>
          </w:p>
        </w:tc>
        <w:tc>
          <w:tcPr>
            <w:tcW w:w="1415"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ind w:firstLine="21"/>
              <w:jc w:val="center"/>
              <w:rPr>
                <w:sz w:val="22"/>
                <w:szCs w:val="22"/>
              </w:rPr>
            </w:pPr>
            <w:r w:rsidRPr="005622FD">
              <w:rPr>
                <w:sz w:val="22"/>
                <w:szCs w:val="22"/>
              </w:rPr>
              <w:t>Продажа посредством публичного предложения</w:t>
            </w:r>
          </w:p>
        </w:tc>
        <w:tc>
          <w:tcPr>
            <w:tcW w:w="1449"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ind w:firstLine="21"/>
              <w:jc w:val="center"/>
              <w:rPr>
                <w:sz w:val="22"/>
                <w:szCs w:val="22"/>
              </w:rPr>
            </w:pPr>
            <w:r w:rsidRPr="005622FD">
              <w:rPr>
                <w:sz w:val="22"/>
                <w:szCs w:val="22"/>
              </w:rPr>
              <w:t>03.03.2014</w:t>
            </w:r>
          </w:p>
        </w:tc>
        <w:tc>
          <w:tcPr>
            <w:tcW w:w="1688" w:type="dxa"/>
            <w:tcBorders>
              <w:top w:val="single" w:sz="4" w:space="0" w:color="auto"/>
              <w:left w:val="dotted" w:sz="4" w:space="0" w:color="auto"/>
              <w:bottom w:val="dotted" w:sz="4" w:space="0" w:color="auto"/>
              <w:right w:val="dotted" w:sz="4" w:space="0" w:color="auto"/>
            </w:tcBorders>
          </w:tcPr>
          <w:p w:rsidR="00925106" w:rsidRPr="005622FD" w:rsidRDefault="00925106" w:rsidP="00925106">
            <w:pPr>
              <w:ind w:firstLine="21"/>
              <w:jc w:val="center"/>
              <w:rPr>
                <w:sz w:val="22"/>
                <w:szCs w:val="22"/>
              </w:rPr>
            </w:pPr>
            <w:r w:rsidRPr="005622FD">
              <w:rPr>
                <w:sz w:val="22"/>
                <w:szCs w:val="22"/>
              </w:rPr>
              <w:t>24 388,0</w:t>
            </w:r>
          </w:p>
        </w:tc>
      </w:tr>
    </w:tbl>
    <w:p w:rsidR="00925106" w:rsidRPr="005622FD" w:rsidRDefault="00925106" w:rsidP="00925106">
      <w:pPr>
        <w:spacing w:line="300" w:lineRule="exact"/>
        <w:ind w:firstLine="709"/>
        <w:jc w:val="both"/>
        <w:rPr>
          <w:sz w:val="26"/>
          <w:szCs w:val="26"/>
        </w:rPr>
      </w:pPr>
      <w:r w:rsidRPr="005622FD">
        <w:rPr>
          <w:sz w:val="26"/>
          <w:szCs w:val="26"/>
        </w:rPr>
        <w:t>В 2014 году доходы от приватизации муниципального имущества, находящегося в собственности муниципального образования</w:t>
      </w:r>
      <w:r w:rsidR="008C72DF">
        <w:rPr>
          <w:sz w:val="26"/>
          <w:szCs w:val="26"/>
        </w:rPr>
        <w:t>,</w:t>
      </w:r>
      <w:r w:rsidRPr="005622FD">
        <w:rPr>
          <w:sz w:val="26"/>
          <w:szCs w:val="26"/>
        </w:rPr>
        <w:t xml:space="preserve"> получены в сумме 36 765,4 тыс. рублей, в том числе доходы от приватизации муниципального имущества, полученн</w:t>
      </w:r>
      <w:r w:rsidR="008C72DF">
        <w:rPr>
          <w:sz w:val="26"/>
          <w:szCs w:val="26"/>
        </w:rPr>
        <w:t>ые</w:t>
      </w:r>
      <w:r w:rsidRPr="005622FD">
        <w:rPr>
          <w:sz w:val="26"/>
          <w:szCs w:val="26"/>
        </w:rPr>
        <w:t xml:space="preserve"> как оставшаяся часть оплаты от продажи муниципального имущества на аукционе 18.12.2013 </w:t>
      </w:r>
      <w:r w:rsidRPr="005622FD">
        <w:rPr>
          <w:sz w:val="26"/>
          <w:szCs w:val="26"/>
        </w:rPr>
        <w:lastRenderedPageBreak/>
        <w:t xml:space="preserve">(нежилое здание, 4-этажное, общей площадью 2531,2 </w:t>
      </w:r>
      <w:proofErr w:type="spellStart"/>
      <w:r w:rsidRPr="005622FD">
        <w:rPr>
          <w:sz w:val="26"/>
          <w:szCs w:val="26"/>
        </w:rPr>
        <w:t>кв.м</w:t>
      </w:r>
      <w:proofErr w:type="spellEnd"/>
      <w:r w:rsidRPr="005622FD">
        <w:rPr>
          <w:sz w:val="26"/>
          <w:szCs w:val="26"/>
        </w:rPr>
        <w:t xml:space="preserve">, </w:t>
      </w:r>
      <w:r w:rsidR="00B173C0" w:rsidRPr="005622FD">
        <w:rPr>
          <w:sz w:val="26"/>
          <w:szCs w:val="26"/>
        </w:rPr>
        <w:t>г. Заречн</w:t>
      </w:r>
      <w:r w:rsidRPr="005622FD">
        <w:rPr>
          <w:sz w:val="26"/>
          <w:szCs w:val="26"/>
        </w:rPr>
        <w:t>ый, ул.</w:t>
      </w:r>
      <w:r w:rsidR="008C72DF">
        <w:rPr>
          <w:sz w:val="26"/>
          <w:szCs w:val="26"/>
        </w:rPr>
        <w:t> </w:t>
      </w:r>
      <w:r w:rsidRPr="005622FD">
        <w:rPr>
          <w:sz w:val="26"/>
          <w:szCs w:val="26"/>
        </w:rPr>
        <w:t>Конституции СССР, д.1</w:t>
      </w:r>
      <w:r w:rsidR="008C72DF">
        <w:rPr>
          <w:sz w:val="26"/>
          <w:szCs w:val="26"/>
        </w:rPr>
        <w:t>).</w:t>
      </w:r>
      <w:r w:rsidRPr="005622FD">
        <w:rPr>
          <w:sz w:val="26"/>
          <w:szCs w:val="26"/>
        </w:rPr>
        <w:t xml:space="preserve"> Доходы от приватизации муниципального имущества уменьшились в связи с отсутствием претендентов на участие в аукционах и снижением количества объектов (продаваемого имущества).</w:t>
      </w:r>
    </w:p>
    <w:p w:rsidR="00925106" w:rsidRPr="005622FD" w:rsidRDefault="00925106" w:rsidP="00925106">
      <w:pPr>
        <w:spacing w:line="300" w:lineRule="exact"/>
        <w:ind w:firstLine="709"/>
        <w:jc w:val="both"/>
        <w:rPr>
          <w:sz w:val="26"/>
          <w:szCs w:val="26"/>
        </w:rPr>
      </w:pPr>
      <w:r w:rsidRPr="005622FD">
        <w:rPr>
          <w:sz w:val="26"/>
          <w:szCs w:val="26"/>
        </w:rPr>
        <w:t xml:space="preserve">С целью осуществления Комитетом полномочий по </w:t>
      </w:r>
      <w:r w:rsidRPr="005622FD">
        <w:rPr>
          <w:i/>
          <w:sz w:val="26"/>
          <w:szCs w:val="26"/>
        </w:rPr>
        <w:t>созданию, реорганизации, ликвидации муниципальных предприятий и учреждений</w:t>
      </w:r>
      <w:r w:rsidRPr="005622FD">
        <w:rPr>
          <w:sz w:val="26"/>
          <w:szCs w:val="26"/>
        </w:rPr>
        <w:t xml:space="preserve"> города в 2014 году:</w:t>
      </w:r>
    </w:p>
    <w:p w:rsidR="00925106" w:rsidRPr="005622FD" w:rsidRDefault="00925106" w:rsidP="00925106">
      <w:pPr>
        <w:spacing w:line="300" w:lineRule="exact"/>
        <w:ind w:firstLine="709"/>
        <w:jc w:val="both"/>
        <w:rPr>
          <w:sz w:val="26"/>
          <w:szCs w:val="26"/>
        </w:rPr>
      </w:pPr>
      <w:r w:rsidRPr="005622FD">
        <w:rPr>
          <w:sz w:val="26"/>
          <w:szCs w:val="26"/>
        </w:rPr>
        <w:t>1) создано 2 муниципальных автономных учреждения путем изменения типа существующего муниципального учреждения:</w:t>
      </w:r>
    </w:p>
    <w:p w:rsidR="00925106" w:rsidRPr="005622FD" w:rsidRDefault="00925106" w:rsidP="00925106">
      <w:pPr>
        <w:spacing w:line="300" w:lineRule="exact"/>
        <w:ind w:firstLine="709"/>
        <w:jc w:val="both"/>
        <w:rPr>
          <w:sz w:val="26"/>
          <w:szCs w:val="26"/>
        </w:rPr>
      </w:pPr>
      <w:r w:rsidRPr="005622FD">
        <w:rPr>
          <w:sz w:val="26"/>
          <w:szCs w:val="26"/>
        </w:rPr>
        <w:t xml:space="preserve">– муниципальное автономное учреждение «Театр юного зрителя </w:t>
      </w:r>
      <w:r w:rsidR="00B173C0" w:rsidRPr="005622FD">
        <w:rPr>
          <w:sz w:val="26"/>
          <w:szCs w:val="26"/>
        </w:rPr>
        <w:t>г. Заречн</w:t>
      </w:r>
      <w:r w:rsidRPr="005622FD">
        <w:rPr>
          <w:sz w:val="26"/>
          <w:szCs w:val="26"/>
        </w:rPr>
        <w:t>ого»;</w:t>
      </w:r>
    </w:p>
    <w:p w:rsidR="00925106" w:rsidRPr="005622FD" w:rsidRDefault="00925106" w:rsidP="00925106">
      <w:pPr>
        <w:spacing w:line="300" w:lineRule="exact"/>
        <w:ind w:firstLine="709"/>
        <w:jc w:val="both"/>
        <w:rPr>
          <w:sz w:val="26"/>
          <w:szCs w:val="26"/>
        </w:rPr>
      </w:pPr>
      <w:r w:rsidRPr="005622FD">
        <w:rPr>
          <w:sz w:val="26"/>
          <w:szCs w:val="26"/>
        </w:rPr>
        <w:t xml:space="preserve">– муниципальное автономное дошкольное образовательное учреждение «Детский сад </w:t>
      </w:r>
      <w:r w:rsidR="00B173C0" w:rsidRPr="005622FD">
        <w:rPr>
          <w:sz w:val="26"/>
          <w:szCs w:val="26"/>
        </w:rPr>
        <w:t>№ </w:t>
      </w:r>
      <w:r w:rsidRPr="005622FD">
        <w:rPr>
          <w:sz w:val="26"/>
          <w:szCs w:val="26"/>
        </w:rPr>
        <w:t>5 общеразвивающего вида с приоритетным осуществлением деятельности по художественно-эстетическ</w:t>
      </w:r>
      <w:r w:rsidR="00AD3959">
        <w:rPr>
          <w:sz w:val="26"/>
          <w:szCs w:val="26"/>
        </w:rPr>
        <w:t>ому направлению развития детей»;</w:t>
      </w:r>
    </w:p>
    <w:p w:rsidR="00925106" w:rsidRPr="005622FD" w:rsidRDefault="00925106" w:rsidP="00925106">
      <w:pPr>
        <w:spacing w:line="300" w:lineRule="exact"/>
        <w:ind w:firstLine="709"/>
        <w:jc w:val="both"/>
        <w:rPr>
          <w:sz w:val="26"/>
          <w:szCs w:val="26"/>
        </w:rPr>
      </w:pPr>
      <w:r w:rsidRPr="005622FD">
        <w:rPr>
          <w:sz w:val="26"/>
          <w:szCs w:val="26"/>
        </w:rPr>
        <w:t>2) реорганизованы 2 муниципальных учреждения в форме присоединения к ним других муниципальных учреждений, а именно:</w:t>
      </w:r>
    </w:p>
    <w:p w:rsidR="00925106" w:rsidRPr="005622FD" w:rsidRDefault="00925106" w:rsidP="00925106">
      <w:pPr>
        <w:spacing w:line="300" w:lineRule="exact"/>
        <w:ind w:firstLine="709"/>
        <w:jc w:val="both"/>
        <w:rPr>
          <w:sz w:val="26"/>
          <w:szCs w:val="26"/>
        </w:rPr>
      </w:pPr>
      <w:r w:rsidRPr="005622FD">
        <w:rPr>
          <w:sz w:val="26"/>
          <w:szCs w:val="26"/>
        </w:rPr>
        <w:t xml:space="preserve">– муниципальное бюджетное дошкольное образовательное учреждение «Детский сад комбинированного вида </w:t>
      </w:r>
      <w:r w:rsidR="00B173C0" w:rsidRPr="005622FD">
        <w:rPr>
          <w:sz w:val="26"/>
          <w:szCs w:val="26"/>
        </w:rPr>
        <w:t>№ </w:t>
      </w:r>
      <w:r w:rsidRPr="005622FD">
        <w:rPr>
          <w:sz w:val="26"/>
          <w:szCs w:val="26"/>
        </w:rPr>
        <w:t xml:space="preserve">4» в форме присоединения к нему муниципального бюджетного дошкольного образовательного учреждения «Детский сад </w:t>
      </w:r>
      <w:r w:rsidR="00B173C0" w:rsidRPr="005622FD">
        <w:rPr>
          <w:sz w:val="26"/>
          <w:szCs w:val="26"/>
        </w:rPr>
        <w:t>№ </w:t>
      </w:r>
      <w:r w:rsidRPr="005622FD">
        <w:rPr>
          <w:sz w:val="26"/>
          <w:szCs w:val="26"/>
        </w:rPr>
        <w:t>14 комбинированного вида» (бюджетное);</w:t>
      </w:r>
    </w:p>
    <w:p w:rsidR="00925106" w:rsidRPr="005622FD" w:rsidRDefault="00925106" w:rsidP="00925106">
      <w:pPr>
        <w:spacing w:line="300" w:lineRule="exact"/>
        <w:ind w:firstLine="709"/>
        <w:jc w:val="both"/>
        <w:rPr>
          <w:sz w:val="26"/>
          <w:szCs w:val="26"/>
        </w:rPr>
      </w:pPr>
      <w:r w:rsidRPr="005622FD">
        <w:rPr>
          <w:sz w:val="26"/>
          <w:szCs w:val="26"/>
        </w:rPr>
        <w:t xml:space="preserve">– муниципальное автономное дошкольное образовательное учреждение «Детский сад </w:t>
      </w:r>
      <w:r w:rsidR="00B173C0" w:rsidRPr="005622FD">
        <w:rPr>
          <w:sz w:val="26"/>
          <w:szCs w:val="26"/>
        </w:rPr>
        <w:t>№ </w:t>
      </w:r>
      <w:r w:rsidRPr="005622FD">
        <w:rPr>
          <w:sz w:val="26"/>
          <w:szCs w:val="26"/>
        </w:rPr>
        <w:t xml:space="preserve">5 общеразвивающего вида с приоритетным осуществлением деятельности по художественно-эстетическому направлению развития детей» в форме присоединения к нему муниципального бюджетного дошкольного образовательного учреждения «Детский сад </w:t>
      </w:r>
      <w:r w:rsidR="00B173C0" w:rsidRPr="005622FD">
        <w:rPr>
          <w:sz w:val="26"/>
          <w:szCs w:val="26"/>
        </w:rPr>
        <w:t>№ </w:t>
      </w:r>
      <w:r w:rsidRPr="005622FD">
        <w:rPr>
          <w:sz w:val="26"/>
          <w:szCs w:val="26"/>
        </w:rPr>
        <w:t>9 общеразвивающего вида с приоритетным осуществлением деятельности по познавательно-речевому направлению развития детей».</w:t>
      </w:r>
    </w:p>
    <w:p w:rsidR="00925106" w:rsidRPr="005622FD" w:rsidRDefault="00925106" w:rsidP="00925106">
      <w:pPr>
        <w:spacing w:line="300" w:lineRule="exact"/>
        <w:ind w:firstLine="709"/>
        <w:jc w:val="both"/>
        <w:rPr>
          <w:sz w:val="26"/>
          <w:szCs w:val="26"/>
        </w:rPr>
      </w:pPr>
      <w:r w:rsidRPr="005622FD">
        <w:rPr>
          <w:sz w:val="26"/>
          <w:szCs w:val="26"/>
        </w:rPr>
        <w:t>На 01.01.2015 в составе имущества закрытого административно-территориального образования города Заречного Пензенской области числилось: 12 муниципальных предприятий, 60 муниципальных учреждения, в том числе 37 бюджетных, 19 – автономных, 4 – казенных. Общее количество муниципальных учреждений снижается в результате их реорганизации (слияние, присоединение).</w:t>
      </w:r>
    </w:p>
    <w:p w:rsidR="00925106" w:rsidRPr="005622FD" w:rsidRDefault="00925106" w:rsidP="00925106">
      <w:pPr>
        <w:ind w:firstLine="709"/>
        <w:jc w:val="both"/>
        <w:rPr>
          <w:sz w:val="26"/>
          <w:szCs w:val="26"/>
        </w:rPr>
      </w:pPr>
      <w:r w:rsidRPr="005622FD">
        <w:rPr>
          <w:sz w:val="26"/>
          <w:szCs w:val="26"/>
        </w:rPr>
        <w:t xml:space="preserve">Другим направлением деятельности Комитета по управлению имуществом </w:t>
      </w:r>
      <w:r w:rsidR="00B173C0" w:rsidRPr="005622FD">
        <w:rPr>
          <w:sz w:val="26"/>
          <w:szCs w:val="26"/>
        </w:rPr>
        <w:t>г. Заречн</w:t>
      </w:r>
      <w:r w:rsidRPr="005622FD">
        <w:rPr>
          <w:sz w:val="26"/>
          <w:szCs w:val="26"/>
        </w:rPr>
        <w:t xml:space="preserve">ого является </w:t>
      </w:r>
      <w:r w:rsidRPr="005622FD">
        <w:rPr>
          <w:i/>
          <w:sz w:val="26"/>
          <w:szCs w:val="26"/>
        </w:rPr>
        <w:t>эффективное и рациональное управление и распоряжение земельными участками</w:t>
      </w:r>
      <w:r w:rsidRPr="005622FD">
        <w:rPr>
          <w:sz w:val="26"/>
          <w:szCs w:val="26"/>
        </w:rPr>
        <w:t xml:space="preserve">. </w:t>
      </w:r>
    </w:p>
    <w:p w:rsidR="00925106" w:rsidRPr="005622FD" w:rsidRDefault="00925106" w:rsidP="00925106">
      <w:pPr>
        <w:ind w:firstLine="709"/>
        <w:jc w:val="both"/>
        <w:rPr>
          <w:sz w:val="26"/>
          <w:szCs w:val="26"/>
        </w:rPr>
      </w:pPr>
      <w:r w:rsidRPr="005622FD">
        <w:rPr>
          <w:sz w:val="26"/>
          <w:szCs w:val="26"/>
        </w:rPr>
        <w:t xml:space="preserve">В 2014 году Комитет по управлению имуществом </w:t>
      </w:r>
      <w:r w:rsidR="00B173C0" w:rsidRPr="005622FD">
        <w:rPr>
          <w:sz w:val="26"/>
          <w:szCs w:val="26"/>
        </w:rPr>
        <w:t>г. Заречн</w:t>
      </w:r>
      <w:r w:rsidRPr="005622FD">
        <w:rPr>
          <w:sz w:val="26"/>
          <w:szCs w:val="26"/>
        </w:rPr>
        <w:t>ого заключил 425 договоров аренды на земельные участки. В местный бюджет от аренды земельных участков за 2014 год поступило 101 455,1 тыс. руб. Рост поступлений арендной платы за землю увеличен в 3,3 раза за счет погашения задолженности прошлых лет.</w:t>
      </w:r>
    </w:p>
    <w:p w:rsidR="00925106" w:rsidRPr="005622FD" w:rsidRDefault="00925106" w:rsidP="00925106">
      <w:pPr>
        <w:ind w:firstLine="709"/>
        <w:jc w:val="both"/>
        <w:rPr>
          <w:sz w:val="26"/>
          <w:szCs w:val="26"/>
        </w:rPr>
      </w:pPr>
      <w:r w:rsidRPr="005622FD">
        <w:rPr>
          <w:sz w:val="26"/>
          <w:szCs w:val="26"/>
        </w:rPr>
        <w:t>За 2014 год задолженность по арендной плате за землю составила 15 309 тыс. руб.</w:t>
      </w:r>
    </w:p>
    <w:p w:rsidR="00925106" w:rsidRPr="005622FD" w:rsidRDefault="00925106" w:rsidP="00925106">
      <w:pPr>
        <w:ind w:firstLine="709"/>
        <w:jc w:val="both"/>
        <w:rPr>
          <w:sz w:val="26"/>
          <w:szCs w:val="26"/>
        </w:rPr>
      </w:pPr>
      <w:r w:rsidRPr="005622FD">
        <w:rPr>
          <w:sz w:val="26"/>
          <w:szCs w:val="26"/>
        </w:rPr>
        <w:t xml:space="preserve">Для снижения задолженности по арендной плате за землю в 2014 году Комитет по управлению имуществом </w:t>
      </w:r>
      <w:r w:rsidR="00B173C0" w:rsidRPr="005622FD">
        <w:rPr>
          <w:sz w:val="26"/>
          <w:szCs w:val="26"/>
        </w:rPr>
        <w:t>г. Заречн</w:t>
      </w:r>
      <w:r w:rsidRPr="005622FD">
        <w:rPr>
          <w:sz w:val="26"/>
          <w:szCs w:val="26"/>
        </w:rPr>
        <w:t>ого предпринял следующие меры:</w:t>
      </w:r>
    </w:p>
    <w:p w:rsidR="00925106" w:rsidRPr="005622FD" w:rsidRDefault="00925106" w:rsidP="00925106">
      <w:pPr>
        <w:ind w:firstLine="709"/>
        <w:jc w:val="both"/>
        <w:rPr>
          <w:sz w:val="26"/>
          <w:szCs w:val="26"/>
        </w:rPr>
      </w:pPr>
      <w:r w:rsidRPr="005622FD">
        <w:rPr>
          <w:sz w:val="26"/>
          <w:szCs w:val="26"/>
        </w:rPr>
        <w:t>– направлено 173 уведомлений о задолженности по арендной плате за землю;</w:t>
      </w:r>
    </w:p>
    <w:p w:rsidR="00925106" w:rsidRPr="005622FD" w:rsidRDefault="00925106" w:rsidP="00925106">
      <w:pPr>
        <w:ind w:firstLine="709"/>
        <w:jc w:val="both"/>
        <w:rPr>
          <w:sz w:val="26"/>
          <w:szCs w:val="26"/>
        </w:rPr>
      </w:pPr>
      <w:r w:rsidRPr="005622FD">
        <w:rPr>
          <w:sz w:val="26"/>
          <w:szCs w:val="26"/>
        </w:rPr>
        <w:t>– направлено 527 уведомлений о перерасчете арендной платы за землю;</w:t>
      </w:r>
    </w:p>
    <w:p w:rsidR="00925106" w:rsidRPr="005622FD" w:rsidRDefault="00925106" w:rsidP="00925106">
      <w:pPr>
        <w:ind w:firstLine="709"/>
        <w:jc w:val="both"/>
        <w:rPr>
          <w:sz w:val="26"/>
          <w:szCs w:val="26"/>
        </w:rPr>
      </w:pPr>
      <w:r w:rsidRPr="005622FD">
        <w:rPr>
          <w:sz w:val="26"/>
          <w:szCs w:val="26"/>
        </w:rPr>
        <w:t>– проведена работа с арендаторами индивидуально, в результате которой задолженность погашена частично;</w:t>
      </w:r>
    </w:p>
    <w:p w:rsidR="00925106" w:rsidRPr="005622FD" w:rsidRDefault="00925106" w:rsidP="00925106">
      <w:pPr>
        <w:ind w:firstLine="709"/>
        <w:jc w:val="both"/>
        <w:rPr>
          <w:sz w:val="26"/>
          <w:szCs w:val="26"/>
        </w:rPr>
      </w:pPr>
      <w:r w:rsidRPr="005622FD">
        <w:rPr>
          <w:sz w:val="26"/>
          <w:szCs w:val="26"/>
        </w:rPr>
        <w:t>– получено 15 решений суда о взыскании задолженности по арендной плате за землю.</w:t>
      </w:r>
    </w:p>
    <w:p w:rsidR="00925106" w:rsidRPr="005622FD" w:rsidRDefault="00925106" w:rsidP="00925106">
      <w:pPr>
        <w:ind w:firstLine="709"/>
        <w:jc w:val="both"/>
        <w:rPr>
          <w:sz w:val="26"/>
          <w:szCs w:val="26"/>
        </w:rPr>
      </w:pPr>
      <w:r w:rsidRPr="005622FD">
        <w:rPr>
          <w:sz w:val="26"/>
          <w:szCs w:val="26"/>
        </w:rPr>
        <w:t xml:space="preserve">В настоящее время продолжается работа по подготовке материалов к взысканию с должников недополученной арендной платы в судебном порядке. </w:t>
      </w:r>
    </w:p>
    <w:p w:rsidR="00925106" w:rsidRPr="005622FD" w:rsidRDefault="00925106" w:rsidP="00925106">
      <w:pPr>
        <w:ind w:firstLine="709"/>
        <w:jc w:val="both"/>
        <w:rPr>
          <w:sz w:val="26"/>
          <w:szCs w:val="26"/>
        </w:rPr>
      </w:pPr>
      <w:r w:rsidRPr="005622FD">
        <w:rPr>
          <w:sz w:val="26"/>
          <w:szCs w:val="26"/>
        </w:rPr>
        <w:t xml:space="preserve">В 2014 году в рамках муниципального земельного контроля Комитетом по управлению имуществом </w:t>
      </w:r>
      <w:r w:rsidR="00B173C0" w:rsidRPr="005622FD">
        <w:rPr>
          <w:sz w:val="26"/>
          <w:szCs w:val="26"/>
        </w:rPr>
        <w:t>г. Заречн</w:t>
      </w:r>
      <w:r w:rsidRPr="005622FD">
        <w:rPr>
          <w:sz w:val="26"/>
          <w:szCs w:val="26"/>
        </w:rPr>
        <w:t>ого было проведено 5 плановых документарных проверок индивидуальных предпринимателей и юридических лиц, по результатам которых нарушений земельного законодательства не выявлено.</w:t>
      </w:r>
    </w:p>
    <w:p w:rsidR="00925106" w:rsidRPr="005622FD" w:rsidRDefault="00925106" w:rsidP="00925106">
      <w:pPr>
        <w:ind w:firstLine="709"/>
        <w:jc w:val="both"/>
        <w:rPr>
          <w:sz w:val="26"/>
          <w:szCs w:val="26"/>
        </w:rPr>
      </w:pPr>
      <w:r w:rsidRPr="005622FD">
        <w:rPr>
          <w:sz w:val="26"/>
          <w:szCs w:val="26"/>
        </w:rPr>
        <w:lastRenderedPageBreak/>
        <w:t>Осуществлено 40 выездов для обследования земельных участков, в результате которых был составлен перечень сформированных, поставленных на государственный кадастровый учет и свободных от прав земельных участков.</w:t>
      </w:r>
    </w:p>
    <w:p w:rsidR="00925106" w:rsidRPr="005622FD" w:rsidRDefault="00925106" w:rsidP="00925106">
      <w:pPr>
        <w:ind w:firstLine="709"/>
        <w:jc w:val="both"/>
        <w:rPr>
          <w:sz w:val="26"/>
          <w:szCs w:val="26"/>
        </w:rPr>
      </w:pPr>
      <w:r w:rsidRPr="005622FD">
        <w:rPr>
          <w:sz w:val="26"/>
          <w:szCs w:val="26"/>
        </w:rPr>
        <w:t xml:space="preserve">В 2014 году Комитет по управлению имуществом </w:t>
      </w:r>
      <w:r w:rsidR="00B173C0" w:rsidRPr="005622FD">
        <w:rPr>
          <w:sz w:val="26"/>
          <w:szCs w:val="26"/>
        </w:rPr>
        <w:t>г. Заречн</w:t>
      </w:r>
      <w:r w:rsidRPr="005622FD">
        <w:rPr>
          <w:sz w:val="26"/>
          <w:szCs w:val="26"/>
        </w:rPr>
        <w:t xml:space="preserve">ого провел 1 аукцион по продаже права на заключение договора аренды земельного участка, который был признан не состоявшимся в связи с подачей менее двух заявок. Договор аренды земельного участка был заключен с единственным участником аукциона (МП «РСК»). </w:t>
      </w:r>
    </w:p>
    <w:p w:rsidR="00925106" w:rsidRPr="005622FD" w:rsidRDefault="00925106" w:rsidP="00925106">
      <w:pPr>
        <w:keepNext/>
        <w:tabs>
          <w:tab w:val="left" w:pos="4950"/>
        </w:tabs>
        <w:spacing w:before="60"/>
        <w:jc w:val="both"/>
        <w:rPr>
          <w:i/>
          <w:sz w:val="26"/>
          <w:szCs w:val="26"/>
        </w:rPr>
      </w:pPr>
      <w:r w:rsidRPr="005622FD">
        <w:rPr>
          <w:i/>
          <w:sz w:val="26"/>
          <w:szCs w:val="26"/>
        </w:rPr>
        <w:t>Основные направления деятельности в 2015 году</w:t>
      </w:r>
    </w:p>
    <w:p w:rsidR="00925106" w:rsidRPr="005622FD" w:rsidRDefault="00925106" w:rsidP="00925106">
      <w:pPr>
        <w:tabs>
          <w:tab w:val="left" w:pos="9781"/>
        </w:tabs>
        <w:ind w:firstLine="709"/>
        <w:jc w:val="both"/>
        <w:rPr>
          <w:sz w:val="26"/>
          <w:szCs w:val="26"/>
        </w:rPr>
      </w:pPr>
      <w:r w:rsidRPr="005622FD">
        <w:rPr>
          <w:sz w:val="26"/>
          <w:szCs w:val="26"/>
        </w:rPr>
        <w:t xml:space="preserve">С целью исполнения требований Федерального закона от 06.10.2003 </w:t>
      </w:r>
      <w:r w:rsidR="00B173C0" w:rsidRPr="005622FD">
        <w:rPr>
          <w:sz w:val="26"/>
          <w:szCs w:val="26"/>
        </w:rPr>
        <w:t>№ </w:t>
      </w:r>
      <w:r w:rsidRPr="005622FD">
        <w:rPr>
          <w:sz w:val="26"/>
          <w:szCs w:val="26"/>
        </w:rPr>
        <w:t xml:space="preserve">131-ФЗ «Об общих принципах организации местного самоуправления в Российской Федерации» Комитетом по управлению имуществом </w:t>
      </w:r>
      <w:r w:rsidR="00B173C0" w:rsidRPr="005622FD">
        <w:rPr>
          <w:sz w:val="26"/>
          <w:szCs w:val="26"/>
        </w:rPr>
        <w:t>г. Заречн</w:t>
      </w:r>
      <w:r w:rsidRPr="005622FD">
        <w:rPr>
          <w:sz w:val="26"/>
          <w:szCs w:val="26"/>
        </w:rPr>
        <w:t>ого в 2015 году планируется проведение мероприятий по приему объектов из федеральной собственности (ФГУП ФНПЦ «ПО «Старт им. </w:t>
      </w:r>
      <w:proofErr w:type="spellStart"/>
      <w:r w:rsidRPr="005622FD">
        <w:rPr>
          <w:sz w:val="26"/>
          <w:szCs w:val="26"/>
        </w:rPr>
        <w:t>М.В.Проценко</w:t>
      </w:r>
      <w:proofErr w:type="spellEnd"/>
      <w:r w:rsidRPr="005622FD">
        <w:rPr>
          <w:sz w:val="26"/>
          <w:szCs w:val="26"/>
        </w:rPr>
        <w:t xml:space="preserve">») в муниципальную собственность ЗАТО </w:t>
      </w:r>
      <w:r w:rsidR="00B173C0" w:rsidRPr="005622FD">
        <w:rPr>
          <w:sz w:val="26"/>
          <w:szCs w:val="26"/>
        </w:rPr>
        <w:t>г. Заречн</w:t>
      </w:r>
      <w:r w:rsidRPr="005622FD">
        <w:rPr>
          <w:sz w:val="26"/>
          <w:szCs w:val="26"/>
        </w:rPr>
        <w:t xml:space="preserve">ого (7 площадка, столовая </w:t>
      </w:r>
      <w:r w:rsidR="00B173C0" w:rsidRPr="005622FD">
        <w:rPr>
          <w:sz w:val="26"/>
          <w:szCs w:val="26"/>
        </w:rPr>
        <w:t>№ </w:t>
      </w:r>
      <w:r w:rsidRPr="005622FD">
        <w:rPr>
          <w:sz w:val="26"/>
          <w:szCs w:val="26"/>
        </w:rPr>
        <w:t>3, копровая установка, растворный узел с галереей, фабрика заготовочная).</w:t>
      </w:r>
    </w:p>
    <w:p w:rsidR="00925106" w:rsidRPr="005622FD" w:rsidRDefault="00925106" w:rsidP="00925106">
      <w:pPr>
        <w:widowControl w:val="0"/>
        <w:autoSpaceDE w:val="0"/>
        <w:autoSpaceDN w:val="0"/>
        <w:adjustRightInd w:val="0"/>
        <w:ind w:firstLine="709"/>
        <w:jc w:val="both"/>
        <w:rPr>
          <w:sz w:val="26"/>
          <w:szCs w:val="26"/>
        </w:rPr>
      </w:pPr>
      <w:r w:rsidRPr="005622FD">
        <w:rPr>
          <w:sz w:val="26"/>
          <w:szCs w:val="26"/>
        </w:rPr>
        <w:t xml:space="preserve">В рамках эффективного использования муниципального имущества, которое включает в себя обеспечение его сохранности, функционирования и использования всех объектов муниципальной собственности в интересах муниципального образования планируется проведение открытого конкурса на право заключения концессионного соглашения в отношении муниципального имущества, обеспечивающего теплоснабжение, горячее и холодное водоснабжение и водоотведение ЗАТО </w:t>
      </w:r>
      <w:r w:rsidR="00B173C0" w:rsidRPr="005622FD">
        <w:rPr>
          <w:sz w:val="26"/>
          <w:szCs w:val="26"/>
        </w:rPr>
        <w:t>г. Заречн</w:t>
      </w:r>
      <w:r w:rsidRPr="005622FD">
        <w:rPr>
          <w:sz w:val="26"/>
          <w:szCs w:val="26"/>
        </w:rPr>
        <w:t xml:space="preserve">ого. </w:t>
      </w:r>
    </w:p>
    <w:p w:rsidR="00356DD1" w:rsidRPr="005622FD" w:rsidRDefault="00AD3959" w:rsidP="00925106">
      <w:pPr>
        <w:widowControl w:val="0"/>
        <w:autoSpaceDE w:val="0"/>
        <w:autoSpaceDN w:val="0"/>
        <w:adjustRightInd w:val="0"/>
        <w:ind w:firstLine="709"/>
        <w:jc w:val="both"/>
        <w:rPr>
          <w:sz w:val="26"/>
          <w:szCs w:val="26"/>
        </w:rPr>
      </w:pPr>
      <w:r>
        <w:rPr>
          <w:sz w:val="26"/>
          <w:szCs w:val="26"/>
        </w:rPr>
        <w:t>В</w:t>
      </w:r>
      <w:r w:rsidR="00925106" w:rsidRPr="005622FD">
        <w:rPr>
          <w:sz w:val="26"/>
          <w:szCs w:val="26"/>
        </w:rPr>
        <w:t xml:space="preserve"> 2015 году планируется приватизация </w:t>
      </w:r>
      <w:r w:rsidRPr="005622FD">
        <w:rPr>
          <w:sz w:val="26"/>
          <w:szCs w:val="26"/>
        </w:rPr>
        <w:t xml:space="preserve">4 </w:t>
      </w:r>
      <w:r w:rsidR="00925106" w:rsidRPr="005622FD">
        <w:rPr>
          <w:sz w:val="26"/>
          <w:szCs w:val="26"/>
        </w:rPr>
        <w:t>муниципальных предприятий в форме преобразования в открытые акционерные общества: МП «Центральная аптека», МУСП «Тепличный комбинат», МП «Ремонтно-строительный комбинат», МП «</w:t>
      </w:r>
      <w:proofErr w:type="spellStart"/>
      <w:r w:rsidR="00925106" w:rsidRPr="005622FD">
        <w:rPr>
          <w:sz w:val="26"/>
          <w:szCs w:val="26"/>
        </w:rPr>
        <w:t>Горэлектросеть</w:t>
      </w:r>
      <w:proofErr w:type="spellEnd"/>
      <w:r w:rsidR="00925106" w:rsidRPr="005622FD">
        <w:rPr>
          <w:sz w:val="26"/>
          <w:szCs w:val="26"/>
        </w:rPr>
        <w:t>».</w:t>
      </w:r>
    </w:p>
    <w:p w:rsidR="00BC0B47" w:rsidRPr="005622FD" w:rsidRDefault="00BC0B47" w:rsidP="005F4538">
      <w:pPr>
        <w:pStyle w:val="1"/>
        <w:spacing w:after="240"/>
        <w:rPr>
          <w:rFonts w:ascii="Times New Roman" w:hAnsi="Times New Roman"/>
          <w:sz w:val="26"/>
          <w:szCs w:val="26"/>
        </w:rPr>
      </w:pPr>
      <w:bookmarkStart w:id="44" w:name="_Toc416261350"/>
      <w:bookmarkStart w:id="45" w:name="_Toc350155408"/>
      <w:bookmarkEnd w:id="41"/>
      <w:bookmarkEnd w:id="42"/>
      <w:bookmarkEnd w:id="43"/>
      <w:r w:rsidRPr="005622FD">
        <w:rPr>
          <w:rFonts w:ascii="Times New Roman" w:hAnsi="Times New Roman"/>
          <w:sz w:val="26"/>
          <w:szCs w:val="26"/>
        </w:rPr>
        <w:t>О работе отдела жилищно-коммунального хозяйства, транспорта и связи</w:t>
      </w:r>
      <w:bookmarkEnd w:id="44"/>
    </w:p>
    <w:p w:rsidR="00BC0B47" w:rsidRPr="005622FD" w:rsidRDefault="00BC0B47" w:rsidP="00BC0B47">
      <w:pPr>
        <w:ind w:firstLine="708"/>
        <w:jc w:val="both"/>
        <w:rPr>
          <w:sz w:val="26"/>
          <w:szCs w:val="26"/>
        </w:rPr>
      </w:pPr>
      <w:r w:rsidRPr="005622FD">
        <w:rPr>
          <w:sz w:val="26"/>
          <w:szCs w:val="26"/>
        </w:rPr>
        <w:t>Работа отдела жилищно-коммунального хозяйства, транспорта и связи (далее также отдел) в отчетном периоде была направлена на решение вопросов местного значения.</w:t>
      </w:r>
    </w:p>
    <w:p w:rsidR="00BC0B47" w:rsidRPr="005622FD" w:rsidRDefault="00BC0B47" w:rsidP="00BC0B47">
      <w:pPr>
        <w:pStyle w:val="a5"/>
        <w:keepNext/>
        <w:spacing w:before="60"/>
        <w:ind w:firstLine="0"/>
        <w:rPr>
          <w:b/>
        </w:rPr>
      </w:pPr>
      <w:r w:rsidRPr="005622FD">
        <w:rPr>
          <w:b/>
        </w:rPr>
        <w:t>Организация в границах территории города электро-, тепло-, газо- и водоснабжения населения, водоотведения</w:t>
      </w:r>
    </w:p>
    <w:p w:rsidR="00BC0B47" w:rsidRPr="005622FD" w:rsidRDefault="00BC0B47" w:rsidP="00BC0B47">
      <w:pPr>
        <w:ind w:firstLine="709"/>
        <w:jc w:val="both"/>
        <w:rPr>
          <w:sz w:val="26"/>
          <w:szCs w:val="26"/>
        </w:rPr>
      </w:pPr>
      <w:r w:rsidRPr="005622FD">
        <w:rPr>
          <w:i/>
          <w:sz w:val="26"/>
          <w:szCs w:val="26"/>
        </w:rPr>
        <w:t>Энергетический комплекс</w:t>
      </w:r>
      <w:r w:rsidRPr="005622FD">
        <w:rPr>
          <w:sz w:val="26"/>
          <w:szCs w:val="26"/>
        </w:rPr>
        <w:t xml:space="preserve"> территории города был представлен следующими предприятиями: ФГУП ФНПЦ "ПО "Старт» имени М.В. Проценко" – обеспечение теплоснабжением, водоснабжением, водоотведением, трансформация и передача электрической энергии; МП "</w:t>
      </w:r>
      <w:proofErr w:type="spellStart"/>
      <w:r w:rsidRPr="005622FD">
        <w:rPr>
          <w:sz w:val="26"/>
          <w:szCs w:val="26"/>
        </w:rPr>
        <w:t>Горэлектросеть</w:t>
      </w:r>
      <w:proofErr w:type="spellEnd"/>
      <w:r w:rsidRPr="005622FD">
        <w:rPr>
          <w:sz w:val="26"/>
          <w:szCs w:val="26"/>
        </w:rPr>
        <w:t>" – трансформация и передача электрической энергии, ОАО "</w:t>
      </w:r>
      <w:proofErr w:type="spellStart"/>
      <w:r w:rsidRPr="005622FD">
        <w:rPr>
          <w:sz w:val="26"/>
          <w:szCs w:val="26"/>
        </w:rPr>
        <w:t>Горгаз</w:t>
      </w:r>
      <w:proofErr w:type="spellEnd"/>
      <w:r w:rsidRPr="005622FD">
        <w:rPr>
          <w:sz w:val="26"/>
          <w:szCs w:val="26"/>
        </w:rPr>
        <w:t>" – транспортировка газа до потребителей.</w:t>
      </w:r>
      <w:r w:rsidR="00756253" w:rsidRPr="005622FD">
        <w:rPr>
          <w:sz w:val="26"/>
          <w:szCs w:val="26"/>
        </w:rPr>
        <w:t xml:space="preserve"> </w:t>
      </w:r>
      <w:r w:rsidRPr="005622FD">
        <w:rPr>
          <w:sz w:val="26"/>
          <w:szCs w:val="26"/>
        </w:rPr>
        <w:t>С декабря 2014 года теплоснабжение, водоснабжение, водоотведение осуществляет ООО "</w:t>
      </w:r>
      <w:proofErr w:type="spellStart"/>
      <w:r w:rsidRPr="005622FD">
        <w:rPr>
          <w:sz w:val="26"/>
          <w:szCs w:val="26"/>
        </w:rPr>
        <w:t>ЭнергоПромРесурс</w:t>
      </w:r>
      <w:proofErr w:type="spellEnd"/>
      <w:r w:rsidRPr="005622FD">
        <w:rPr>
          <w:sz w:val="26"/>
          <w:szCs w:val="26"/>
        </w:rPr>
        <w:t xml:space="preserve">". </w:t>
      </w:r>
    </w:p>
    <w:p w:rsidR="00BC0B47" w:rsidRPr="005622FD" w:rsidRDefault="00BC0B47" w:rsidP="00BC0B47">
      <w:pPr>
        <w:ind w:firstLine="709"/>
        <w:jc w:val="both"/>
        <w:rPr>
          <w:sz w:val="26"/>
          <w:szCs w:val="26"/>
        </w:rPr>
      </w:pPr>
      <w:r w:rsidRPr="005622FD">
        <w:rPr>
          <w:sz w:val="26"/>
          <w:szCs w:val="26"/>
        </w:rPr>
        <w:t>В 2014 году предприятия работали в стабильном режиме, значимых</w:t>
      </w:r>
      <w:r w:rsidR="00013FD7" w:rsidRPr="005622FD">
        <w:rPr>
          <w:sz w:val="26"/>
          <w:szCs w:val="26"/>
        </w:rPr>
        <w:t xml:space="preserve"> </w:t>
      </w:r>
      <w:r w:rsidRPr="005622FD">
        <w:rPr>
          <w:sz w:val="26"/>
          <w:szCs w:val="26"/>
        </w:rPr>
        <w:t>мероприятий по развитию энергетики не проводилось. Капитальный и текущий ремонт энергетического оборудования проводился в соответствии с графиками планово</w:t>
      </w:r>
      <w:r w:rsidR="00E91EFA" w:rsidRPr="005622FD">
        <w:rPr>
          <w:sz w:val="26"/>
          <w:szCs w:val="26"/>
        </w:rPr>
        <w:t>-</w:t>
      </w:r>
      <w:r w:rsidRPr="005622FD">
        <w:rPr>
          <w:sz w:val="26"/>
          <w:szCs w:val="26"/>
        </w:rPr>
        <w:t>предупредительного ремонта.</w:t>
      </w:r>
    </w:p>
    <w:p w:rsidR="00BC0B47" w:rsidRPr="005622FD" w:rsidRDefault="00BC0B47" w:rsidP="00BC0B47">
      <w:pPr>
        <w:ind w:firstLine="709"/>
        <w:jc w:val="both"/>
        <w:rPr>
          <w:sz w:val="26"/>
          <w:szCs w:val="26"/>
        </w:rPr>
      </w:pPr>
      <w:r w:rsidRPr="005622FD">
        <w:rPr>
          <w:sz w:val="26"/>
          <w:szCs w:val="26"/>
        </w:rPr>
        <w:t>Объем потребления энергетических ресурсов населением города представлен в таблице:</w:t>
      </w:r>
    </w:p>
    <w:tbl>
      <w:tblPr>
        <w:tblW w:w="4953" w:type="pct"/>
        <w:tblInd w:w="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943"/>
        <w:gridCol w:w="3310"/>
        <w:gridCol w:w="1551"/>
        <w:gridCol w:w="2013"/>
        <w:gridCol w:w="2405"/>
      </w:tblGrid>
      <w:tr w:rsidR="00BC0B47" w:rsidRPr="005622FD">
        <w:trPr>
          <w:tblHeader/>
        </w:trPr>
        <w:tc>
          <w:tcPr>
            <w:tcW w:w="943" w:type="dxa"/>
            <w:tcBorders>
              <w:top w:val="single" w:sz="4" w:space="0" w:color="auto"/>
              <w:left w:val="single" w:sz="4" w:space="0" w:color="auto"/>
              <w:bottom w:val="single" w:sz="4" w:space="0" w:color="auto"/>
            </w:tcBorders>
            <w:shd w:val="clear" w:color="auto" w:fill="F3F3F3"/>
          </w:tcPr>
          <w:p w:rsidR="00BC0B47" w:rsidRPr="005622FD" w:rsidRDefault="00BC0B47" w:rsidP="00BC0B47">
            <w:pPr>
              <w:keepNext/>
              <w:jc w:val="center"/>
              <w:rPr>
                <w:sz w:val="22"/>
                <w:szCs w:val="22"/>
              </w:rPr>
            </w:pPr>
            <w:r w:rsidRPr="005622FD">
              <w:rPr>
                <w:sz w:val="22"/>
                <w:szCs w:val="22"/>
              </w:rPr>
              <w:t>№</w:t>
            </w:r>
          </w:p>
          <w:p w:rsidR="00BC0B47" w:rsidRPr="005622FD" w:rsidRDefault="00BC0B47" w:rsidP="00BC0B47">
            <w:pPr>
              <w:keepNext/>
              <w:jc w:val="center"/>
              <w:rPr>
                <w:sz w:val="22"/>
                <w:szCs w:val="22"/>
              </w:rPr>
            </w:pPr>
            <w:r w:rsidRPr="005622FD">
              <w:rPr>
                <w:sz w:val="22"/>
                <w:szCs w:val="22"/>
              </w:rPr>
              <w:t>п/п.</w:t>
            </w:r>
          </w:p>
        </w:tc>
        <w:tc>
          <w:tcPr>
            <w:tcW w:w="3310" w:type="dxa"/>
            <w:tcBorders>
              <w:top w:val="single" w:sz="4" w:space="0" w:color="auto"/>
              <w:bottom w:val="single" w:sz="4" w:space="0" w:color="auto"/>
            </w:tcBorders>
            <w:shd w:val="clear" w:color="auto" w:fill="F3F3F3"/>
          </w:tcPr>
          <w:p w:rsidR="00BC0B47" w:rsidRPr="005622FD" w:rsidRDefault="00BC0B47" w:rsidP="00BC0B47">
            <w:pPr>
              <w:keepNext/>
              <w:jc w:val="center"/>
              <w:rPr>
                <w:sz w:val="22"/>
                <w:szCs w:val="22"/>
              </w:rPr>
            </w:pPr>
            <w:r w:rsidRPr="005622FD">
              <w:rPr>
                <w:sz w:val="22"/>
                <w:szCs w:val="22"/>
              </w:rPr>
              <w:t>Тип ресурса</w:t>
            </w:r>
          </w:p>
        </w:tc>
        <w:tc>
          <w:tcPr>
            <w:tcW w:w="1551" w:type="dxa"/>
            <w:tcBorders>
              <w:top w:val="single" w:sz="4" w:space="0" w:color="auto"/>
              <w:bottom w:val="single" w:sz="4" w:space="0" w:color="auto"/>
            </w:tcBorders>
            <w:shd w:val="clear" w:color="auto" w:fill="F3F3F3"/>
          </w:tcPr>
          <w:p w:rsidR="00BC0B47" w:rsidRPr="005622FD" w:rsidRDefault="00BC0B47" w:rsidP="00BC0B47">
            <w:pPr>
              <w:jc w:val="center"/>
              <w:rPr>
                <w:sz w:val="22"/>
                <w:szCs w:val="22"/>
              </w:rPr>
            </w:pPr>
            <w:r w:rsidRPr="005622FD">
              <w:rPr>
                <w:sz w:val="22"/>
                <w:szCs w:val="22"/>
              </w:rPr>
              <w:t>2013 год</w:t>
            </w:r>
          </w:p>
        </w:tc>
        <w:tc>
          <w:tcPr>
            <w:tcW w:w="2013" w:type="dxa"/>
            <w:tcBorders>
              <w:top w:val="single" w:sz="4" w:space="0" w:color="auto"/>
              <w:bottom w:val="single" w:sz="4" w:space="0" w:color="auto"/>
              <w:right w:val="dotted" w:sz="4" w:space="0" w:color="auto"/>
            </w:tcBorders>
            <w:shd w:val="clear" w:color="auto" w:fill="F3F3F3"/>
          </w:tcPr>
          <w:p w:rsidR="00BC0B47" w:rsidRPr="005622FD" w:rsidRDefault="00BC0B47" w:rsidP="00BC0B47">
            <w:pPr>
              <w:jc w:val="center"/>
              <w:rPr>
                <w:sz w:val="22"/>
                <w:szCs w:val="22"/>
              </w:rPr>
            </w:pPr>
            <w:r w:rsidRPr="005622FD">
              <w:rPr>
                <w:sz w:val="22"/>
                <w:szCs w:val="22"/>
              </w:rPr>
              <w:t>2014 год</w:t>
            </w:r>
          </w:p>
        </w:tc>
        <w:tc>
          <w:tcPr>
            <w:tcW w:w="2405" w:type="dxa"/>
            <w:tcBorders>
              <w:top w:val="single" w:sz="4" w:space="0" w:color="auto"/>
              <w:left w:val="dotted" w:sz="4" w:space="0" w:color="auto"/>
              <w:bottom w:val="single" w:sz="4" w:space="0" w:color="auto"/>
              <w:right w:val="single" w:sz="4" w:space="0" w:color="auto"/>
            </w:tcBorders>
            <w:shd w:val="clear" w:color="auto" w:fill="F3F3F3"/>
          </w:tcPr>
          <w:p w:rsidR="00BC0B47" w:rsidRPr="005622FD" w:rsidRDefault="00BC0B47" w:rsidP="00BC0B47">
            <w:pPr>
              <w:keepNext/>
              <w:jc w:val="center"/>
              <w:rPr>
                <w:sz w:val="22"/>
                <w:szCs w:val="22"/>
              </w:rPr>
            </w:pPr>
            <w:r w:rsidRPr="005622FD">
              <w:rPr>
                <w:sz w:val="22"/>
                <w:szCs w:val="22"/>
              </w:rPr>
              <w:t>Изменения, %</w:t>
            </w:r>
          </w:p>
        </w:tc>
      </w:tr>
      <w:tr w:rsidR="00BC0B47" w:rsidRPr="005622FD">
        <w:trPr>
          <w:cantSplit/>
        </w:trPr>
        <w:tc>
          <w:tcPr>
            <w:tcW w:w="943" w:type="dxa"/>
            <w:tcBorders>
              <w:top w:val="single" w:sz="4" w:space="0" w:color="auto"/>
            </w:tcBorders>
            <w:shd w:val="clear" w:color="auto" w:fill="auto"/>
          </w:tcPr>
          <w:p w:rsidR="00BC0B47" w:rsidRPr="005622FD" w:rsidRDefault="00BC0B47" w:rsidP="00BC0B47">
            <w:pPr>
              <w:jc w:val="center"/>
              <w:rPr>
                <w:sz w:val="22"/>
                <w:szCs w:val="22"/>
              </w:rPr>
            </w:pPr>
            <w:r w:rsidRPr="005622FD">
              <w:rPr>
                <w:sz w:val="22"/>
                <w:szCs w:val="22"/>
              </w:rPr>
              <w:t>1</w:t>
            </w:r>
          </w:p>
        </w:tc>
        <w:tc>
          <w:tcPr>
            <w:tcW w:w="3310" w:type="dxa"/>
            <w:tcBorders>
              <w:top w:val="single" w:sz="4" w:space="0" w:color="auto"/>
            </w:tcBorders>
            <w:shd w:val="clear" w:color="auto" w:fill="auto"/>
          </w:tcPr>
          <w:p w:rsidR="00BC0B47" w:rsidRPr="005622FD" w:rsidRDefault="00BC0B47" w:rsidP="00BC0B47">
            <w:pPr>
              <w:jc w:val="both"/>
              <w:rPr>
                <w:sz w:val="22"/>
                <w:szCs w:val="22"/>
              </w:rPr>
            </w:pPr>
            <w:r w:rsidRPr="005622FD">
              <w:rPr>
                <w:sz w:val="22"/>
                <w:szCs w:val="22"/>
              </w:rPr>
              <w:t>Электроэнергия, тыс. кВт. ч.</w:t>
            </w:r>
          </w:p>
        </w:tc>
        <w:tc>
          <w:tcPr>
            <w:tcW w:w="1551" w:type="dxa"/>
            <w:tcBorders>
              <w:top w:val="single" w:sz="4" w:space="0" w:color="auto"/>
            </w:tcBorders>
            <w:shd w:val="clear" w:color="auto" w:fill="auto"/>
          </w:tcPr>
          <w:p w:rsidR="00BC0B47" w:rsidRPr="005622FD" w:rsidRDefault="00BC0B47" w:rsidP="00BC0B47">
            <w:pPr>
              <w:jc w:val="center"/>
              <w:rPr>
                <w:sz w:val="22"/>
                <w:szCs w:val="22"/>
              </w:rPr>
            </w:pPr>
            <w:r w:rsidRPr="005622FD">
              <w:rPr>
                <w:sz w:val="22"/>
                <w:szCs w:val="22"/>
              </w:rPr>
              <w:t>42 308</w:t>
            </w:r>
          </w:p>
        </w:tc>
        <w:tc>
          <w:tcPr>
            <w:tcW w:w="2013" w:type="dxa"/>
            <w:tcBorders>
              <w:top w:val="single" w:sz="4" w:space="0" w:color="auto"/>
            </w:tcBorders>
            <w:shd w:val="clear" w:color="auto" w:fill="auto"/>
          </w:tcPr>
          <w:p w:rsidR="00BC0B47" w:rsidRPr="005622FD" w:rsidRDefault="00BC0B47" w:rsidP="00BC0B47">
            <w:pPr>
              <w:jc w:val="center"/>
              <w:rPr>
                <w:sz w:val="22"/>
                <w:szCs w:val="22"/>
              </w:rPr>
            </w:pPr>
            <w:r w:rsidRPr="005622FD">
              <w:rPr>
                <w:sz w:val="22"/>
                <w:szCs w:val="22"/>
              </w:rPr>
              <w:t>39 434</w:t>
            </w:r>
          </w:p>
        </w:tc>
        <w:tc>
          <w:tcPr>
            <w:tcW w:w="2405" w:type="dxa"/>
            <w:tcBorders>
              <w:top w:val="single" w:sz="4" w:space="0" w:color="auto"/>
            </w:tcBorders>
          </w:tcPr>
          <w:p w:rsidR="00BC0B47" w:rsidRPr="005622FD" w:rsidRDefault="00BC0B47" w:rsidP="00BC0B47">
            <w:pPr>
              <w:jc w:val="center"/>
              <w:rPr>
                <w:sz w:val="22"/>
                <w:szCs w:val="22"/>
              </w:rPr>
            </w:pPr>
            <w:r w:rsidRPr="005622FD">
              <w:rPr>
                <w:sz w:val="22"/>
                <w:szCs w:val="22"/>
              </w:rPr>
              <w:t>– 6,8</w:t>
            </w:r>
          </w:p>
        </w:tc>
      </w:tr>
      <w:tr w:rsidR="00BC0B47" w:rsidRPr="005622FD">
        <w:trPr>
          <w:cantSplit/>
        </w:trPr>
        <w:tc>
          <w:tcPr>
            <w:tcW w:w="943" w:type="dxa"/>
            <w:shd w:val="clear" w:color="auto" w:fill="auto"/>
          </w:tcPr>
          <w:p w:rsidR="00BC0B47" w:rsidRPr="005622FD" w:rsidRDefault="00BC0B47" w:rsidP="00BC0B47">
            <w:pPr>
              <w:jc w:val="center"/>
              <w:rPr>
                <w:sz w:val="22"/>
                <w:szCs w:val="22"/>
              </w:rPr>
            </w:pPr>
            <w:r w:rsidRPr="005622FD">
              <w:rPr>
                <w:sz w:val="22"/>
                <w:szCs w:val="22"/>
              </w:rPr>
              <w:t>2</w:t>
            </w:r>
          </w:p>
        </w:tc>
        <w:tc>
          <w:tcPr>
            <w:tcW w:w="3310" w:type="dxa"/>
            <w:shd w:val="clear" w:color="auto" w:fill="auto"/>
          </w:tcPr>
          <w:p w:rsidR="00BC0B47" w:rsidRPr="005622FD" w:rsidRDefault="00BC0B47" w:rsidP="00BC0B47">
            <w:pPr>
              <w:jc w:val="both"/>
              <w:rPr>
                <w:sz w:val="22"/>
                <w:szCs w:val="22"/>
              </w:rPr>
            </w:pPr>
            <w:r w:rsidRPr="005622FD">
              <w:rPr>
                <w:sz w:val="22"/>
                <w:szCs w:val="22"/>
              </w:rPr>
              <w:t>Природный газ, м</w:t>
            </w:r>
            <w:r w:rsidRPr="005622FD">
              <w:rPr>
                <w:sz w:val="22"/>
                <w:szCs w:val="22"/>
                <w:vertAlign w:val="superscript"/>
              </w:rPr>
              <w:t>3</w:t>
            </w:r>
          </w:p>
        </w:tc>
        <w:tc>
          <w:tcPr>
            <w:tcW w:w="1551" w:type="dxa"/>
            <w:shd w:val="clear" w:color="auto" w:fill="auto"/>
          </w:tcPr>
          <w:p w:rsidR="00BC0B47" w:rsidRPr="005622FD" w:rsidRDefault="00BC0B47" w:rsidP="00BC0B47">
            <w:pPr>
              <w:jc w:val="center"/>
              <w:rPr>
                <w:sz w:val="22"/>
                <w:szCs w:val="22"/>
              </w:rPr>
            </w:pPr>
            <w:r w:rsidRPr="005622FD">
              <w:rPr>
                <w:sz w:val="22"/>
                <w:szCs w:val="22"/>
              </w:rPr>
              <w:t>8 727 000</w:t>
            </w:r>
          </w:p>
        </w:tc>
        <w:tc>
          <w:tcPr>
            <w:tcW w:w="2013" w:type="dxa"/>
            <w:shd w:val="clear" w:color="auto" w:fill="auto"/>
          </w:tcPr>
          <w:p w:rsidR="00BC0B47" w:rsidRPr="005622FD" w:rsidRDefault="00BC0B47" w:rsidP="00BC0B47">
            <w:pPr>
              <w:jc w:val="center"/>
              <w:rPr>
                <w:sz w:val="22"/>
                <w:szCs w:val="22"/>
              </w:rPr>
            </w:pPr>
            <w:r w:rsidRPr="005622FD">
              <w:rPr>
                <w:sz w:val="22"/>
                <w:szCs w:val="22"/>
              </w:rPr>
              <w:t>9 468 000</w:t>
            </w:r>
          </w:p>
        </w:tc>
        <w:tc>
          <w:tcPr>
            <w:tcW w:w="2405" w:type="dxa"/>
          </w:tcPr>
          <w:p w:rsidR="00BC0B47" w:rsidRPr="005622FD" w:rsidRDefault="00BC0B47" w:rsidP="00BC0B47">
            <w:pPr>
              <w:jc w:val="center"/>
              <w:rPr>
                <w:sz w:val="22"/>
                <w:szCs w:val="22"/>
              </w:rPr>
            </w:pPr>
            <w:r w:rsidRPr="005622FD">
              <w:rPr>
                <w:sz w:val="22"/>
                <w:szCs w:val="22"/>
              </w:rPr>
              <w:t>+ 8,5</w:t>
            </w:r>
          </w:p>
        </w:tc>
      </w:tr>
      <w:tr w:rsidR="00BC0B47" w:rsidRPr="005622FD">
        <w:trPr>
          <w:cantSplit/>
        </w:trPr>
        <w:tc>
          <w:tcPr>
            <w:tcW w:w="943" w:type="dxa"/>
            <w:shd w:val="clear" w:color="auto" w:fill="auto"/>
          </w:tcPr>
          <w:p w:rsidR="00BC0B47" w:rsidRPr="005622FD" w:rsidRDefault="00BC0B47" w:rsidP="00BC0B47">
            <w:pPr>
              <w:jc w:val="center"/>
              <w:rPr>
                <w:sz w:val="22"/>
                <w:szCs w:val="22"/>
              </w:rPr>
            </w:pPr>
            <w:r w:rsidRPr="005622FD">
              <w:rPr>
                <w:sz w:val="22"/>
                <w:szCs w:val="22"/>
              </w:rPr>
              <w:t>3</w:t>
            </w:r>
          </w:p>
        </w:tc>
        <w:tc>
          <w:tcPr>
            <w:tcW w:w="3310" w:type="dxa"/>
            <w:shd w:val="clear" w:color="auto" w:fill="auto"/>
          </w:tcPr>
          <w:p w:rsidR="00BC0B47" w:rsidRPr="005622FD" w:rsidRDefault="00BC0B47" w:rsidP="00BC0B47">
            <w:pPr>
              <w:jc w:val="both"/>
              <w:rPr>
                <w:sz w:val="22"/>
                <w:szCs w:val="22"/>
              </w:rPr>
            </w:pPr>
            <w:r w:rsidRPr="005622FD">
              <w:rPr>
                <w:sz w:val="22"/>
                <w:szCs w:val="22"/>
              </w:rPr>
              <w:t>Тепловая энергия, Гкал</w:t>
            </w:r>
          </w:p>
        </w:tc>
        <w:tc>
          <w:tcPr>
            <w:tcW w:w="1551" w:type="dxa"/>
            <w:shd w:val="clear" w:color="auto" w:fill="auto"/>
          </w:tcPr>
          <w:p w:rsidR="00BC0B47" w:rsidRPr="005622FD" w:rsidRDefault="00BC0B47" w:rsidP="00BC0B47">
            <w:pPr>
              <w:jc w:val="center"/>
              <w:rPr>
                <w:sz w:val="22"/>
                <w:szCs w:val="22"/>
              </w:rPr>
            </w:pPr>
            <w:r w:rsidRPr="005622FD">
              <w:rPr>
                <w:sz w:val="22"/>
                <w:szCs w:val="22"/>
              </w:rPr>
              <w:t>192 724</w:t>
            </w:r>
          </w:p>
        </w:tc>
        <w:tc>
          <w:tcPr>
            <w:tcW w:w="2013" w:type="dxa"/>
            <w:shd w:val="clear" w:color="auto" w:fill="auto"/>
          </w:tcPr>
          <w:p w:rsidR="00BC0B47" w:rsidRPr="005622FD" w:rsidRDefault="00BC0B47" w:rsidP="00BC0B47">
            <w:pPr>
              <w:jc w:val="center"/>
              <w:rPr>
                <w:sz w:val="22"/>
                <w:szCs w:val="22"/>
              </w:rPr>
            </w:pPr>
            <w:r w:rsidRPr="005622FD">
              <w:rPr>
                <w:sz w:val="22"/>
                <w:szCs w:val="22"/>
              </w:rPr>
              <w:t>209 346</w:t>
            </w:r>
          </w:p>
        </w:tc>
        <w:tc>
          <w:tcPr>
            <w:tcW w:w="2405" w:type="dxa"/>
          </w:tcPr>
          <w:p w:rsidR="00BC0B47" w:rsidRPr="005622FD" w:rsidRDefault="00BC0B47" w:rsidP="00BC0B47">
            <w:pPr>
              <w:jc w:val="center"/>
              <w:rPr>
                <w:sz w:val="22"/>
                <w:szCs w:val="22"/>
              </w:rPr>
            </w:pPr>
            <w:r w:rsidRPr="005622FD">
              <w:rPr>
                <w:sz w:val="22"/>
                <w:szCs w:val="22"/>
              </w:rPr>
              <w:t>+ 8,6</w:t>
            </w:r>
          </w:p>
        </w:tc>
      </w:tr>
      <w:tr w:rsidR="00BC0B47" w:rsidRPr="005622FD">
        <w:trPr>
          <w:cantSplit/>
        </w:trPr>
        <w:tc>
          <w:tcPr>
            <w:tcW w:w="943" w:type="dxa"/>
            <w:shd w:val="clear" w:color="auto" w:fill="auto"/>
          </w:tcPr>
          <w:p w:rsidR="00BC0B47" w:rsidRPr="005622FD" w:rsidRDefault="00BC0B47" w:rsidP="00BC0B47">
            <w:pPr>
              <w:jc w:val="center"/>
              <w:rPr>
                <w:sz w:val="22"/>
                <w:szCs w:val="22"/>
              </w:rPr>
            </w:pPr>
            <w:r w:rsidRPr="005622FD">
              <w:rPr>
                <w:sz w:val="22"/>
                <w:szCs w:val="22"/>
              </w:rPr>
              <w:t>4</w:t>
            </w:r>
          </w:p>
        </w:tc>
        <w:tc>
          <w:tcPr>
            <w:tcW w:w="3310" w:type="dxa"/>
            <w:shd w:val="clear" w:color="auto" w:fill="auto"/>
          </w:tcPr>
          <w:p w:rsidR="00BC0B47" w:rsidRPr="005622FD" w:rsidRDefault="00BC0B47" w:rsidP="00BC0B47">
            <w:pPr>
              <w:jc w:val="both"/>
              <w:rPr>
                <w:sz w:val="22"/>
                <w:szCs w:val="22"/>
              </w:rPr>
            </w:pPr>
            <w:r w:rsidRPr="005622FD">
              <w:rPr>
                <w:sz w:val="22"/>
                <w:szCs w:val="22"/>
              </w:rPr>
              <w:t>Водоснабжение м</w:t>
            </w:r>
            <w:r w:rsidRPr="005622FD">
              <w:rPr>
                <w:sz w:val="22"/>
                <w:szCs w:val="22"/>
                <w:vertAlign w:val="superscript"/>
              </w:rPr>
              <w:t>3</w:t>
            </w:r>
          </w:p>
        </w:tc>
        <w:tc>
          <w:tcPr>
            <w:tcW w:w="1551" w:type="dxa"/>
            <w:shd w:val="clear" w:color="auto" w:fill="auto"/>
          </w:tcPr>
          <w:p w:rsidR="00BC0B47" w:rsidRPr="005622FD" w:rsidRDefault="00BC0B47" w:rsidP="00BC0B47">
            <w:pPr>
              <w:jc w:val="center"/>
              <w:rPr>
                <w:sz w:val="22"/>
                <w:szCs w:val="22"/>
              </w:rPr>
            </w:pPr>
            <w:r w:rsidRPr="005622FD">
              <w:rPr>
                <w:sz w:val="22"/>
                <w:szCs w:val="22"/>
              </w:rPr>
              <w:t>3 685 000</w:t>
            </w:r>
          </w:p>
        </w:tc>
        <w:tc>
          <w:tcPr>
            <w:tcW w:w="2013" w:type="dxa"/>
            <w:shd w:val="clear" w:color="auto" w:fill="auto"/>
          </w:tcPr>
          <w:p w:rsidR="00BC0B47" w:rsidRPr="005622FD" w:rsidRDefault="00BC0B47" w:rsidP="00BC0B47">
            <w:pPr>
              <w:jc w:val="center"/>
              <w:rPr>
                <w:sz w:val="22"/>
                <w:szCs w:val="22"/>
              </w:rPr>
            </w:pPr>
            <w:r w:rsidRPr="005622FD">
              <w:rPr>
                <w:sz w:val="22"/>
                <w:szCs w:val="22"/>
              </w:rPr>
              <w:t>3 687 000</w:t>
            </w:r>
          </w:p>
        </w:tc>
        <w:tc>
          <w:tcPr>
            <w:tcW w:w="2405" w:type="dxa"/>
          </w:tcPr>
          <w:p w:rsidR="00BC0B47" w:rsidRPr="005622FD" w:rsidRDefault="00BC0B47" w:rsidP="00BC0B47">
            <w:pPr>
              <w:jc w:val="center"/>
              <w:rPr>
                <w:sz w:val="22"/>
                <w:szCs w:val="22"/>
              </w:rPr>
            </w:pPr>
            <w:r w:rsidRPr="005622FD">
              <w:rPr>
                <w:sz w:val="22"/>
                <w:szCs w:val="22"/>
              </w:rPr>
              <w:t>0,1</w:t>
            </w:r>
          </w:p>
        </w:tc>
      </w:tr>
      <w:tr w:rsidR="00BC0B47" w:rsidRPr="005622FD">
        <w:trPr>
          <w:cantSplit/>
        </w:trPr>
        <w:tc>
          <w:tcPr>
            <w:tcW w:w="943" w:type="dxa"/>
            <w:shd w:val="clear" w:color="auto" w:fill="auto"/>
          </w:tcPr>
          <w:p w:rsidR="00BC0B47" w:rsidRPr="005622FD" w:rsidRDefault="00BC0B47" w:rsidP="00BC0B47">
            <w:pPr>
              <w:jc w:val="center"/>
              <w:rPr>
                <w:sz w:val="22"/>
                <w:szCs w:val="22"/>
              </w:rPr>
            </w:pPr>
            <w:r w:rsidRPr="005622FD">
              <w:rPr>
                <w:sz w:val="22"/>
                <w:szCs w:val="22"/>
              </w:rPr>
              <w:t>5</w:t>
            </w:r>
          </w:p>
        </w:tc>
        <w:tc>
          <w:tcPr>
            <w:tcW w:w="3310" w:type="dxa"/>
            <w:shd w:val="clear" w:color="auto" w:fill="auto"/>
          </w:tcPr>
          <w:p w:rsidR="00BC0B47" w:rsidRPr="005622FD" w:rsidRDefault="00BC0B47" w:rsidP="00BC0B47">
            <w:pPr>
              <w:jc w:val="both"/>
              <w:rPr>
                <w:sz w:val="22"/>
                <w:szCs w:val="22"/>
              </w:rPr>
            </w:pPr>
            <w:r w:rsidRPr="005622FD">
              <w:rPr>
                <w:sz w:val="22"/>
                <w:szCs w:val="22"/>
              </w:rPr>
              <w:t>Водоотведение, м</w:t>
            </w:r>
            <w:r w:rsidRPr="005622FD">
              <w:rPr>
                <w:sz w:val="22"/>
                <w:szCs w:val="22"/>
                <w:vertAlign w:val="superscript"/>
              </w:rPr>
              <w:t>3</w:t>
            </w:r>
          </w:p>
        </w:tc>
        <w:tc>
          <w:tcPr>
            <w:tcW w:w="1551" w:type="dxa"/>
            <w:shd w:val="clear" w:color="auto" w:fill="auto"/>
          </w:tcPr>
          <w:p w:rsidR="00BC0B47" w:rsidRPr="005622FD" w:rsidRDefault="00BC0B47" w:rsidP="00BC0B47">
            <w:pPr>
              <w:jc w:val="center"/>
              <w:rPr>
                <w:sz w:val="22"/>
                <w:szCs w:val="22"/>
              </w:rPr>
            </w:pPr>
            <w:r w:rsidRPr="005622FD">
              <w:rPr>
                <w:sz w:val="22"/>
                <w:szCs w:val="22"/>
              </w:rPr>
              <w:t>3 684 100</w:t>
            </w:r>
          </w:p>
        </w:tc>
        <w:tc>
          <w:tcPr>
            <w:tcW w:w="2013" w:type="dxa"/>
            <w:shd w:val="clear" w:color="auto" w:fill="auto"/>
          </w:tcPr>
          <w:p w:rsidR="00BC0B47" w:rsidRPr="005622FD" w:rsidRDefault="00BC0B47" w:rsidP="00BC0B47">
            <w:pPr>
              <w:jc w:val="center"/>
              <w:rPr>
                <w:sz w:val="22"/>
                <w:szCs w:val="22"/>
              </w:rPr>
            </w:pPr>
            <w:r w:rsidRPr="005622FD">
              <w:rPr>
                <w:sz w:val="22"/>
                <w:szCs w:val="22"/>
              </w:rPr>
              <w:t>3 684 800</w:t>
            </w:r>
          </w:p>
        </w:tc>
        <w:tc>
          <w:tcPr>
            <w:tcW w:w="2405" w:type="dxa"/>
          </w:tcPr>
          <w:p w:rsidR="00BC0B47" w:rsidRPr="005622FD" w:rsidRDefault="00BC0B47" w:rsidP="00BC0B47">
            <w:pPr>
              <w:jc w:val="center"/>
              <w:rPr>
                <w:sz w:val="22"/>
                <w:szCs w:val="22"/>
              </w:rPr>
            </w:pPr>
            <w:r w:rsidRPr="005622FD">
              <w:rPr>
                <w:sz w:val="22"/>
                <w:szCs w:val="22"/>
              </w:rPr>
              <w:t>0,0</w:t>
            </w:r>
          </w:p>
        </w:tc>
      </w:tr>
    </w:tbl>
    <w:p w:rsidR="00BC0B47" w:rsidRPr="005622FD" w:rsidRDefault="00BC0B47" w:rsidP="00BC0B47">
      <w:pPr>
        <w:ind w:firstLine="709"/>
        <w:jc w:val="both"/>
        <w:rPr>
          <w:sz w:val="26"/>
          <w:szCs w:val="26"/>
        </w:rPr>
      </w:pPr>
      <w:r w:rsidRPr="005622FD">
        <w:rPr>
          <w:sz w:val="26"/>
          <w:szCs w:val="26"/>
        </w:rPr>
        <w:t xml:space="preserve">По направлению </w:t>
      </w:r>
      <w:r w:rsidRPr="005622FD">
        <w:rPr>
          <w:i/>
          <w:sz w:val="26"/>
          <w:szCs w:val="26"/>
        </w:rPr>
        <w:t>энергосбережения</w:t>
      </w:r>
      <w:r w:rsidRPr="005622FD">
        <w:rPr>
          <w:sz w:val="26"/>
          <w:szCs w:val="26"/>
        </w:rPr>
        <w:t xml:space="preserve"> в 2014 году продолжалась работа по установке общедомовых приборов учета потребления тепловой энергии, холодной и горячей воды. </w:t>
      </w:r>
      <w:r w:rsidRPr="005622FD">
        <w:rPr>
          <w:sz w:val="26"/>
          <w:szCs w:val="26"/>
        </w:rPr>
        <w:lastRenderedPageBreak/>
        <w:t xml:space="preserve">Установку общедомовых приборов учета тепловой энергии, ГВС и ХВС проводила </w:t>
      </w:r>
      <w:proofErr w:type="spellStart"/>
      <w:r w:rsidRPr="005622FD">
        <w:rPr>
          <w:sz w:val="26"/>
          <w:szCs w:val="26"/>
        </w:rPr>
        <w:t>ресурсоснабжающая</w:t>
      </w:r>
      <w:proofErr w:type="spellEnd"/>
      <w:r w:rsidRPr="005622FD">
        <w:rPr>
          <w:sz w:val="26"/>
          <w:szCs w:val="26"/>
        </w:rPr>
        <w:t xml:space="preserve"> организация.</w:t>
      </w:r>
    </w:p>
    <w:p w:rsidR="00BC0B47" w:rsidRPr="005622FD" w:rsidRDefault="00BC0B47" w:rsidP="00BC0B47">
      <w:pPr>
        <w:pStyle w:val="24"/>
        <w:spacing w:after="0" w:line="240" w:lineRule="auto"/>
        <w:ind w:left="0" w:firstLine="709"/>
        <w:jc w:val="both"/>
        <w:rPr>
          <w:sz w:val="26"/>
          <w:szCs w:val="26"/>
        </w:rPr>
      </w:pPr>
      <w:r w:rsidRPr="005622FD">
        <w:rPr>
          <w:sz w:val="26"/>
          <w:szCs w:val="26"/>
        </w:rPr>
        <w:t>В настоящее время в многоквартирных домах города установлено – 1334 (увеличение на 137 % по сравнению с 2013 годом) общедомовых приборов учета, в том числе:</w:t>
      </w:r>
    </w:p>
    <w:p w:rsidR="00BC0B47" w:rsidRPr="005622FD" w:rsidRDefault="00BC0B47" w:rsidP="00BC0B47">
      <w:pPr>
        <w:pStyle w:val="24"/>
        <w:spacing w:after="0" w:line="240" w:lineRule="auto"/>
        <w:ind w:left="0" w:firstLine="709"/>
        <w:jc w:val="both"/>
        <w:rPr>
          <w:sz w:val="26"/>
          <w:szCs w:val="26"/>
        </w:rPr>
      </w:pPr>
      <w:r w:rsidRPr="005622FD">
        <w:rPr>
          <w:sz w:val="26"/>
          <w:szCs w:val="26"/>
        </w:rPr>
        <w:t>– 329 общедомовых приборов учета холодной воды (всего – 87% от необходимой потребности, увеличение на 43 % по сравнению с 2013 годом);</w:t>
      </w:r>
    </w:p>
    <w:p w:rsidR="00BC0B47" w:rsidRPr="005622FD" w:rsidRDefault="00BC0B47" w:rsidP="00BC0B47">
      <w:pPr>
        <w:pStyle w:val="24"/>
        <w:spacing w:after="0" w:line="240" w:lineRule="auto"/>
        <w:ind w:left="0" w:firstLine="709"/>
        <w:jc w:val="both"/>
        <w:rPr>
          <w:sz w:val="26"/>
          <w:szCs w:val="26"/>
        </w:rPr>
      </w:pPr>
      <w:r w:rsidRPr="005622FD">
        <w:rPr>
          <w:sz w:val="26"/>
          <w:szCs w:val="26"/>
        </w:rPr>
        <w:t>– 314 общедомов</w:t>
      </w:r>
      <w:r w:rsidR="006D3EF9">
        <w:rPr>
          <w:sz w:val="26"/>
          <w:szCs w:val="26"/>
        </w:rPr>
        <w:t>ых</w:t>
      </w:r>
      <w:r w:rsidRPr="005622FD">
        <w:rPr>
          <w:sz w:val="26"/>
          <w:szCs w:val="26"/>
        </w:rPr>
        <w:t xml:space="preserve"> прибор</w:t>
      </w:r>
      <w:r w:rsidR="006D3EF9">
        <w:rPr>
          <w:sz w:val="26"/>
          <w:szCs w:val="26"/>
        </w:rPr>
        <w:t>ов</w:t>
      </w:r>
      <w:r w:rsidRPr="005622FD">
        <w:rPr>
          <w:sz w:val="26"/>
          <w:szCs w:val="26"/>
        </w:rPr>
        <w:t xml:space="preserve"> учета тепловой энергии (всего – 94% от необходимой потребности, увеличение на 73 % по сравнению с 2013 годом); </w:t>
      </w:r>
    </w:p>
    <w:p w:rsidR="00BC0B47" w:rsidRPr="005622FD" w:rsidRDefault="00BC0B47" w:rsidP="00BC0B47">
      <w:pPr>
        <w:pStyle w:val="24"/>
        <w:spacing w:after="0" w:line="240" w:lineRule="auto"/>
        <w:ind w:left="0" w:firstLine="709"/>
        <w:jc w:val="both"/>
        <w:rPr>
          <w:sz w:val="26"/>
          <w:szCs w:val="26"/>
        </w:rPr>
      </w:pPr>
      <w:r w:rsidRPr="005622FD">
        <w:rPr>
          <w:sz w:val="26"/>
          <w:szCs w:val="26"/>
        </w:rPr>
        <w:t>– 314 общедомов</w:t>
      </w:r>
      <w:r w:rsidR="006D3EF9">
        <w:rPr>
          <w:sz w:val="26"/>
          <w:szCs w:val="26"/>
        </w:rPr>
        <w:t>ых</w:t>
      </w:r>
      <w:r w:rsidRPr="005622FD">
        <w:rPr>
          <w:sz w:val="26"/>
          <w:szCs w:val="26"/>
        </w:rPr>
        <w:t xml:space="preserve"> прибор</w:t>
      </w:r>
      <w:r w:rsidR="006D3EF9">
        <w:rPr>
          <w:sz w:val="26"/>
          <w:szCs w:val="26"/>
        </w:rPr>
        <w:t>ов</w:t>
      </w:r>
      <w:r w:rsidRPr="005622FD">
        <w:rPr>
          <w:sz w:val="26"/>
          <w:szCs w:val="26"/>
        </w:rPr>
        <w:t xml:space="preserve"> учета горячей воды (всего – 93% от необходимой потребности, увеличение на 69 % по сравнению с 2013 годом); </w:t>
      </w:r>
    </w:p>
    <w:p w:rsidR="00BC0B47" w:rsidRPr="005622FD" w:rsidRDefault="00BC0B47" w:rsidP="00BC0B47">
      <w:pPr>
        <w:pStyle w:val="24"/>
        <w:spacing w:after="0" w:line="240" w:lineRule="auto"/>
        <w:ind w:left="0" w:firstLine="709"/>
        <w:jc w:val="both"/>
        <w:rPr>
          <w:sz w:val="26"/>
          <w:szCs w:val="26"/>
        </w:rPr>
      </w:pPr>
      <w:r w:rsidRPr="005622FD">
        <w:rPr>
          <w:sz w:val="26"/>
          <w:szCs w:val="26"/>
        </w:rPr>
        <w:t>– 377 общедомовых приборов учета электроэнергии (всего – 1</w:t>
      </w:r>
      <w:r w:rsidR="00480414">
        <w:rPr>
          <w:sz w:val="26"/>
          <w:szCs w:val="26"/>
        </w:rPr>
        <w:t>00 % от необходимой потребности</w:t>
      </w:r>
      <w:r w:rsidRPr="005622FD">
        <w:rPr>
          <w:sz w:val="26"/>
          <w:szCs w:val="26"/>
        </w:rPr>
        <w:t>).</w:t>
      </w:r>
    </w:p>
    <w:p w:rsidR="00BC0B47" w:rsidRPr="005622FD" w:rsidRDefault="00BC0B47" w:rsidP="00BC0B47">
      <w:pPr>
        <w:pStyle w:val="24"/>
        <w:spacing w:after="0" w:line="240" w:lineRule="auto"/>
        <w:ind w:left="0" w:firstLine="709"/>
        <w:jc w:val="both"/>
        <w:rPr>
          <w:sz w:val="26"/>
          <w:szCs w:val="26"/>
        </w:rPr>
      </w:pPr>
      <w:r w:rsidRPr="005622FD">
        <w:rPr>
          <w:sz w:val="26"/>
          <w:szCs w:val="26"/>
        </w:rPr>
        <w:t>Основным направлением работы отдела на 2015 год является завершение работ по</w:t>
      </w:r>
      <w:r w:rsidR="00013FD7" w:rsidRPr="005622FD">
        <w:rPr>
          <w:sz w:val="26"/>
          <w:szCs w:val="26"/>
        </w:rPr>
        <w:t xml:space="preserve"> </w:t>
      </w:r>
      <w:r w:rsidRPr="005622FD">
        <w:rPr>
          <w:sz w:val="26"/>
          <w:szCs w:val="26"/>
        </w:rPr>
        <w:t xml:space="preserve">оснащению жилищного фонда города общедомовыми приборами учета. </w:t>
      </w:r>
    </w:p>
    <w:p w:rsidR="00BC0B47" w:rsidRPr="005622FD" w:rsidRDefault="00BC0B47" w:rsidP="00BC0B47">
      <w:pPr>
        <w:spacing w:before="60"/>
        <w:ind w:right="125" w:firstLine="720"/>
        <w:jc w:val="both"/>
        <w:rPr>
          <w:sz w:val="26"/>
          <w:szCs w:val="26"/>
        </w:rPr>
      </w:pPr>
      <w:r w:rsidRPr="005622FD">
        <w:rPr>
          <w:sz w:val="26"/>
          <w:szCs w:val="26"/>
        </w:rPr>
        <w:t xml:space="preserve">В рамках реализации полномочий органов местного самоуправления </w:t>
      </w:r>
      <w:r w:rsidRPr="005622FD">
        <w:rPr>
          <w:i/>
          <w:sz w:val="26"/>
          <w:szCs w:val="26"/>
        </w:rPr>
        <w:t>в сфере теплоснабжения</w:t>
      </w:r>
      <w:r w:rsidRPr="005622FD">
        <w:rPr>
          <w:sz w:val="26"/>
          <w:szCs w:val="26"/>
        </w:rPr>
        <w:t xml:space="preserve"> проведена проверка готовности к отопительному периоду в соответствии с приказом Министерства энергетики Российской Федерации от 12.03.2013 </w:t>
      </w:r>
      <w:r w:rsidR="00B173C0" w:rsidRPr="005622FD">
        <w:rPr>
          <w:sz w:val="26"/>
          <w:szCs w:val="26"/>
        </w:rPr>
        <w:t>№ </w:t>
      </w:r>
      <w:r w:rsidRPr="005622FD">
        <w:rPr>
          <w:sz w:val="26"/>
          <w:szCs w:val="26"/>
        </w:rPr>
        <w:t xml:space="preserve">103 "Об утверждении правил оценки готовности к отопительному сезону" потребителей тепловой энергии и теплоснабжающей организации. Всего было проверено 123 потребителя тепловой энергии и 1 теплоснабжающая организация, Средне-Волжским Управлением </w:t>
      </w:r>
      <w:proofErr w:type="spellStart"/>
      <w:r w:rsidRPr="005622FD">
        <w:rPr>
          <w:sz w:val="26"/>
          <w:szCs w:val="26"/>
        </w:rPr>
        <w:t>Ростехнадзора</w:t>
      </w:r>
      <w:proofErr w:type="spellEnd"/>
      <w:r w:rsidRPr="005622FD">
        <w:rPr>
          <w:sz w:val="26"/>
          <w:szCs w:val="26"/>
        </w:rPr>
        <w:t xml:space="preserve"> по Пензенской области Администрации города Заречного выданы акт готовности к отопительному сезону и паспорт готовности.</w:t>
      </w:r>
    </w:p>
    <w:p w:rsidR="00BC0B47" w:rsidRPr="005622FD" w:rsidRDefault="00BC0B47" w:rsidP="00BC0B47">
      <w:pPr>
        <w:ind w:right="125" w:firstLine="720"/>
        <w:jc w:val="both"/>
        <w:rPr>
          <w:sz w:val="26"/>
          <w:szCs w:val="26"/>
        </w:rPr>
      </w:pPr>
      <w:r w:rsidRPr="005622FD">
        <w:rPr>
          <w:sz w:val="26"/>
          <w:szCs w:val="26"/>
        </w:rPr>
        <w:t xml:space="preserve">В отчетном году разработана и утверждена схема теплоснабжения закрытого административно-территориального образования город Заречный Пензенской области на период до 2030 года (постановление Администрации города от 01.10.2014 </w:t>
      </w:r>
      <w:r w:rsidR="00B173C0" w:rsidRPr="005622FD">
        <w:rPr>
          <w:sz w:val="26"/>
          <w:szCs w:val="26"/>
        </w:rPr>
        <w:t>№ </w:t>
      </w:r>
      <w:r w:rsidRPr="005622FD">
        <w:rPr>
          <w:sz w:val="26"/>
          <w:szCs w:val="26"/>
        </w:rPr>
        <w:t>2116).</w:t>
      </w:r>
    </w:p>
    <w:p w:rsidR="00BC0B47" w:rsidRPr="005622FD" w:rsidRDefault="00BC0B47" w:rsidP="00BC0B47">
      <w:pPr>
        <w:pStyle w:val="24"/>
        <w:spacing w:after="0" w:line="240" w:lineRule="auto"/>
        <w:ind w:left="0" w:firstLine="709"/>
        <w:jc w:val="both"/>
        <w:rPr>
          <w:sz w:val="26"/>
          <w:szCs w:val="26"/>
        </w:rPr>
      </w:pPr>
      <w:r w:rsidRPr="005622FD">
        <w:rPr>
          <w:sz w:val="26"/>
          <w:szCs w:val="26"/>
        </w:rPr>
        <w:t xml:space="preserve">В рамках реализации полномочий органов местного самоуправления в сфере водоснабжения и водоотведения разработана и утверждена схема водоснабжения и водоотведения закрытого административно-территориального образования город Заречный Пензенской области на период до 2030 года (постановление Администрации города от 07.11.2014 </w:t>
      </w:r>
      <w:r w:rsidR="00B173C0" w:rsidRPr="005622FD">
        <w:rPr>
          <w:sz w:val="26"/>
          <w:szCs w:val="26"/>
        </w:rPr>
        <w:t>№ </w:t>
      </w:r>
      <w:r w:rsidRPr="005622FD">
        <w:rPr>
          <w:sz w:val="26"/>
          <w:szCs w:val="26"/>
        </w:rPr>
        <w:t>2376).</w:t>
      </w:r>
    </w:p>
    <w:p w:rsidR="00BC0B47" w:rsidRPr="005622FD" w:rsidRDefault="00BC0B47" w:rsidP="00BC0B47">
      <w:pPr>
        <w:pStyle w:val="a5"/>
        <w:keepNext/>
        <w:spacing w:before="60"/>
        <w:ind w:firstLine="0"/>
        <w:rPr>
          <w:b/>
        </w:rPr>
      </w:pPr>
      <w:r w:rsidRPr="005622FD">
        <w:rPr>
          <w:b/>
        </w:rPr>
        <w:t>Создание условий для предоставления транспортных услуг населению и организации транспортного обслуживания населения</w:t>
      </w:r>
    </w:p>
    <w:p w:rsidR="00BC0B47" w:rsidRPr="005622FD" w:rsidRDefault="00BC0B47" w:rsidP="00BC0B47">
      <w:pPr>
        <w:ind w:firstLine="709"/>
        <w:jc w:val="both"/>
        <w:rPr>
          <w:iCs/>
          <w:sz w:val="26"/>
          <w:szCs w:val="26"/>
        </w:rPr>
      </w:pPr>
      <w:r w:rsidRPr="005622FD">
        <w:rPr>
          <w:i/>
          <w:iCs/>
          <w:sz w:val="26"/>
          <w:szCs w:val="26"/>
        </w:rPr>
        <w:t>Транспортные услуги</w:t>
      </w:r>
      <w:r w:rsidRPr="005622FD">
        <w:rPr>
          <w:iCs/>
          <w:sz w:val="26"/>
          <w:szCs w:val="26"/>
        </w:rPr>
        <w:t xml:space="preserve"> в городе оказывает МП "</w:t>
      </w:r>
      <w:proofErr w:type="spellStart"/>
      <w:r w:rsidRPr="005622FD">
        <w:rPr>
          <w:iCs/>
          <w:sz w:val="26"/>
          <w:szCs w:val="26"/>
        </w:rPr>
        <w:t>Автотранс</w:t>
      </w:r>
      <w:proofErr w:type="spellEnd"/>
      <w:r w:rsidRPr="005622FD">
        <w:rPr>
          <w:iCs/>
          <w:sz w:val="26"/>
          <w:szCs w:val="26"/>
        </w:rPr>
        <w:t>", 3 предпринимателя, осуществляющих перевозки автомобилями категории М2 и 23 предпринимателя, осуществляющих перевозки таксомоторами.</w:t>
      </w:r>
    </w:p>
    <w:p w:rsidR="00BC0B47" w:rsidRPr="005622FD" w:rsidRDefault="00BC0B47" w:rsidP="00BC0B47">
      <w:pPr>
        <w:ind w:firstLine="737"/>
        <w:jc w:val="both"/>
        <w:rPr>
          <w:iCs/>
          <w:sz w:val="26"/>
          <w:szCs w:val="26"/>
        </w:rPr>
      </w:pPr>
      <w:r w:rsidRPr="005622FD">
        <w:rPr>
          <w:iCs/>
          <w:sz w:val="26"/>
          <w:szCs w:val="26"/>
        </w:rPr>
        <w:t xml:space="preserve">В городе существует три маршрута, обеспечивающих доставку жителей города в областной центр, общей протяженностью 114,4 км. Кроме того, организовано три специальных маршрута для студентов основных вузов </w:t>
      </w:r>
      <w:proofErr w:type="spellStart"/>
      <w:r w:rsidRPr="005622FD">
        <w:rPr>
          <w:iCs/>
          <w:sz w:val="26"/>
          <w:szCs w:val="26"/>
        </w:rPr>
        <w:t>г.Пензы</w:t>
      </w:r>
      <w:proofErr w:type="spellEnd"/>
      <w:r w:rsidRPr="005622FD">
        <w:rPr>
          <w:iCs/>
          <w:sz w:val="26"/>
          <w:szCs w:val="26"/>
        </w:rPr>
        <w:t>. Для передвижения внутри города действует 6 маршрутов, общей протяженность 137,5 км, обеспечивающих доставку жителей в любую точку города. Для доставки школьников организован специальный маршрут, протяженностью 14,3 км. В весенне-осенний период организовано движение по 15-ти дачным маршрутам, общей протяженностью 565,0 км.</w:t>
      </w:r>
    </w:p>
    <w:p w:rsidR="00BC0B47" w:rsidRPr="005622FD" w:rsidRDefault="00BC0B47" w:rsidP="00BC0B47">
      <w:pPr>
        <w:pStyle w:val="a5"/>
        <w:keepNext/>
        <w:spacing w:before="60"/>
        <w:ind w:firstLine="0"/>
        <w:rPr>
          <w:b/>
        </w:rPr>
      </w:pPr>
      <w:r w:rsidRPr="005622FD">
        <w:rPr>
          <w:b/>
        </w:rPr>
        <w:t xml:space="preserve">Дорожная деятельность в отношении автомобильных дорог местного значения </w:t>
      </w:r>
    </w:p>
    <w:p w:rsidR="00BC0B47" w:rsidRPr="005622FD" w:rsidRDefault="00BC0B47" w:rsidP="00BC0B47">
      <w:pPr>
        <w:pStyle w:val="a5"/>
        <w:ind w:firstLine="737"/>
        <w:rPr>
          <w:sz w:val="26"/>
          <w:szCs w:val="26"/>
        </w:rPr>
      </w:pPr>
      <w:r w:rsidRPr="005622FD">
        <w:rPr>
          <w:sz w:val="26"/>
          <w:szCs w:val="26"/>
        </w:rPr>
        <w:t xml:space="preserve">Общая протяженность автомобильных дорог местного значения в границах городского округа составляет </w:t>
      </w:r>
      <w:smartTag w:uri="urn:schemas-microsoft-com:office:smarttags" w:element="metricconverter">
        <w:smartTagPr>
          <w:attr w:name="ProductID" w:val="63,8 км"/>
        </w:smartTagPr>
        <w:r w:rsidRPr="005622FD">
          <w:rPr>
            <w:sz w:val="26"/>
            <w:szCs w:val="26"/>
          </w:rPr>
          <w:t>63,8 км</w:t>
        </w:r>
      </w:smartTag>
      <w:r w:rsidRPr="005622FD">
        <w:rPr>
          <w:sz w:val="26"/>
          <w:szCs w:val="26"/>
        </w:rPr>
        <w:t>.</w:t>
      </w:r>
    </w:p>
    <w:p w:rsidR="00BC0B47" w:rsidRPr="005622FD" w:rsidRDefault="00BC0B47" w:rsidP="00BC0B47">
      <w:pPr>
        <w:ind w:firstLine="737"/>
        <w:jc w:val="both"/>
        <w:rPr>
          <w:sz w:val="26"/>
          <w:szCs w:val="26"/>
        </w:rPr>
      </w:pPr>
      <w:r w:rsidRPr="005622FD">
        <w:rPr>
          <w:sz w:val="26"/>
          <w:szCs w:val="26"/>
        </w:rPr>
        <w:t xml:space="preserve">В 2014 году выполнены работы </w:t>
      </w:r>
      <w:r w:rsidRPr="005622FD">
        <w:rPr>
          <w:i/>
          <w:sz w:val="26"/>
          <w:szCs w:val="26"/>
        </w:rPr>
        <w:t>по ремонту городских дорог и придорожных территорий</w:t>
      </w:r>
      <w:r w:rsidRPr="005622FD">
        <w:rPr>
          <w:sz w:val="26"/>
          <w:szCs w:val="26"/>
        </w:rPr>
        <w:t xml:space="preserve">: </w:t>
      </w:r>
      <w:r w:rsidR="00C84215">
        <w:rPr>
          <w:sz w:val="26"/>
          <w:szCs w:val="26"/>
        </w:rPr>
        <w:t xml:space="preserve">ремонт </w:t>
      </w:r>
      <w:r w:rsidRPr="005622FD">
        <w:rPr>
          <w:sz w:val="26"/>
          <w:szCs w:val="26"/>
        </w:rPr>
        <w:t xml:space="preserve">асфальтобетонного покрытия дорог и тротуаров </w:t>
      </w:r>
      <w:r w:rsidRPr="00C84215">
        <w:rPr>
          <w:sz w:val="26"/>
          <w:szCs w:val="26"/>
        </w:rPr>
        <w:t>(152 604 кв. м),</w:t>
      </w:r>
      <w:r w:rsidRPr="005622FD">
        <w:rPr>
          <w:sz w:val="26"/>
          <w:szCs w:val="26"/>
        </w:rPr>
        <w:t xml:space="preserve"> ямочный ремонт (153 000 кв. м), установка </w:t>
      </w:r>
      <w:proofErr w:type="spellStart"/>
      <w:r w:rsidRPr="005622FD">
        <w:rPr>
          <w:sz w:val="26"/>
          <w:szCs w:val="26"/>
        </w:rPr>
        <w:t>поребрика</w:t>
      </w:r>
      <w:proofErr w:type="spellEnd"/>
      <w:r w:rsidRPr="005622FD">
        <w:rPr>
          <w:sz w:val="26"/>
          <w:szCs w:val="26"/>
        </w:rPr>
        <w:t xml:space="preserve"> (8 222 </w:t>
      </w:r>
      <w:proofErr w:type="spellStart"/>
      <w:r w:rsidRPr="005622FD">
        <w:rPr>
          <w:sz w:val="26"/>
          <w:szCs w:val="26"/>
        </w:rPr>
        <w:t>п.м</w:t>
      </w:r>
      <w:proofErr w:type="spellEnd"/>
      <w:r w:rsidRPr="005622FD">
        <w:rPr>
          <w:sz w:val="26"/>
          <w:szCs w:val="26"/>
        </w:rPr>
        <w:t xml:space="preserve">). Установлен и заменен 81 дорожный знак, нанесено </w:t>
      </w:r>
      <w:smartTag w:uri="urn:schemas-microsoft-com:office:smarttags" w:element="metricconverter">
        <w:smartTagPr>
          <w:attr w:name="ProductID" w:val="97,5 км"/>
        </w:smartTagPr>
        <w:r w:rsidRPr="005622FD">
          <w:rPr>
            <w:sz w:val="26"/>
            <w:szCs w:val="26"/>
          </w:rPr>
          <w:t>97,5 км</w:t>
        </w:r>
      </w:smartTag>
      <w:r w:rsidRPr="005622FD">
        <w:rPr>
          <w:sz w:val="26"/>
          <w:szCs w:val="26"/>
        </w:rPr>
        <w:t xml:space="preserve"> дорожной разметки. </w:t>
      </w:r>
    </w:p>
    <w:p w:rsidR="00BC0B47" w:rsidRPr="005622FD" w:rsidRDefault="00BC0B47" w:rsidP="00BC0B47">
      <w:pPr>
        <w:ind w:firstLine="737"/>
        <w:jc w:val="both"/>
        <w:rPr>
          <w:sz w:val="26"/>
          <w:szCs w:val="26"/>
        </w:rPr>
      </w:pPr>
      <w:r w:rsidRPr="005622FD">
        <w:rPr>
          <w:sz w:val="26"/>
          <w:szCs w:val="26"/>
        </w:rPr>
        <w:lastRenderedPageBreak/>
        <w:t xml:space="preserve">Капитальный ремонт асфальтобетонного покрытия выполнен по улицам: Братская, Строителей, Заводская, Комсомольская, пр. Мира, Транспортная, Индустриальная, путепровода и др. </w:t>
      </w:r>
    </w:p>
    <w:p w:rsidR="00BC0B47" w:rsidRPr="005622FD" w:rsidRDefault="00BC0B47" w:rsidP="00BC0B47">
      <w:pPr>
        <w:ind w:firstLine="737"/>
        <w:jc w:val="both"/>
        <w:rPr>
          <w:sz w:val="26"/>
          <w:szCs w:val="26"/>
        </w:rPr>
      </w:pPr>
      <w:r w:rsidRPr="005622FD">
        <w:rPr>
          <w:sz w:val="26"/>
          <w:szCs w:val="26"/>
        </w:rPr>
        <w:t xml:space="preserve">В 2014 году выполнен большой объем работ по капитальному ремонту асфальтового покрытия </w:t>
      </w:r>
      <w:proofErr w:type="spellStart"/>
      <w:r w:rsidRPr="005622FD">
        <w:rPr>
          <w:sz w:val="26"/>
          <w:szCs w:val="26"/>
        </w:rPr>
        <w:t>внутридворовых</w:t>
      </w:r>
      <w:proofErr w:type="spellEnd"/>
      <w:r w:rsidRPr="005622FD">
        <w:rPr>
          <w:sz w:val="26"/>
          <w:szCs w:val="26"/>
        </w:rPr>
        <w:t xml:space="preserve"> территорий – 40 228 </w:t>
      </w:r>
      <w:proofErr w:type="spellStart"/>
      <w:r w:rsidRPr="005622FD">
        <w:rPr>
          <w:sz w:val="26"/>
          <w:szCs w:val="26"/>
        </w:rPr>
        <w:t>кв.м</w:t>
      </w:r>
      <w:proofErr w:type="spellEnd"/>
      <w:r w:rsidRPr="005622FD">
        <w:rPr>
          <w:sz w:val="26"/>
          <w:szCs w:val="26"/>
        </w:rPr>
        <w:t>.</w:t>
      </w:r>
    </w:p>
    <w:p w:rsidR="00BC0B47" w:rsidRPr="005622FD" w:rsidRDefault="00BC0B47" w:rsidP="00BC0B47">
      <w:pPr>
        <w:pStyle w:val="a5"/>
        <w:keepNext/>
        <w:spacing w:before="60"/>
        <w:ind w:firstLine="0"/>
        <w:rPr>
          <w:b/>
        </w:rPr>
      </w:pPr>
      <w:r w:rsidRPr="005622FD">
        <w:rPr>
          <w:b/>
        </w:rPr>
        <w:t>Организация благоустройства городских территорий</w:t>
      </w:r>
    </w:p>
    <w:p w:rsidR="00BC0B47" w:rsidRPr="005622FD" w:rsidRDefault="00BC0B47" w:rsidP="00BC0B47">
      <w:pPr>
        <w:ind w:firstLine="737"/>
        <w:jc w:val="both"/>
        <w:rPr>
          <w:sz w:val="26"/>
          <w:szCs w:val="26"/>
        </w:rPr>
      </w:pPr>
      <w:r w:rsidRPr="005622FD">
        <w:rPr>
          <w:sz w:val="26"/>
          <w:szCs w:val="26"/>
        </w:rPr>
        <w:t xml:space="preserve">Большое внимание в 2014 году в городе оказывалось вопросам </w:t>
      </w:r>
      <w:r w:rsidRPr="005622FD">
        <w:rPr>
          <w:i/>
          <w:sz w:val="26"/>
          <w:szCs w:val="26"/>
        </w:rPr>
        <w:t>благоустройства, озеленения, формированию ландшафтного дизайна</w:t>
      </w:r>
      <w:r w:rsidRPr="005622FD">
        <w:rPr>
          <w:sz w:val="26"/>
          <w:szCs w:val="26"/>
        </w:rPr>
        <w:t xml:space="preserve"> и совершенствованию архитектурного облика города. </w:t>
      </w:r>
    </w:p>
    <w:p w:rsidR="00BC0B47" w:rsidRPr="005622FD" w:rsidRDefault="00BC0B47" w:rsidP="00BC0B47">
      <w:pPr>
        <w:ind w:firstLine="737"/>
        <w:jc w:val="both"/>
        <w:rPr>
          <w:sz w:val="26"/>
          <w:szCs w:val="26"/>
        </w:rPr>
      </w:pPr>
      <w:r w:rsidRPr="005622FD">
        <w:rPr>
          <w:sz w:val="26"/>
          <w:szCs w:val="26"/>
        </w:rPr>
        <w:t>В 2014 году специалистами цеха зеленого строительства МП "Комбинат благоустройства и лесного хозяйства" произведена посадка 565 деревьев, 131 кустарника, 165 400 цветов–однолетников, 600 цветов–многолетников.</w:t>
      </w:r>
    </w:p>
    <w:p w:rsidR="00BC0B47" w:rsidRPr="005622FD" w:rsidRDefault="00BC0B47" w:rsidP="00BC0B47">
      <w:pPr>
        <w:ind w:firstLine="737"/>
        <w:jc w:val="both"/>
        <w:rPr>
          <w:sz w:val="26"/>
          <w:szCs w:val="26"/>
        </w:rPr>
      </w:pPr>
      <w:r w:rsidRPr="005622FD">
        <w:rPr>
          <w:sz w:val="26"/>
          <w:szCs w:val="26"/>
        </w:rPr>
        <w:t>В рамках реализации долгосрочной целевой программы "</w:t>
      </w:r>
      <w:r w:rsidRPr="005622FD">
        <w:rPr>
          <w:i/>
          <w:sz w:val="26"/>
          <w:szCs w:val="26"/>
        </w:rPr>
        <w:t xml:space="preserve">Селективный метод сбора отходов на территории ЗАТО </w:t>
      </w:r>
      <w:r w:rsidR="00B173C0" w:rsidRPr="005622FD">
        <w:rPr>
          <w:i/>
          <w:sz w:val="26"/>
          <w:szCs w:val="26"/>
        </w:rPr>
        <w:t>г. Заречн</w:t>
      </w:r>
      <w:r w:rsidRPr="005622FD">
        <w:rPr>
          <w:i/>
          <w:sz w:val="26"/>
          <w:szCs w:val="26"/>
        </w:rPr>
        <w:t>ый Пензенской области на 2011–2014 годы</w:t>
      </w:r>
      <w:r w:rsidRPr="005622FD">
        <w:rPr>
          <w:sz w:val="26"/>
          <w:szCs w:val="26"/>
        </w:rPr>
        <w:t xml:space="preserve">" в 2014 году в городе было </w:t>
      </w:r>
      <w:r w:rsidRPr="005622FD">
        <w:rPr>
          <w:rFonts w:eastAsia="A"/>
          <w:sz w:val="26"/>
          <w:szCs w:val="26"/>
        </w:rPr>
        <w:t xml:space="preserve">смонтировано 6 контейнерных площадок заглубленного типа для селективного сбора отходов. </w:t>
      </w:r>
      <w:r w:rsidRPr="005622FD">
        <w:rPr>
          <w:sz w:val="26"/>
          <w:szCs w:val="26"/>
        </w:rPr>
        <w:t>Всего в 2014 году выполнены мероприятия на общую сумму</w:t>
      </w:r>
      <w:r w:rsidR="00013FD7" w:rsidRPr="005622FD">
        <w:rPr>
          <w:sz w:val="26"/>
          <w:szCs w:val="26"/>
        </w:rPr>
        <w:t xml:space="preserve"> </w:t>
      </w:r>
      <w:r w:rsidRPr="005622FD">
        <w:rPr>
          <w:sz w:val="26"/>
          <w:szCs w:val="26"/>
        </w:rPr>
        <w:t>4 830,1 тыс. рублей.</w:t>
      </w:r>
    </w:p>
    <w:p w:rsidR="00BC0B47" w:rsidRPr="005622FD" w:rsidRDefault="00BC0B47" w:rsidP="00BC0B47">
      <w:pPr>
        <w:ind w:firstLine="737"/>
        <w:jc w:val="both"/>
        <w:rPr>
          <w:sz w:val="26"/>
          <w:szCs w:val="26"/>
        </w:rPr>
      </w:pPr>
      <w:r w:rsidRPr="005622FD">
        <w:rPr>
          <w:i/>
          <w:sz w:val="26"/>
          <w:szCs w:val="26"/>
        </w:rPr>
        <w:t>Городское кладбище</w:t>
      </w:r>
      <w:r w:rsidRPr="005622FD">
        <w:rPr>
          <w:sz w:val="26"/>
          <w:szCs w:val="26"/>
        </w:rPr>
        <w:t xml:space="preserve"> </w:t>
      </w:r>
      <w:r w:rsidR="00B173C0" w:rsidRPr="005622FD">
        <w:rPr>
          <w:sz w:val="26"/>
          <w:szCs w:val="26"/>
        </w:rPr>
        <w:t>г. Заречн</w:t>
      </w:r>
      <w:r w:rsidRPr="005622FD">
        <w:rPr>
          <w:sz w:val="26"/>
          <w:szCs w:val="26"/>
        </w:rPr>
        <w:t xml:space="preserve">ого содержится в хорошем санитарном состоянии, вывоз ТБО производится регулярно. В 2014 году во исполнение </w:t>
      </w:r>
      <w:hyperlink w:anchor="sub_0" w:history="1">
        <w:r w:rsidRPr="005622FD">
          <w:rPr>
            <w:sz w:val="26"/>
            <w:szCs w:val="26"/>
          </w:rPr>
          <w:t>постановления</w:t>
        </w:r>
      </w:hyperlink>
      <w:r w:rsidRPr="005622FD">
        <w:rPr>
          <w:sz w:val="26"/>
          <w:szCs w:val="26"/>
        </w:rPr>
        <w:t xml:space="preserve"> </w:t>
      </w:r>
      <w:r w:rsidRPr="005622FD">
        <w:rPr>
          <w:bCs/>
          <w:sz w:val="26"/>
          <w:szCs w:val="26"/>
        </w:rPr>
        <w:t xml:space="preserve">Администрации </w:t>
      </w:r>
      <w:r w:rsidR="00B173C0" w:rsidRPr="005622FD">
        <w:rPr>
          <w:bCs/>
          <w:sz w:val="26"/>
          <w:szCs w:val="26"/>
        </w:rPr>
        <w:t>г. Заречн</w:t>
      </w:r>
      <w:r w:rsidRPr="005622FD">
        <w:rPr>
          <w:bCs/>
          <w:sz w:val="26"/>
          <w:szCs w:val="26"/>
        </w:rPr>
        <w:t xml:space="preserve">ого от 31.12.2010 </w:t>
      </w:r>
      <w:r w:rsidR="00B173C0" w:rsidRPr="005622FD">
        <w:rPr>
          <w:bCs/>
          <w:sz w:val="26"/>
          <w:szCs w:val="26"/>
        </w:rPr>
        <w:t>№ </w:t>
      </w:r>
      <w:r w:rsidRPr="005622FD">
        <w:rPr>
          <w:bCs/>
          <w:sz w:val="26"/>
          <w:szCs w:val="26"/>
        </w:rPr>
        <w:t>1951 "Об утверждении п</w:t>
      </w:r>
      <w:r w:rsidRPr="005622FD">
        <w:rPr>
          <w:sz w:val="26"/>
          <w:szCs w:val="26"/>
        </w:rPr>
        <w:t xml:space="preserve">равил содержания и порядка деятельности муниципального общественного кладбища на территории закрытого административно–территориального образования города Заречного Пензенской области" выполнено работ по текущему содержанию муниципального общественного кладбища </w:t>
      </w:r>
      <w:r w:rsidR="00B173C0" w:rsidRPr="005622FD">
        <w:rPr>
          <w:sz w:val="26"/>
          <w:szCs w:val="26"/>
        </w:rPr>
        <w:t>г. Заречн</w:t>
      </w:r>
      <w:r w:rsidRPr="005622FD">
        <w:rPr>
          <w:sz w:val="26"/>
          <w:szCs w:val="26"/>
        </w:rPr>
        <w:t xml:space="preserve">ого на общую сумму 3 285,253 тыс. рублей. </w:t>
      </w:r>
    </w:p>
    <w:p w:rsidR="00BC0B47" w:rsidRPr="005622FD" w:rsidRDefault="00BC0B47" w:rsidP="00BC0B47">
      <w:pPr>
        <w:ind w:firstLine="737"/>
        <w:jc w:val="both"/>
        <w:rPr>
          <w:sz w:val="26"/>
          <w:szCs w:val="26"/>
        </w:rPr>
      </w:pPr>
      <w:r w:rsidRPr="005622FD">
        <w:rPr>
          <w:sz w:val="26"/>
          <w:szCs w:val="26"/>
        </w:rPr>
        <w:t xml:space="preserve">Важнейшим направлением деятельности отдела является реализация на территории города положений Федерального закона </w:t>
      </w:r>
      <w:r w:rsidR="00B173C0" w:rsidRPr="005622FD">
        <w:rPr>
          <w:sz w:val="26"/>
          <w:szCs w:val="26"/>
        </w:rPr>
        <w:t>№ </w:t>
      </w:r>
      <w:r w:rsidRPr="005622FD">
        <w:rPr>
          <w:sz w:val="26"/>
          <w:szCs w:val="26"/>
        </w:rPr>
        <w:t>185</w:t>
      </w:r>
      <w:r w:rsidRPr="005622FD">
        <w:rPr>
          <w:sz w:val="26"/>
          <w:szCs w:val="26"/>
        </w:rPr>
        <w:noBreakHyphen/>
        <w:t xml:space="preserve">ФЗ "О Фонде содействия реформированию ЖКХ". В 2014 году в рамках выполнения Федерального закона от 21.07.2007 </w:t>
      </w:r>
      <w:r w:rsidR="00B173C0" w:rsidRPr="005622FD">
        <w:rPr>
          <w:sz w:val="26"/>
          <w:szCs w:val="26"/>
        </w:rPr>
        <w:t>№ </w:t>
      </w:r>
      <w:r w:rsidRPr="005622FD">
        <w:rPr>
          <w:sz w:val="26"/>
          <w:szCs w:val="26"/>
        </w:rPr>
        <w:t>185</w:t>
      </w:r>
      <w:r w:rsidRPr="005622FD">
        <w:rPr>
          <w:sz w:val="26"/>
          <w:szCs w:val="26"/>
        </w:rPr>
        <w:noBreakHyphen/>
        <w:t xml:space="preserve">ФЗ "О Фонде содействия реформированию жилищно-коммунального хозяйства" был произведен капитальный ремонт в 21 многоквартирном доме на общую сумму 46 603,163 </w:t>
      </w:r>
      <w:proofErr w:type="spellStart"/>
      <w:r w:rsidRPr="005622FD">
        <w:rPr>
          <w:sz w:val="26"/>
          <w:szCs w:val="26"/>
        </w:rPr>
        <w:t>тыс.рублей</w:t>
      </w:r>
      <w:proofErr w:type="spellEnd"/>
      <w:r w:rsidRPr="005622FD">
        <w:rPr>
          <w:sz w:val="26"/>
          <w:szCs w:val="26"/>
        </w:rPr>
        <w:t xml:space="preserve">. </w:t>
      </w:r>
    </w:p>
    <w:p w:rsidR="00BC0B47" w:rsidRPr="005622FD" w:rsidRDefault="00BC0B47" w:rsidP="00BC0B47">
      <w:pPr>
        <w:ind w:firstLine="737"/>
        <w:jc w:val="both"/>
        <w:rPr>
          <w:sz w:val="26"/>
          <w:szCs w:val="26"/>
        </w:rPr>
      </w:pPr>
      <w:r w:rsidRPr="005622FD">
        <w:rPr>
          <w:sz w:val="26"/>
          <w:szCs w:val="26"/>
        </w:rPr>
        <w:t xml:space="preserve">В рамках реализации краткосрочного Плана реализации в </w:t>
      </w:r>
      <w:r w:rsidR="00B173C0" w:rsidRPr="005622FD">
        <w:rPr>
          <w:sz w:val="26"/>
          <w:szCs w:val="26"/>
        </w:rPr>
        <w:t>г. Заречн</w:t>
      </w:r>
      <w:r w:rsidRPr="005622FD">
        <w:rPr>
          <w:sz w:val="26"/>
          <w:szCs w:val="26"/>
        </w:rPr>
        <w:t>ом региональной программы капитального ремонта общего имущества в многоквартирных домах, расположенных на территории Пензенской области, в 2014 году выполнено утепление фасадов 13 многоквартирных домов на общую сумму 37 167,336 тыс. рублей и капитальный ремонт кровель 8 многоквартирных домов на общую сумму 9 435,827 тыс. рублей.</w:t>
      </w:r>
    </w:p>
    <w:p w:rsidR="00BC0B47" w:rsidRPr="005622FD" w:rsidRDefault="00BC0B47" w:rsidP="00BC0B47">
      <w:pPr>
        <w:tabs>
          <w:tab w:val="left" w:pos="1080"/>
        </w:tabs>
        <w:ind w:firstLine="737"/>
        <w:jc w:val="both"/>
        <w:rPr>
          <w:sz w:val="26"/>
          <w:szCs w:val="26"/>
        </w:rPr>
      </w:pPr>
      <w:r w:rsidRPr="005622FD">
        <w:rPr>
          <w:sz w:val="26"/>
          <w:szCs w:val="26"/>
        </w:rPr>
        <w:t>За счет других источников финансирования выполнен капитальный ремонт 12 многоквартирных домов на общую сумму 6 798,23 тыс. рублей, в том числе:</w:t>
      </w:r>
    </w:p>
    <w:p w:rsidR="00BC0B47" w:rsidRPr="005622FD" w:rsidRDefault="00BC0B47" w:rsidP="00BC0B47">
      <w:pPr>
        <w:tabs>
          <w:tab w:val="left" w:pos="1080"/>
        </w:tabs>
        <w:ind w:firstLine="737"/>
        <w:jc w:val="both"/>
        <w:rPr>
          <w:sz w:val="26"/>
          <w:szCs w:val="26"/>
        </w:rPr>
      </w:pPr>
      <w:r w:rsidRPr="005622FD">
        <w:rPr>
          <w:sz w:val="26"/>
          <w:szCs w:val="26"/>
        </w:rPr>
        <w:t xml:space="preserve">– ремонт инженерных систем </w:t>
      </w:r>
      <w:r w:rsidRPr="005622FD">
        <w:rPr>
          <w:sz w:val="26"/>
          <w:szCs w:val="26"/>
        </w:rPr>
        <w:tab/>
        <w:t>– 556,33 тыс.</w:t>
      </w:r>
      <w:r w:rsidRPr="005622FD">
        <w:rPr>
          <w:sz w:val="26"/>
          <w:szCs w:val="26"/>
          <w:lang w:val="en-US"/>
        </w:rPr>
        <w:t> </w:t>
      </w:r>
      <w:r w:rsidRPr="005622FD">
        <w:rPr>
          <w:sz w:val="26"/>
          <w:szCs w:val="26"/>
        </w:rPr>
        <w:t xml:space="preserve">рублей </w:t>
      </w:r>
      <w:r w:rsidRPr="005622FD">
        <w:rPr>
          <w:sz w:val="26"/>
          <w:szCs w:val="26"/>
        </w:rPr>
        <w:tab/>
        <w:t>– 3 дома;</w:t>
      </w:r>
    </w:p>
    <w:p w:rsidR="00BC0B47" w:rsidRPr="005622FD" w:rsidRDefault="00BC0B47" w:rsidP="00BC0B47">
      <w:pPr>
        <w:tabs>
          <w:tab w:val="left" w:pos="1080"/>
        </w:tabs>
        <w:ind w:firstLine="737"/>
        <w:jc w:val="both"/>
        <w:rPr>
          <w:sz w:val="26"/>
          <w:szCs w:val="26"/>
        </w:rPr>
      </w:pPr>
      <w:r w:rsidRPr="005622FD">
        <w:rPr>
          <w:sz w:val="26"/>
          <w:szCs w:val="26"/>
        </w:rPr>
        <w:t xml:space="preserve">– утепление фасадов </w:t>
      </w:r>
      <w:r w:rsidRPr="005622FD">
        <w:rPr>
          <w:sz w:val="26"/>
          <w:szCs w:val="26"/>
        </w:rPr>
        <w:tab/>
      </w:r>
      <w:r w:rsidRPr="005622FD">
        <w:rPr>
          <w:sz w:val="26"/>
          <w:szCs w:val="26"/>
        </w:rPr>
        <w:tab/>
        <w:t xml:space="preserve">– 3 0601,86 тыс. рублей </w:t>
      </w:r>
      <w:r w:rsidRPr="005622FD">
        <w:rPr>
          <w:sz w:val="26"/>
          <w:szCs w:val="26"/>
        </w:rPr>
        <w:tab/>
        <w:t>– 5 домов;</w:t>
      </w:r>
    </w:p>
    <w:p w:rsidR="00BC0B47" w:rsidRPr="005622FD" w:rsidRDefault="00BC0B47" w:rsidP="00BC0B47">
      <w:pPr>
        <w:tabs>
          <w:tab w:val="left" w:pos="1080"/>
        </w:tabs>
        <w:ind w:firstLine="737"/>
        <w:jc w:val="both"/>
        <w:rPr>
          <w:sz w:val="26"/>
          <w:szCs w:val="26"/>
        </w:rPr>
      </w:pPr>
      <w:r w:rsidRPr="005622FD">
        <w:rPr>
          <w:sz w:val="26"/>
          <w:szCs w:val="26"/>
        </w:rPr>
        <w:t xml:space="preserve">– ремонт кровли </w:t>
      </w:r>
      <w:r w:rsidRPr="005622FD">
        <w:rPr>
          <w:sz w:val="26"/>
          <w:szCs w:val="26"/>
        </w:rPr>
        <w:tab/>
      </w:r>
      <w:r w:rsidRPr="005622FD">
        <w:rPr>
          <w:sz w:val="26"/>
          <w:szCs w:val="26"/>
        </w:rPr>
        <w:tab/>
      </w:r>
      <w:r w:rsidRPr="005622FD">
        <w:rPr>
          <w:sz w:val="26"/>
          <w:szCs w:val="26"/>
        </w:rPr>
        <w:tab/>
        <w:t xml:space="preserve">– 2 640,04 тыс. рублей </w:t>
      </w:r>
      <w:r w:rsidRPr="005622FD">
        <w:rPr>
          <w:sz w:val="26"/>
          <w:szCs w:val="26"/>
        </w:rPr>
        <w:tab/>
        <w:t>– 4 дома.</w:t>
      </w:r>
    </w:p>
    <w:p w:rsidR="00BC0B47" w:rsidRPr="005622FD" w:rsidRDefault="00BC0B47" w:rsidP="00BC0B47">
      <w:pPr>
        <w:tabs>
          <w:tab w:val="left" w:pos="1080"/>
        </w:tabs>
        <w:ind w:firstLine="737"/>
        <w:jc w:val="both"/>
        <w:rPr>
          <w:sz w:val="26"/>
          <w:szCs w:val="26"/>
        </w:rPr>
      </w:pPr>
      <w:r w:rsidRPr="005622FD">
        <w:rPr>
          <w:sz w:val="26"/>
          <w:szCs w:val="26"/>
        </w:rPr>
        <w:t xml:space="preserve">Всего в 2014 году выполнен капитальный ремонт 33 многоквартирных домов </w:t>
      </w:r>
      <w:r w:rsidR="00B173C0" w:rsidRPr="005622FD">
        <w:rPr>
          <w:sz w:val="26"/>
          <w:szCs w:val="26"/>
        </w:rPr>
        <w:t>г. Заречн</w:t>
      </w:r>
      <w:r w:rsidRPr="005622FD">
        <w:rPr>
          <w:sz w:val="26"/>
          <w:szCs w:val="26"/>
        </w:rPr>
        <w:t>ого на общую сумму 53 401,4 тыс. рублей.</w:t>
      </w:r>
    </w:p>
    <w:p w:rsidR="00BC0B47" w:rsidRPr="005622FD" w:rsidRDefault="00BC0B47" w:rsidP="00BC0B47">
      <w:pPr>
        <w:tabs>
          <w:tab w:val="left" w:pos="1080"/>
        </w:tabs>
        <w:ind w:firstLine="737"/>
        <w:jc w:val="both"/>
        <w:rPr>
          <w:sz w:val="26"/>
          <w:szCs w:val="26"/>
        </w:rPr>
      </w:pPr>
      <w:r w:rsidRPr="005622FD">
        <w:rPr>
          <w:sz w:val="26"/>
          <w:szCs w:val="26"/>
        </w:rPr>
        <w:t xml:space="preserve">По направлению деятельности отдела – </w:t>
      </w:r>
      <w:r w:rsidRPr="005622FD">
        <w:rPr>
          <w:i/>
          <w:sz w:val="26"/>
          <w:szCs w:val="26"/>
        </w:rPr>
        <w:t>управление многоквартирными домами</w:t>
      </w:r>
      <w:r w:rsidRPr="005622FD">
        <w:rPr>
          <w:sz w:val="26"/>
          <w:szCs w:val="26"/>
        </w:rPr>
        <w:t>.</w:t>
      </w:r>
    </w:p>
    <w:p w:rsidR="00BC0B47" w:rsidRPr="005622FD" w:rsidRDefault="00BC0B47" w:rsidP="00BC0B47">
      <w:pPr>
        <w:tabs>
          <w:tab w:val="left" w:pos="1080"/>
        </w:tabs>
        <w:ind w:firstLine="737"/>
        <w:jc w:val="both"/>
        <w:rPr>
          <w:sz w:val="26"/>
          <w:szCs w:val="26"/>
        </w:rPr>
      </w:pPr>
      <w:r w:rsidRPr="005622FD">
        <w:rPr>
          <w:sz w:val="26"/>
          <w:szCs w:val="26"/>
        </w:rPr>
        <w:t xml:space="preserve">Во всех 380 многоквартирных домах </w:t>
      </w:r>
      <w:r w:rsidR="00B173C0" w:rsidRPr="005622FD">
        <w:rPr>
          <w:sz w:val="26"/>
          <w:szCs w:val="26"/>
        </w:rPr>
        <w:t>г. Заречн</w:t>
      </w:r>
      <w:r w:rsidRPr="005622FD">
        <w:rPr>
          <w:sz w:val="26"/>
          <w:szCs w:val="26"/>
        </w:rPr>
        <w:t>ого собственниками помещений выбран способ управления.</w:t>
      </w:r>
    </w:p>
    <w:p w:rsidR="00BC0B47" w:rsidRPr="005622FD" w:rsidRDefault="00BC0B47" w:rsidP="00BC0B47">
      <w:pPr>
        <w:tabs>
          <w:tab w:val="left" w:pos="1080"/>
        </w:tabs>
        <w:ind w:firstLine="737"/>
        <w:jc w:val="both"/>
        <w:rPr>
          <w:sz w:val="26"/>
          <w:szCs w:val="26"/>
        </w:rPr>
      </w:pPr>
      <w:r w:rsidRPr="005622FD">
        <w:rPr>
          <w:sz w:val="26"/>
          <w:szCs w:val="26"/>
        </w:rPr>
        <w:t>В соответствии с требованиями Жилищного кодекса РФ в 2014 году проведены открытые конкурсы по отбору управляющих организаций для управления всеми введенными в эксплуатацию многоквартирными домами.</w:t>
      </w:r>
    </w:p>
    <w:p w:rsidR="00BC0B47" w:rsidRPr="005622FD" w:rsidRDefault="00BC0B47" w:rsidP="00BC0B47">
      <w:pPr>
        <w:pStyle w:val="a5"/>
        <w:keepNext/>
        <w:spacing w:before="60"/>
        <w:ind w:firstLine="0"/>
        <w:rPr>
          <w:b/>
        </w:rPr>
      </w:pPr>
      <w:r w:rsidRPr="005622FD">
        <w:rPr>
          <w:b/>
        </w:rPr>
        <w:lastRenderedPageBreak/>
        <w:t>Муниципальные программы в сфере ЖКХ</w:t>
      </w:r>
    </w:p>
    <w:p w:rsidR="00BC0B47" w:rsidRPr="005622FD" w:rsidRDefault="00BC0B47" w:rsidP="00BC0B47">
      <w:pPr>
        <w:ind w:firstLine="709"/>
        <w:jc w:val="both"/>
        <w:rPr>
          <w:i/>
          <w:sz w:val="26"/>
          <w:szCs w:val="26"/>
        </w:rPr>
      </w:pPr>
      <w:r w:rsidRPr="005622FD">
        <w:rPr>
          <w:sz w:val="26"/>
          <w:szCs w:val="26"/>
        </w:rPr>
        <w:t xml:space="preserve">В 2014 году по направлению деятельности отдела реализовывались следующие </w:t>
      </w:r>
      <w:r w:rsidRPr="005622FD">
        <w:rPr>
          <w:i/>
          <w:sz w:val="26"/>
          <w:szCs w:val="26"/>
        </w:rPr>
        <w:t>муниципальные программы.</w:t>
      </w:r>
    </w:p>
    <w:p w:rsidR="00BC0B47" w:rsidRPr="005622FD" w:rsidRDefault="00BC0B47" w:rsidP="00BC0B47">
      <w:pPr>
        <w:ind w:firstLine="737"/>
        <w:jc w:val="both"/>
        <w:rPr>
          <w:sz w:val="26"/>
          <w:szCs w:val="26"/>
        </w:rPr>
      </w:pPr>
      <w:r w:rsidRPr="005622FD">
        <w:rPr>
          <w:iCs/>
          <w:sz w:val="26"/>
          <w:szCs w:val="26"/>
        </w:rPr>
        <w:t>1. Долгосрочная целевая программа "</w:t>
      </w:r>
      <w:r w:rsidRPr="005622FD">
        <w:rPr>
          <w:i/>
          <w:iCs/>
          <w:sz w:val="26"/>
          <w:szCs w:val="26"/>
        </w:rPr>
        <w:t xml:space="preserve">Комплексная программа развития городской среды </w:t>
      </w:r>
      <w:r w:rsidR="00B173C0" w:rsidRPr="005622FD">
        <w:rPr>
          <w:i/>
          <w:iCs/>
          <w:sz w:val="26"/>
          <w:szCs w:val="26"/>
        </w:rPr>
        <w:t>г. Заречн</w:t>
      </w:r>
      <w:r w:rsidRPr="005622FD">
        <w:rPr>
          <w:i/>
          <w:iCs/>
          <w:sz w:val="26"/>
          <w:szCs w:val="26"/>
        </w:rPr>
        <w:t>ого на 2011–2015 годы</w:t>
      </w:r>
      <w:r w:rsidRPr="005622FD">
        <w:rPr>
          <w:iCs/>
          <w:sz w:val="26"/>
          <w:szCs w:val="26"/>
        </w:rPr>
        <w:t>" с подпрограммами: "</w:t>
      </w:r>
      <w:r w:rsidRPr="005622FD">
        <w:rPr>
          <w:i/>
          <w:sz w:val="26"/>
          <w:szCs w:val="26"/>
        </w:rPr>
        <w:t xml:space="preserve">Капитальный ремонт многоквартирных жилых домов </w:t>
      </w:r>
      <w:r w:rsidR="00B173C0" w:rsidRPr="005622FD">
        <w:rPr>
          <w:i/>
          <w:sz w:val="26"/>
          <w:szCs w:val="26"/>
        </w:rPr>
        <w:t>г. Заречн</w:t>
      </w:r>
      <w:r w:rsidRPr="005622FD">
        <w:rPr>
          <w:i/>
          <w:sz w:val="26"/>
          <w:szCs w:val="26"/>
        </w:rPr>
        <w:t>ого</w:t>
      </w:r>
      <w:r w:rsidRPr="005622FD">
        <w:rPr>
          <w:sz w:val="26"/>
          <w:szCs w:val="26"/>
        </w:rPr>
        <w:t>", "</w:t>
      </w:r>
      <w:r w:rsidRPr="005622FD">
        <w:rPr>
          <w:i/>
          <w:sz w:val="26"/>
          <w:szCs w:val="26"/>
        </w:rPr>
        <w:t>Уютный двор</w:t>
      </w:r>
      <w:r w:rsidRPr="005622FD">
        <w:rPr>
          <w:sz w:val="26"/>
          <w:szCs w:val="26"/>
        </w:rPr>
        <w:t>" и "</w:t>
      </w:r>
      <w:r w:rsidRPr="005622FD">
        <w:rPr>
          <w:i/>
          <w:sz w:val="26"/>
          <w:szCs w:val="26"/>
        </w:rPr>
        <w:t>Установка малых архитектурных форм</w:t>
      </w:r>
      <w:r w:rsidRPr="005622FD">
        <w:rPr>
          <w:sz w:val="26"/>
          <w:szCs w:val="26"/>
        </w:rPr>
        <w:t>".</w:t>
      </w:r>
    </w:p>
    <w:p w:rsidR="00BC0B47" w:rsidRPr="005622FD" w:rsidRDefault="00BC0B47" w:rsidP="00BC0B47">
      <w:pPr>
        <w:ind w:firstLine="737"/>
        <w:jc w:val="both"/>
        <w:rPr>
          <w:sz w:val="26"/>
          <w:szCs w:val="26"/>
        </w:rPr>
      </w:pPr>
      <w:r w:rsidRPr="005622FD">
        <w:rPr>
          <w:sz w:val="26"/>
          <w:szCs w:val="26"/>
        </w:rPr>
        <w:t>В рамках реализации подпрограммы "</w:t>
      </w:r>
      <w:r w:rsidRPr="005622FD">
        <w:rPr>
          <w:i/>
          <w:sz w:val="26"/>
          <w:szCs w:val="26"/>
        </w:rPr>
        <w:t>Уютный двор</w:t>
      </w:r>
      <w:r w:rsidRPr="005622FD">
        <w:rPr>
          <w:sz w:val="26"/>
          <w:szCs w:val="26"/>
        </w:rPr>
        <w:t xml:space="preserve">" в 2014 году были выполнены работы по капитальному ремонту асфальтового покрытия </w:t>
      </w:r>
      <w:proofErr w:type="spellStart"/>
      <w:r w:rsidRPr="005622FD">
        <w:rPr>
          <w:sz w:val="26"/>
          <w:szCs w:val="26"/>
        </w:rPr>
        <w:t>внутридворовых</w:t>
      </w:r>
      <w:proofErr w:type="spellEnd"/>
      <w:r w:rsidRPr="005622FD">
        <w:rPr>
          <w:sz w:val="26"/>
          <w:szCs w:val="26"/>
        </w:rPr>
        <w:t xml:space="preserve"> территорий – 40 228 </w:t>
      </w:r>
      <w:proofErr w:type="spellStart"/>
      <w:r w:rsidRPr="005622FD">
        <w:rPr>
          <w:sz w:val="26"/>
          <w:szCs w:val="26"/>
        </w:rPr>
        <w:t>кв.м</w:t>
      </w:r>
      <w:proofErr w:type="spellEnd"/>
      <w:r w:rsidRPr="005622FD">
        <w:rPr>
          <w:sz w:val="26"/>
          <w:szCs w:val="26"/>
        </w:rPr>
        <w:t xml:space="preserve">, установке </w:t>
      </w:r>
      <w:proofErr w:type="spellStart"/>
      <w:r w:rsidRPr="005622FD">
        <w:rPr>
          <w:sz w:val="26"/>
          <w:szCs w:val="26"/>
        </w:rPr>
        <w:t>поребрика</w:t>
      </w:r>
      <w:proofErr w:type="spellEnd"/>
      <w:r w:rsidRPr="005622FD">
        <w:rPr>
          <w:sz w:val="26"/>
          <w:szCs w:val="26"/>
        </w:rPr>
        <w:t xml:space="preserve"> – 8 222,0 </w:t>
      </w:r>
      <w:proofErr w:type="spellStart"/>
      <w:r w:rsidRPr="005622FD">
        <w:rPr>
          <w:sz w:val="26"/>
          <w:szCs w:val="26"/>
        </w:rPr>
        <w:t>п.м</w:t>
      </w:r>
      <w:proofErr w:type="spellEnd"/>
      <w:r w:rsidRPr="005622FD">
        <w:rPr>
          <w:sz w:val="26"/>
          <w:szCs w:val="26"/>
        </w:rPr>
        <w:t xml:space="preserve"> на общую сумму 37 980 тыс. рублей.</w:t>
      </w:r>
    </w:p>
    <w:p w:rsidR="00BC0B47" w:rsidRPr="005622FD" w:rsidRDefault="00BC0B47" w:rsidP="00BC0B47">
      <w:pPr>
        <w:ind w:firstLine="737"/>
        <w:jc w:val="both"/>
        <w:rPr>
          <w:sz w:val="26"/>
          <w:szCs w:val="26"/>
        </w:rPr>
      </w:pPr>
      <w:r w:rsidRPr="005622FD">
        <w:rPr>
          <w:sz w:val="26"/>
          <w:szCs w:val="26"/>
        </w:rPr>
        <w:t xml:space="preserve">2. В 2014 году в рамках выполнения Федерального закона от 21.07.2007 </w:t>
      </w:r>
      <w:r w:rsidR="00B173C0" w:rsidRPr="005622FD">
        <w:rPr>
          <w:sz w:val="26"/>
          <w:szCs w:val="26"/>
        </w:rPr>
        <w:t>№ </w:t>
      </w:r>
      <w:r w:rsidRPr="005622FD">
        <w:rPr>
          <w:sz w:val="26"/>
          <w:szCs w:val="26"/>
        </w:rPr>
        <w:t>185</w:t>
      </w:r>
      <w:r w:rsidRPr="005622FD">
        <w:rPr>
          <w:sz w:val="26"/>
          <w:szCs w:val="26"/>
        </w:rPr>
        <w:noBreakHyphen/>
        <w:t xml:space="preserve">ФЗ "О Фонде содействия реформированию жилищно-коммунального хозяйства" был реализован краткосрочный План реализации в </w:t>
      </w:r>
      <w:r w:rsidR="00B173C0" w:rsidRPr="005622FD">
        <w:rPr>
          <w:sz w:val="26"/>
          <w:szCs w:val="26"/>
        </w:rPr>
        <w:t>г. Заречн</w:t>
      </w:r>
      <w:r w:rsidRPr="005622FD">
        <w:rPr>
          <w:sz w:val="26"/>
          <w:szCs w:val="26"/>
        </w:rPr>
        <w:t>ом региональной программы капитального ремонта общего имущества в многоквартирных домах, расположенных на территории Пензенской области, в 2014 году, в рамках которого выполнен капитальный ремонт 21 многоквартирного дома. Выполнены работы:</w:t>
      </w:r>
    </w:p>
    <w:p w:rsidR="00BC0B47" w:rsidRPr="005622FD" w:rsidRDefault="00BC0B47" w:rsidP="00BC0B47">
      <w:pPr>
        <w:tabs>
          <w:tab w:val="left" w:pos="3240"/>
          <w:tab w:val="left" w:pos="4500"/>
        </w:tabs>
        <w:autoSpaceDE w:val="0"/>
        <w:autoSpaceDN w:val="0"/>
        <w:adjustRightInd w:val="0"/>
        <w:ind w:firstLine="737"/>
        <w:jc w:val="both"/>
        <w:rPr>
          <w:sz w:val="26"/>
          <w:szCs w:val="26"/>
        </w:rPr>
      </w:pPr>
      <w:r w:rsidRPr="005622FD">
        <w:rPr>
          <w:sz w:val="26"/>
          <w:szCs w:val="26"/>
        </w:rPr>
        <w:t xml:space="preserve">– утепление фасадов </w:t>
      </w:r>
      <w:r w:rsidRPr="005622FD">
        <w:rPr>
          <w:sz w:val="26"/>
          <w:szCs w:val="26"/>
        </w:rPr>
        <w:tab/>
        <w:t>– 13 домов</w:t>
      </w:r>
      <w:r w:rsidRPr="005622FD">
        <w:rPr>
          <w:sz w:val="26"/>
          <w:szCs w:val="26"/>
        </w:rPr>
        <w:tab/>
        <w:t>– 37 167,336 тыс. рублей;</w:t>
      </w:r>
    </w:p>
    <w:p w:rsidR="00BC0B47" w:rsidRPr="005622FD" w:rsidRDefault="00BC0B47" w:rsidP="00BC0B47">
      <w:pPr>
        <w:tabs>
          <w:tab w:val="left" w:pos="3240"/>
          <w:tab w:val="left" w:pos="4500"/>
        </w:tabs>
        <w:autoSpaceDE w:val="0"/>
        <w:autoSpaceDN w:val="0"/>
        <w:adjustRightInd w:val="0"/>
        <w:ind w:firstLine="737"/>
        <w:jc w:val="both"/>
        <w:rPr>
          <w:sz w:val="26"/>
          <w:szCs w:val="26"/>
        </w:rPr>
      </w:pPr>
      <w:r w:rsidRPr="005622FD">
        <w:rPr>
          <w:sz w:val="26"/>
          <w:szCs w:val="26"/>
        </w:rPr>
        <w:t xml:space="preserve">– ремонт кровли </w:t>
      </w:r>
      <w:r w:rsidRPr="005622FD">
        <w:rPr>
          <w:sz w:val="26"/>
          <w:szCs w:val="26"/>
        </w:rPr>
        <w:tab/>
        <w:t xml:space="preserve">– 8 домов </w:t>
      </w:r>
      <w:r w:rsidRPr="005622FD">
        <w:rPr>
          <w:sz w:val="26"/>
          <w:szCs w:val="26"/>
        </w:rPr>
        <w:tab/>
        <w:t>– 9 435,827 тыс. рублей.</w:t>
      </w:r>
    </w:p>
    <w:p w:rsidR="00BC0B47" w:rsidRPr="005622FD" w:rsidRDefault="00BC0B47" w:rsidP="00BC0B47">
      <w:pPr>
        <w:ind w:firstLine="737"/>
        <w:jc w:val="both"/>
        <w:rPr>
          <w:sz w:val="26"/>
          <w:szCs w:val="26"/>
        </w:rPr>
      </w:pPr>
      <w:r w:rsidRPr="005622FD">
        <w:rPr>
          <w:sz w:val="26"/>
          <w:szCs w:val="26"/>
        </w:rPr>
        <w:t xml:space="preserve">На реализацию Программы было затрачено 46 603,163 тыс. рублей, из них средства федерального бюджета составили 22 099,904 </w:t>
      </w:r>
      <w:proofErr w:type="spellStart"/>
      <w:r w:rsidRPr="005622FD">
        <w:rPr>
          <w:sz w:val="26"/>
          <w:szCs w:val="26"/>
        </w:rPr>
        <w:t>тыс.рублей</w:t>
      </w:r>
      <w:proofErr w:type="spellEnd"/>
      <w:r w:rsidRPr="005622FD">
        <w:rPr>
          <w:sz w:val="26"/>
          <w:szCs w:val="26"/>
        </w:rPr>
        <w:t xml:space="preserve">, средства местного бюджета 17 512,776 </w:t>
      </w:r>
      <w:proofErr w:type="spellStart"/>
      <w:r w:rsidRPr="005622FD">
        <w:rPr>
          <w:sz w:val="26"/>
          <w:szCs w:val="26"/>
        </w:rPr>
        <w:t>тыс.рублей</w:t>
      </w:r>
      <w:proofErr w:type="spellEnd"/>
      <w:r w:rsidRPr="005622FD">
        <w:rPr>
          <w:sz w:val="26"/>
          <w:szCs w:val="26"/>
        </w:rPr>
        <w:t xml:space="preserve"> и средства собственников жилья 6 990,483 </w:t>
      </w:r>
      <w:proofErr w:type="spellStart"/>
      <w:r w:rsidRPr="005622FD">
        <w:rPr>
          <w:sz w:val="26"/>
          <w:szCs w:val="26"/>
        </w:rPr>
        <w:t>тыс.рублей</w:t>
      </w:r>
      <w:proofErr w:type="spellEnd"/>
      <w:r w:rsidRPr="005622FD">
        <w:rPr>
          <w:sz w:val="26"/>
          <w:szCs w:val="26"/>
        </w:rPr>
        <w:t>.</w:t>
      </w:r>
    </w:p>
    <w:p w:rsidR="00BC0B47" w:rsidRPr="005622FD" w:rsidRDefault="00BC0B47" w:rsidP="00BC0B47">
      <w:pPr>
        <w:tabs>
          <w:tab w:val="left" w:pos="1080"/>
        </w:tabs>
        <w:ind w:firstLine="737"/>
        <w:jc w:val="both"/>
        <w:rPr>
          <w:sz w:val="26"/>
          <w:szCs w:val="26"/>
        </w:rPr>
      </w:pPr>
      <w:r w:rsidRPr="005622FD">
        <w:rPr>
          <w:sz w:val="26"/>
          <w:szCs w:val="26"/>
        </w:rPr>
        <w:t>В результате реализации Программы было достигнуто повышение комфортности проживания граждан, улучшение качества жилищно-коммунального обслуживания, соответствие многоквартирных домов требованиям нормативно–технических</w:t>
      </w:r>
      <w:r w:rsidR="00013FD7" w:rsidRPr="005622FD">
        <w:rPr>
          <w:sz w:val="26"/>
          <w:szCs w:val="26"/>
        </w:rPr>
        <w:t xml:space="preserve"> </w:t>
      </w:r>
      <w:r w:rsidRPr="005622FD">
        <w:rPr>
          <w:sz w:val="26"/>
          <w:szCs w:val="26"/>
        </w:rPr>
        <w:t>документов.</w:t>
      </w:r>
    </w:p>
    <w:p w:rsidR="00BC0B47" w:rsidRPr="005622FD" w:rsidRDefault="00BC0B47" w:rsidP="00BC0B47">
      <w:pPr>
        <w:shd w:val="clear" w:color="auto" w:fill="FFFFFF"/>
        <w:ind w:firstLine="737"/>
        <w:jc w:val="both"/>
        <w:rPr>
          <w:sz w:val="26"/>
          <w:szCs w:val="26"/>
        </w:rPr>
      </w:pPr>
      <w:r w:rsidRPr="005622FD">
        <w:rPr>
          <w:sz w:val="26"/>
          <w:szCs w:val="26"/>
        </w:rPr>
        <w:t>3. В рамках реализации долгосрочной целевой программы "</w:t>
      </w:r>
      <w:r w:rsidRPr="005622FD">
        <w:rPr>
          <w:i/>
          <w:sz w:val="26"/>
          <w:szCs w:val="26"/>
        </w:rPr>
        <w:t xml:space="preserve">Селективный метод сбора отходов на территории ЗАТО </w:t>
      </w:r>
      <w:r w:rsidR="00B173C0" w:rsidRPr="005622FD">
        <w:rPr>
          <w:i/>
          <w:sz w:val="26"/>
          <w:szCs w:val="26"/>
        </w:rPr>
        <w:t>г. Заречн</w:t>
      </w:r>
      <w:r w:rsidRPr="005622FD">
        <w:rPr>
          <w:i/>
          <w:sz w:val="26"/>
          <w:szCs w:val="26"/>
        </w:rPr>
        <w:t>ый Пензенской области на 2011–2014 годы</w:t>
      </w:r>
      <w:r w:rsidRPr="005622FD">
        <w:rPr>
          <w:sz w:val="26"/>
          <w:szCs w:val="26"/>
        </w:rPr>
        <w:t>" в 2014 году:</w:t>
      </w:r>
    </w:p>
    <w:p w:rsidR="00BC0B47" w:rsidRPr="005622FD" w:rsidRDefault="00BC0B47" w:rsidP="00BC0B47">
      <w:pPr>
        <w:shd w:val="clear" w:color="auto" w:fill="FFFFFF"/>
        <w:ind w:firstLine="737"/>
        <w:jc w:val="both"/>
        <w:rPr>
          <w:sz w:val="26"/>
          <w:szCs w:val="26"/>
        </w:rPr>
      </w:pPr>
      <w:r w:rsidRPr="005622FD">
        <w:rPr>
          <w:sz w:val="26"/>
          <w:szCs w:val="26"/>
        </w:rPr>
        <w:t xml:space="preserve">а) смонтировано 6 площадок с контейнерами заглубленного типа для селективного сбора отходов </w:t>
      </w:r>
      <w:r w:rsidR="00C84215">
        <w:rPr>
          <w:sz w:val="26"/>
          <w:szCs w:val="26"/>
        </w:rPr>
        <w:t>(</w:t>
      </w:r>
      <w:r w:rsidRPr="005622FD">
        <w:rPr>
          <w:sz w:val="26"/>
          <w:szCs w:val="26"/>
        </w:rPr>
        <w:t>по 4 контейнера на каждой и контейнером для отработанных элементов питания</w:t>
      </w:r>
      <w:r w:rsidR="00C84215">
        <w:rPr>
          <w:sz w:val="26"/>
          <w:szCs w:val="26"/>
        </w:rPr>
        <w:t>)</w:t>
      </w:r>
      <w:r w:rsidRPr="005622FD">
        <w:rPr>
          <w:sz w:val="26"/>
          <w:szCs w:val="26"/>
        </w:rPr>
        <w:t xml:space="preserve"> на общую сумму 4 742,713 тыс. руб., из них:</w:t>
      </w:r>
    </w:p>
    <w:p w:rsidR="00BC0B47" w:rsidRPr="005622FD" w:rsidRDefault="00BC0B47" w:rsidP="00BC0B47">
      <w:pPr>
        <w:ind w:firstLine="737"/>
        <w:jc w:val="both"/>
        <w:rPr>
          <w:sz w:val="26"/>
        </w:rPr>
      </w:pPr>
      <w:r w:rsidRPr="005622FD">
        <w:rPr>
          <w:sz w:val="26"/>
          <w:szCs w:val="26"/>
        </w:rPr>
        <w:t xml:space="preserve">– 2 контейнерные площадки в неблагоустроенном жилищном фонде; </w:t>
      </w:r>
    </w:p>
    <w:p w:rsidR="00BC0B47" w:rsidRPr="005622FD" w:rsidRDefault="00BC0B47" w:rsidP="00BC0B47">
      <w:pPr>
        <w:ind w:firstLine="737"/>
        <w:jc w:val="both"/>
        <w:rPr>
          <w:sz w:val="26"/>
        </w:rPr>
      </w:pPr>
      <w:r w:rsidRPr="005622FD">
        <w:rPr>
          <w:sz w:val="26"/>
          <w:szCs w:val="26"/>
        </w:rPr>
        <w:t xml:space="preserve">– 4 контейнерные площадки в благоустроенном жилищном фонде. </w:t>
      </w:r>
    </w:p>
    <w:p w:rsidR="00BC0B47" w:rsidRPr="005622FD" w:rsidRDefault="00BC0B47" w:rsidP="00BC0B47">
      <w:pPr>
        <w:ind w:firstLine="737"/>
        <w:jc w:val="both"/>
        <w:rPr>
          <w:sz w:val="26"/>
        </w:rPr>
      </w:pPr>
      <w:r w:rsidRPr="005622FD">
        <w:rPr>
          <w:sz w:val="26"/>
          <w:szCs w:val="26"/>
        </w:rPr>
        <w:t>б) приобретено и установлено</w:t>
      </w:r>
      <w:r w:rsidRPr="005622FD">
        <w:rPr>
          <w:sz w:val="26"/>
        </w:rPr>
        <w:t xml:space="preserve"> 2 контейнера для отработанных элементов питания с навесными замками на сумму 38,4 тыс. руб. </w:t>
      </w:r>
    </w:p>
    <w:p w:rsidR="00BC0B47" w:rsidRPr="005622FD" w:rsidRDefault="00BC0B47" w:rsidP="00BC0B47">
      <w:pPr>
        <w:ind w:firstLine="737"/>
        <w:jc w:val="both"/>
        <w:rPr>
          <w:sz w:val="26"/>
          <w:szCs w:val="26"/>
        </w:rPr>
      </w:pPr>
      <w:r w:rsidRPr="005622FD">
        <w:rPr>
          <w:sz w:val="26"/>
          <w:szCs w:val="26"/>
        </w:rPr>
        <w:t>Всего в 2014 году программные мероприятия, в части обустройства мест санкционированного размещения твердых бытовых отходов, выполнены на общую сумму 4 781,113 тыс. рублей.</w:t>
      </w:r>
    </w:p>
    <w:p w:rsidR="00BC0B47" w:rsidRPr="005622FD" w:rsidRDefault="00BC0B47" w:rsidP="00BC0B47">
      <w:pPr>
        <w:ind w:firstLine="737"/>
        <w:jc w:val="both"/>
        <w:rPr>
          <w:rFonts w:eastAsia="A"/>
          <w:sz w:val="26"/>
          <w:szCs w:val="26"/>
        </w:rPr>
      </w:pPr>
      <w:r w:rsidRPr="005622FD">
        <w:rPr>
          <w:rFonts w:eastAsia="A"/>
          <w:sz w:val="26"/>
          <w:szCs w:val="26"/>
        </w:rPr>
        <w:t>Кроме того, выполнены следующие мероприятия:</w:t>
      </w:r>
    </w:p>
    <w:p w:rsidR="00BC0B47" w:rsidRPr="005622FD" w:rsidRDefault="00BC0B47" w:rsidP="00BC0B47">
      <w:pPr>
        <w:ind w:firstLine="737"/>
        <w:jc w:val="both"/>
        <w:rPr>
          <w:sz w:val="26"/>
          <w:szCs w:val="26"/>
        </w:rPr>
      </w:pPr>
      <w:r w:rsidRPr="005622FD">
        <w:rPr>
          <w:sz w:val="26"/>
          <w:szCs w:val="26"/>
        </w:rPr>
        <w:t xml:space="preserve">1) сбор, временное хранение с последующей передачей на </w:t>
      </w:r>
      <w:proofErr w:type="spellStart"/>
      <w:r w:rsidRPr="005622FD">
        <w:rPr>
          <w:sz w:val="26"/>
          <w:szCs w:val="26"/>
        </w:rPr>
        <w:t>демеркуризацию</w:t>
      </w:r>
      <w:proofErr w:type="spellEnd"/>
      <w:r w:rsidRPr="005622FD">
        <w:rPr>
          <w:sz w:val="26"/>
          <w:szCs w:val="26"/>
        </w:rPr>
        <w:t xml:space="preserve"> ртутьсодержащих отходов от населения на общую сумму 45,495</w:t>
      </w:r>
      <w:r w:rsidRPr="005622FD">
        <w:rPr>
          <w:sz w:val="22"/>
          <w:szCs w:val="22"/>
        </w:rPr>
        <w:t xml:space="preserve"> </w:t>
      </w:r>
      <w:proofErr w:type="spellStart"/>
      <w:r w:rsidRPr="005622FD">
        <w:rPr>
          <w:sz w:val="26"/>
          <w:szCs w:val="26"/>
        </w:rPr>
        <w:t>тыс.рублей</w:t>
      </w:r>
      <w:proofErr w:type="spellEnd"/>
      <w:r w:rsidRPr="005622FD">
        <w:rPr>
          <w:sz w:val="26"/>
          <w:szCs w:val="26"/>
        </w:rPr>
        <w:t xml:space="preserve">: </w:t>
      </w:r>
    </w:p>
    <w:p w:rsidR="00BC0B47" w:rsidRPr="005622FD" w:rsidRDefault="00BC0B47" w:rsidP="00BC0B47">
      <w:pPr>
        <w:ind w:firstLine="737"/>
        <w:jc w:val="both"/>
        <w:rPr>
          <w:sz w:val="26"/>
          <w:szCs w:val="26"/>
        </w:rPr>
      </w:pPr>
      <w:r w:rsidRPr="005622FD">
        <w:rPr>
          <w:sz w:val="26"/>
          <w:szCs w:val="26"/>
        </w:rPr>
        <w:t>– 600 шт. отработанных ртутьсодержащих ламп и термометров;</w:t>
      </w:r>
    </w:p>
    <w:p w:rsidR="00BC0B47" w:rsidRPr="005622FD" w:rsidRDefault="00BC0B47" w:rsidP="00BC0B47">
      <w:pPr>
        <w:tabs>
          <w:tab w:val="left" w:pos="900"/>
        </w:tabs>
        <w:ind w:firstLine="737"/>
        <w:jc w:val="both"/>
        <w:rPr>
          <w:sz w:val="26"/>
          <w:szCs w:val="26"/>
        </w:rPr>
      </w:pPr>
      <w:r w:rsidRPr="005622FD">
        <w:rPr>
          <w:sz w:val="26"/>
          <w:szCs w:val="26"/>
        </w:rPr>
        <w:t>– 25,35 кг ртутьсодержащих отходов;</w:t>
      </w:r>
    </w:p>
    <w:p w:rsidR="00BC0B47" w:rsidRPr="005622FD" w:rsidRDefault="00BC0B47" w:rsidP="00BC0B47">
      <w:pPr>
        <w:ind w:firstLine="737"/>
        <w:jc w:val="both"/>
        <w:rPr>
          <w:rFonts w:eastAsia="A"/>
          <w:sz w:val="26"/>
          <w:szCs w:val="26"/>
        </w:rPr>
      </w:pPr>
      <w:r w:rsidRPr="005622FD">
        <w:rPr>
          <w:sz w:val="26"/>
          <w:szCs w:val="26"/>
        </w:rPr>
        <w:t xml:space="preserve">2) сбор, вывоз, утилизация </w:t>
      </w:r>
      <w:smartTag w:uri="urn:schemas-microsoft-com:office:smarttags" w:element="metricconverter">
        <w:smartTagPr>
          <w:attr w:name="ProductID" w:val="16,09 кг"/>
        </w:smartTagPr>
        <w:r w:rsidRPr="005622FD">
          <w:rPr>
            <w:sz w:val="26"/>
            <w:szCs w:val="26"/>
          </w:rPr>
          <w:t>16,09 кг</w:t>
        </w:r>
      </w:smartTag>
      <w:r w:rsidRPr="005622FD">
        <w:rPr>
          <w:sz w:val="26"/>
          <w:szCs w:val="26"/>
        </w:rPr>
        <w:t xml:space="preserve"> отработанных элементов питания от населения на сумму 3,218 тыс. рублей.</w:t>
      </w:r>
    </w:p>
    <w:p w:rsidR="00BC0B47" w:rsidRPr="005622FD" w:rsidRDefault="00BC0B47" w:rsidP="00BC0B47">
      <w:pPr>
        <w:ind w:firstLine="737"/>
        <w:jc w:val="both"/>
        <w:rPr>
          <w:sz w:val="26"/>
          <w:szCs w:val="26"/>
        </w:rPr>
      </w:pPr>
      <w:r w:rsidRPr="005622FD">
        <w:rPr>
          <w:sz w:val="26"/>
          <w:szCs w:val="26"/>
        </w:rPr>
        <w:t xml:space="preserve">В 2014 году расходы на реализацию данных программных мероприятий составили 48,713 тыс. рублей. </w:t>
      </w:r>
    </w:p>
    <w:p w:rsidR="00BC0B47" w:rsidRPr="005622FD" w:rsidRDefault="00BC0B47" w:rsidP="00BC0B47">
      <w:pPr>
        <w:ind w:firstLine="737"/>
        <w:jc w:val="both"/>
        <w:rPr>
          <w:sz w:val="26"/>
          <w:szCs w:val="26"/>
        </w:rPr>
      </w:pPr>
      <w:r w:rsidRPr="005622FD">
        <w:rPr>
          <w:sz w:val="26"/>
          <w:szCs w:val="26"/>
        </w:rPr>
        <w:t>Всего в 2014 году выполнены мероприятия программы на общую сумму 4 829,826 тыс. рублей.</w:t>
      </w:r>
    </w:p>
    <w:p w:rsidR="00BC0B47" w:rsidRPr="005622FD" w:rsidRDefault="00BC0B47" w:rsidP="00BC0B47">
      <w:pPr>
        <w:ind w:firstLine="737"/>
        <w:jc w:val="both"/>
        <w:rPr>
          <w:sz w:val="26"/>
          <w:szCs w:val="26"/>
        </w:rPr>
      </w:pPr>
      <w:r w:rsidRPr="005622FD">
        <w:rPr>
          <w:sz w:val="26"/>
          <w:szCs w:val="26"/>
        </w:rPr>
        <w:t>4. Долгосрочная целевая программа "</w:t>
      </w:r>
      <w:r w:rsidRPr="005622FD">
        <w:rPr>
          <w:i/>
          <w:sz w:val="26"/>
          <w:szCs w:val="26"/>
        </w:rPr>
        <w:t>Энергосбережение и повышение энергетической эффективности в городе Заречном Пензенской области на 2010–2015 годы с перспективой до 2020 года</w:t>
      </w:r>
      <w:r w:rsidRPr="005622FD">
        <w:rPr>
          <w:sz w:val="26"/>
          <w:szCs w:val="26"/>
        </w:rPr>
        <w:t>".</w:t>
      </w:r>
    </w:p>
    <w:p w:rsidR="00BC0B47" w:rsidRPr="005622FD" w:rsidRDefault="00BC0B47" w:rsidP="00BC0B47">
      <w:pPr>
        <w:widowControl w:val="0"/>
        <w:shd w:val="clear" w:color="auto" w:fill="FFFFFF"/>
        <w:ind w:firstLine="709"/>
        <w:jc w:val="both"/>
        <w:rPr>
          <w:rFonts w:eastAsia="TimesNewRoman"/>
          <w:sz w:val="26"/>
          <w:szCs w:val="26"/>
        </w:rPr>
      </w:pPr>
      <w:r w:rsidRPr="005622FD">
        <w:rPr>
          <w:rFonts w:eastAsia="TimesNewRoman"/>
          <w:sz w:val="26"/>
          <w:szCs w:val="26"/>
        </w:rPr>
        <w:lastRenderedPageBreak/>
        <w:t>В 2014 году в рамках реализации мероприятий программы было осуществлено:</w:t>
      </w:r>
    </w:p>
    <w:p w:rsidR="00BC0B47" w:rsidRPr="005622FD" w:rsidRDefault="00BC0B47" w:rsidP="00BC0B47">
      <w:pPr>
        <w:autoSpaceDE w:val="0"/>
        <w:autoSpaceDN w:val="0"/>
        <w:adjustRightInd w:val="0"/>
        <w:ind w:firstLine="720"/>
        <w:jc w:val="both"/>
        <w:outlineLvl w:val="1"/>
        <w:rPr>
          <w:rFonts w:eastAsia="TimesNewRoman"/>
          <w:sz w:val="26"/>
          <w:szCs w:val="26"/>
        </w:rPr>
      </w:pPr>
      <w:r w:rsidRPr="005622FD">
        <w:rPr>
          <w:rFonts w:eastAsia="TimesNewRoman"/>
          <w:sz w:val="26"/>
          <w:szCs w:val="26"/>
        </w:rPr>
        <w:t xml:space="preserve">– приобретение и установка энергосберегающих ламп в бюджетных учреждениях города; </w:t>
      </w:r>
    </w:p>
    <w:p w:rsidR="00BC0B47" w:rsidRPr="005622FD" w:rsidRDefault="00BC0B47" w:rsidP="00BC0B47">
      <w:pPr>
        <w:autoSpaceDE w:val="0"/>
        <w:autoSpaceDN w:val="0"/>
        <w:adjustRightInd w:val="0"/>
        <w:ind w:firstLine="720"/>
        <w:jc w:val="both"/>
        <w:outlineLvl w:val="1"/>
        <w:rPr>
          <w:sz w:val="26"/>
          <w:szCs w:val="26"/>
        </w:rPr>
      </w:pPr>
      <w:r w:rsidRPr="005622FD">
        <w:rPr>
          <w:rFonts w:eastAsia="Arial Unicode MS"/>
          <w:sz w:val="26"/>
          <w:szCs w:val="26"/>
        </w:rPr>
        <w:t>– п</w:t>
      </w:r>
      <w:r w:rsidRPr="005622FD">
        <w:rPr>
          <w:sz w:val="26"/>
          <w:szCs w:val="26"/>
        </w:rPr>
        <w:t>убликации в средствах массовой информации статей об установке приборов учета потребления топливно-энергетических ресурсов.</w:t>
      </w:r>
    </w:p>
    <w:p w:rsidR="00BC0B47" w:rsidRPr="005622FD" w:rsidRDefault="00BC0B47" w:rsidP="00BC0B47">
      <w:pPr>
        <w:ind w:right="125" w:firstLine="720"/>
        <w:jc w:val="both"/>
        <w:rPr>
          <w:sz w:val="26"/>
          <w:szCs w:val="26"/>
        </w:rPr>
      </w:pPr>
      <w:r w:rsidRPr="005622FD">
        <w:rPr>
          <w:sz w:val="26"/>
          <w:szCs w:val="26"/>
        </w:rPr>
        <w:t>В целях экономии бюджетных средств проведена работа по замене 81 уличных светильников на энергосберегающие.</w:t>
      </w:r>
    </w:p>
    <w:p w:rsidR="00BC0B47" w:rsidRPr="005622FD" w:rsidRDefault="00BC0B47" w:rsidP="00BC0B47">
      <w:pPr>
        <w:autoSpaceDE w:val="0"/>
        <w:autoSpaceDN w:val="0"/>
        <w:adjustRightInd w:val="0"/>
        <w:spacing w:before="60"/>
        <w:ind w:firstLine="851"/>
        <w:jc w:val="both"/>
        <w:outlineLvl w:val="1"/>
        <w:rPr>
          <w:sz w:val="26"/>
          <w:szCs w:val="26"/>
        </w:rPr>
      </w:pPr>
      <w:r w:rsidRPr="005622FD">
        <w:rPr>
          <w:sz w:val="26"/>
          <w:szCs w:val="26"/>
        </w:rPr>
        <w:t xml:space="preserve">В рамках установленных полномочий органов местного самоуправления осуществлялся </w:t>
      </w:r>
      <w:r w:rsidRPr="005622FD">
        <w:rPr>
          <w:i/>
          <w:sz w:val="26"/>
          <w:szCs w:val="26"/>
        </w:rPr>
        <w:t>контроль</w:t>
      </w:r>
      <w:r w:rsidRPr="005622FD">
        <w:rPr>
          <w:sz w:val="26"/>
          <w:szCs w:val="26"/>
        </w:rPr>
        <w:t xml:space="preserve"> за экологическим, санитарно-эпидемиологическим и радиационным состоянием территории города, а также муниципальный жилищный контроль. </w:t>
      </w:r>
    </w:p>
    <w:p w:rsidR="00BC0B47" w:rsidRPr="005622FD" w:rsidRDefault="00BC0B47" w:rsidP="00BC0B47">
      <w:pPr>
        <w:pStyle w:val="a5"/>
        <w:ind w:firstLine="0"/>
        <w:rPr>
          <w:i/>
          <w:sz w:val="26"/>
          <w:szCs w:val="26"/>
        </w:rPr>
      </w:pPr>
      <w:r w:rsidRPr="005622FD">
        <w:rPr>
          <w:i/>
          <w:sz w:val="26"/>
          <w:szCs w:val="26"/>
        </w:rPr>
        <w:t>Основные направления деятельности в 2015 году</w:t>
      </w:r>
    </w:p>
    <w:p w:rsidR="00BC0B47" w:rsidRPr="005622FD" w:rsidRDefault="00BC0B47" w:rsidP="00BC0B47">
      <w:pPr>
        <w:ind w:firstLine="737"/>
        <w:jc w:val="both"/>
        <w:rPr>
          <w:sz w:val="26"/>
          <w:szCs w:val="26"/>
        </w:rPr>
      </w:pPr>
      <w:r w:rsidRPr="005622FD">
        <w:rPr>
          <w:sz w:val="26"/>
          <w:szCs w:val="26"/>
        </w:rPr>
        <w:t xml:space="preserve">1. Выполнение капитального ремонта многоквартирных домов </w:t>
      </w:r>
      <w:r w:rsidR="00B173C0" w:rsidRPr="005622FD">
        <w:rPr>
          <w:sz w:val="26"/>
          <w:szCs w:val="26"/>
        </w:rPr>
        <w:t>г. Заречн</w:t>
      </w:r>
      <w:r w:rsidRPr="005622FD">
        <w:rPr>
          <w:sz w:val="26"/>
          <w:szCs w:val="26"/>
        </w:rPr>
        <w:t xml:space="preserve">ого в рамках реализации на территории города положений Федерального закона </w:t>
      </w:r>
      <w:r w:rsidR="00B173C0" w:rsidRPr="005622FD">
        <w:rPr>
          <w:sz w:val="26"/>
          <w:szCs w:val="26"/>
        </w:rPr>
        <w:t>№ </w:t>
      </w:r>
      <w:r w:rsidRPr="005622FD">
        <w:rPr>
          <w:sz w:val="26"/>
          <w:szCs w:val="26"/>
        </w:rPr>
        <w:t xml:space="preserve">185–ФЗ "О Фонде содействия реформированию ЖКХ", а также </w:t>
      </w:r>
      <w:hyperlink w:anchor="sub_1000" w:history="1">
        <w:r w:rsidRPr="005622FD">
          <w:rPr>
            <w:bCs/>
            <w:sz w:val="26"/>
            <w:szCs w:val="26"/>
          </w:rPr>
          <w:t>Региональной программы</w:t>
        </w:r>
      </w:hyperlink>
      <w:r w:rsidRPr="005622FD">
        <w:rPr>
          <w:sz w:val="26"/>
          <w:szCs w:val="26"/>
        </w:rPr>
        <w:t xml:space="preserve"> капитального ремонта общего имущества в многоквартирных домах, расположенных на территории Пензенской области.</w:t>
      </w:r>
    </w:p>
    <w:p w:rsidR="00BC0B47" w:rsidRPr="005622FD" w:rsidRDefault="00BC0B47" w:rsidP="00BC0B47">
      <w:pPr>
        <w:ind w:firstLine="737"/>
        <w:jc w:val="both"/>
        <w:rPr>
          <w:sz w:val="26"/>
          <w:szCs w:val="26"/>
        </w:rPr>
      </w:pPr>
      <w:r w:rsidRPr="005622FD">
        <w:rPr>
          <w:sz w:val="26"/>
          <w:szCs w:val="26"/>
        </w:rPr>
        <w:t xml:space="preserve">В 2015 году в рамках реализации краткосрочного Плана реализации в </w:t>
      </w:r>
      <w:r w:rsidR="00B173C0" w:rsidRPr="005622FD">
        <w:rPr>
          <w:sz w:val="26"/>
          <w:szCs w:val="26"/>
        </w:rPr>
        <w:t>г. Заречн</w:t>
      </w:r>
      <w:r w:rsidRPr="005622FD">
        <w:rPr>
          <w:sz w:val="26"/>
          <w:szCs w:val="26"/>
        </w:rPr>
        <w:t>ом региональной программы капитального ремонта общего имущества в многоквартирных домах, расположенных на территории Пензенской области, в 2015 году планируется выполнить замену лифтового оборудования в 4 многоквартирных домах. Всего планируется заменить 12 лифтов на общую сумму 21 643,192 тыс. рублей.</w:t>
      </w:r>
    </w:p>
    <w:p w:rsidR="00BC0B47" w:rsidRPr="005622FD" w:rsidRDefault="00BC0B47" w:rsidP="00BC0B47">
      <w:pPr>
        <w:tabs>
          <w:tab w:val="left" w:pos="4678"/>
        </w:tabs>
        <w:ind w:firstLine="737"/>
        <w:jc w:val="both"/>
        <w:rPr>
          <w:sz w:val="26"/>
          <w:szCs w:val="26"/>
        </w:rPr>
      </w:pPr>
      <w:r w:rsidRPr="005622FD">
        <w:rPr>
          <w:sz w:val="26"/>
          <w:szCs w:val="26"/>
        </w:rPr>
        <w:t xml:space="preserve">2. В рамках реализации мероприятий Стратегии социально-экономического развития ЗАТО </w:t>
      </w:r>
      <w:r w:rsidR="00B173C0" w:rsidRPr="005622FD">
        <w:rPr>
          <w:sz w:val="26"/>
          <w:szCs w:val="26"/>
        </w:rPr>
        <w:t>г. Заречн</w:t>
      </w:r>
      <w:r w:rsidRPr="005622FD">
        <w:rPr>
          <w:sz w:val="26"/>
          <w:szCs w:val="26"/>
        </w:rPr>
        <w:t xml:space="preserve">ый Пензенской области до 2020 года планируется разработать концепцию реформирования системы оказания транспортных услуг населению, предприятиям и организациям ЗАТО </w:t>
      </w:r>
      <w:r w:rsidR="00B173C0" w:rsidRPr="005622FD">
        <w:rPr>
          <w:sz w:val="26"/>
          <w:szCs w:val="26"/>
        </w:rPr>
        <w:t>г. Заречн</w:t>
      </w:r>
      <w:r w:rsidRPr="005622FD">
        <w:rPr>
          <w:sz w:val="26"/>
          <w:szCs w:val="26"/>
        </w:rPr>
        <w:t>ый.</w:t>
      </w:r>
    </w:p>
    <w:p w:rsidR="00BC0B47" w:rsidRPr="005622FD" w:rsidRDefault="00BC0B47" w:rsidP="00BC0B47">
      <w:pPr>
        <w:tabs>
          <w:tab w:val="left" w:pos="4678"/>
        </w:tabs>
        <w:ind w:firstLine="737"/>
        <w:jc w:val="both"/>
        <w:rPr>
          <w:sz w:val="26"/>
          <w:szCs w:val="26"/>
        </w:rPr>
      </w:pPr>
      <w:r w:rsidRPr="005622FD">
        <w:rPr>
          <w:sz w:val="26"/>
          <w:szCs w:val="26"/>
        </w:rPr>
        <w:t>3. В целях содействия перехода жилищной сферы города на энергосберегающий путь развития планируется реализация мероприятий муниципальной программы</w:t>
      </w:r>
      <w:r w:rsidR="00013FD7" w:rsidRPr="005622FD">
        <w:rPr>
          <w:sz w:val="26"/>
          <w:szCs w:val="26"/>
        </w:rPr>
        <w:t xml:space="preserve"> </w:t>
      </w:r>
      <w:r w:rsidRPr="005622FD">
        <w:rPr>
          <w:sz w:val="26"/>
          <w:szCs w:val="26"/>
        </w:rPr>
        <w:t>"Обеспечение энергосбережения и повышение энергетической эффективности в городе Заречном Пензенской области на 2015–2020 годы" в части, касающейся жилищного фонда города.</w:t>
      </w:r>
    </w:p>
    <w:p w:rsidR="00BC0B47" w:rsidRPr="005622FD" w:rsidRDefault="00BC0B47" w:rsidP="00BC0B47">
      <w:pPr>
        <w:tabs>
          <w:tab w:val="left" w:pos="4678"/>
        </w:tabs>
        <w:ind w:firstLine="737"/>
        <w:jc w:val="both"/>
        <w:rPr>
          <w:sz w:val="26"/>
          <w:szCs w:val="26"/>
        </w:rPr>
      </w:pPr>
      <w:r w:rsidRPr="005622FD">
        <w:rPr>
          <w:sz w:val="26"/>
          <w:szCs w:val="26"/>
        </w:rPr>
        <w:t xml:space="preserve">4. В целях повышения </w:t>
      </w:r>
      <w:proofErr w:type="spellStart"/>
      <w:r w:rsidRPr="005622FD">
        <w:rPr>
          <w:sz w:val="26"/>
          <w:szCs w:val="26"/>
        </w:rPr>
        <w:t>энергоэффективности</w:t>
      </w:r>
      <w:proofErr w:type="spellEnd"/>
      <w:r w:rsidRPr="005622FD">
        <w:rPr>
          <w:sz w:val="26"/>
          <w:szCs w:val="26"/>
        </w:rPr>
        <w:t xml:space="preserve"> и снижения расходов на уличное освещение планируется реализация мероприятия "Энергосбережение в системе наружного освещения".</w:t>
      </w:r>
    </w:p>
    <w:p w:rsidR="00BC0B47" w:rsidRPr="005622FD" w:rsidRDefault="00BC0B47" w:rsidP="00BC0B47">
      <w:pPr>
        <w:tabs>
          <w:tab w:val="left" w:pos="4678"/>
        </w:tabs>
        <w:ind w:firstLine="737"/>
        <w:jc w:val="both"/>
        <w:rPr>
          <w:i/>
          <w:sz w:val="26"/>
          <w:szCs w:val="26"/>
        </w:rPr>
      </w:pPr>
      <w:r w:rsidRPr="005622FD">
        <w:rPr>
          <w:sz w:val="26"/>
          <w:szCs w:val="26"/>
        </w:rPr>
        <w:t>5. В целях привлечения частных инвестиций в реконструкцию, модернизацию и развитие систем теплоснабжения и горячего водоснабжения города планируется подготовить конкурсную документацию и провести открытый конкурс на право заключения договора концессии</w:t>
      </w:r>
      <w:r w:rsidRPr="005622FD">
        <w:rPr>
          <w:i/>
          <w:sz w:val="26"/>
          <w:szCs w:val="26"/>
        </w:rPr>
        <w:t>.</w:t>
      </w:r>
    </w:p>
    <w:p w:rsidR="00AE7CDB" w:rsidRPr="005622FD" w:rsidRDefault="00AE7CDB" w:rsidP="00CE6D9D">
      <w:pPr>
        <w:pStyle w:val="1"/>
        <w:spacing w:after="240"/>
        <w:rPr>
          <w:rFonts w:ascii="Times New Roman" w:hAnsi="Times New Roman"/>
          <w:sz w:val="26"/>
          <w:szCs w:val="26"/>
        </w:rPr>
      </w:pPr>
      <w:bookmarkStart w:id="46" w:name="_Toc416261351"/>
      <w:r w:rsidRPr="005622FD">
        <w:rPr>
          <w:rFonts w:ascii="Times New Roman" w:hAnsi="Times New Roman"/>
          <w:sz w:val="26"/>
          <w:szCs w:val="26"/>
        </w:rPr>
        <w:t>О работе отдела учета и распределения жилья</w:t>
      </w:r>
      <w:bookmarkEnd w:id="45"/>
      <w:bookmarkEnd w:id="46"/>
    </w:p>
    <w:p w:rsidR="006E4582" w:rsidRPr="005622FD" w:rsidRDefault="006E4582" w:rsidP="006E4582">
      <w:pPr>
        <w:tabs>
          <w:tab w:val="left" w:pos="1080"/>
        </w:tabs>
        <w:autoSpaceDE w:val="0"/>
        <w:spacing w:before="60"/>
        <w:ind w:firstLine="709"/>
        <w:jc w:val="both"/>
        <w:rPr>
          <w:bCs/>
          <w:kern w:val="1"/>
          <w:sz w:val="26"/>
          <w:szCs w:val="26"/>
        </w:rPr>
      </w:pPr>
      <w:bookmarkStart w:id="47" w:name="_Toc350155409"/>
      <w:r w:rsidRPr="005622FD">
        <w:rPr>
          <w:bCs/>
          <w:kern w:val="1"/>
          <w:sz w:val="26"/>
          <w:szCs w:val="26"/>
        </w:rPr>
        <w:t>Основными задачами отдела учета и распределения жилья (далее - отдел) являются учет граждан</w:t>
      </w:r>
      <w:r w:rsidR="00C84215">
        <w:rPr>
          <w:bCs/>
          <w:kern w:val="1"/>
          <w:sz w:val="26"/>
          <w:szCs w:val="26"/>
        </w:rPr>
        <w:t>,</w:t>
      </w:r>
      <w:r w:rsidRPr="005622FD">
        <w:rPr>
          <w:bCs/>
          <w:kern w:val="1"/>
          <w:sz w:val="26"/>
          <w:szCs w:val="26"/>
        </w:rPr>
        <w:t xml:space="preserve"> нуждающихся в жилых помещениях, предоставляемых по договорам социального найма, распределение свободных жилых помещений муниципального жилищного фонда социального использования и организация участия жителей города в федеральных, областных и муниципальных программах.</w:t>
      </w:r>
    </w:p>
    <w:p w:rsidR="006E4582" w:rsidRPr="005622FD" w:rsidRDefault="006E4582" w:rsidP="006E4582">
      <w:pPr>
        <w:ind w:firstLine="709"/>
        <w:jc w:val="both"/>
        <w:rPr>
          <w:sz w:val="26"/>
          <w:szCs w:val="26"/>
        </w:rPr>
      </w:pPr>
      <w:r w:rsidRPr="005622FD">
        <w:rPr>
          <w:sz w:val="26"/>
          <w:szCs w:val="26"/>
        </w:rPr>
        <w:t xml:space="preserve">За последние 5 лет 956 семей смогли улучшить свои жилищные условия, получив квартиры по договору социального найма или реализовав полученную социальную выплату, что превышает показатели за предыдущие 5 лет в 1,7 раза (554 семьи). </w:t>
      </w:r>
    </w:p>
    <w:p w:rsidR="006E4582" w:rsidRPr="005622FD" w:rsidRDefault="006E4582" w:rsidP="006E4582">
      <w:pPr>
        <w:ind w:firstLine="709"/>
        <w:jc w:val="both"/>
        <w:rPr>
          <w:sz w:val="26"/>
          <w:szCs w:val="26"/>
        </w:rPr>
      </w:pPr>
      <w:r w:rsidRPr="005622FD">
        <w:rPr>
          <w:sz w:val="26"/>
          <w:szCs w:val="26"/>
        </w:rPr>
        <w:t xml:space="preserve">По состоянию на 01.01.2014 </w:t>
      </w:r>
      <w:r w:rsidRPr="005622FD">
        <w:rPr>
          <w:i/>
          <w:sz w:val="26"/>
          <w:szCs w:val="26"/>
        </w:rPr>
        <w:t>в списках очередности нуждающихся в улучшении жилищных условий по месту жительства</w:t>
      </w:r>
      <w:r w:rsidRPr="005622FD">
        <w:rPr>
          <w:sz w:val="26"/>
          <w:szCs w:val="26"/>
        </w:rPr>
        <w:t xml:space="preserve"> состояло 1637 семей. На основании документов, </w:t>
      </w:r>
      <w:r w:rsidRPr="005622FD">
        <w:rPr>
          <w:sz w:val="26"/>
          <w:szCs w:val="26"/>
        </w:rPr>
        <w:lastRenderedPageBreak/>
        <w:t xml:space="preserve">представленных семьями (437 семей), отделом проведена перерегистрация граждан, состоящих на учете в качестве нуждающихся в жилых помещениях, предоставляемых по договорам социального найма. На 01.01.2015 на учете нуждающихся состоит </w:t>
      </w:r>
      <w:r w:rsidRPr="005622FD">
        <w:rPr>
          <w:sz w:val="26"/>
          <w:szCs w:val="26"/>
          <w:lang w:val="en-US"/>
        </w:rPr>
        <w:t>1614</w:t>
      </w:r>
      <w:r w:rsidRPr="005622FD">
        <w:rPr>
          <w:sz w:val="26"/>
          <w:szCs w:val="26"/>
        </w:rPr>
        <w:t xml:space="preserve"> сем</w:t>
      </w:r>
      <w:r w:rsidR="00F02627">
        <w:rPr>
          <w:sz w:val="26"/>
          <w:szCs w:val="26"/>
        </w:rPr>
        <w:t>ей</w:t>
      </w:r>
      <w:r w:rsidRPr="005622FD">
        <w:rPr>
          <w:sz w:val="26"/>
          <w:szCs w:val="26"/>
        </w:rPr>
        <w:t xml:space="preserve">. </w:t>
      </w:r>
    </w:p>
    <w:tbl>
      <w:tblPr>
        <w:tblW w:w="5000" w:type="pct"/>
        <w:tblLayout w:type="fixed"/>
        <w:tblCellMar>
          <w:left w:w="57" w:type="dxa"/>
          <w:right w:w="57" w:type="dxa"/>
        </w:tblCellMar>
        <w:tblLook w:val="01E0" w:firstRow="1" w:lastRow="1" w:firstColumn="1" w:lastColumn="1" w:noHBand="0" w:noVBand="0"/>
      </w:tblPr>
      <w:tblGrid>
        <w:gridCol w:w="5159"/>
        <w:gridCol w:w="5160"/>
      </w:tblGrid>
      <w:tr w:rsidR="006E4582" w:rsidRPr="000211DF" w:rsidTr="000211DF">
        <w:trPr>
          <w:cantSplit/>
        </w:trPr>
        <w:tc>
          <w:tcPr>
            <w:tcW w:w="4785" w:type="dxa"/>
          </w:tcPr>
          <w:p w:rsidR="006E4582" w:rsidRPr="000211DF" w:rsidRDefault="00917AF7" w:rsidP="000211DF">
            <w:pPr>
              <w:jc w:val="center"/>
              <w:rPr>
                <w:sz w:val="26"/>
                <w:szCs w:val="26"/>
              </w:rPr>
            </w:pPr>
            <w:r>
              <w:rPr>
                <w:noProof/>
                <w:sz w:val="26"/>
                <w:szCs w:val="26"/>
              </w:rPr>
              <w:drawing>
                <wp:inline distT="0" distB="0" distL="0" distR="0">
                  <wp:extent cx="2743200" cy="20574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t="3984" b="10878"/>
                          <a:stretch>
                            <a:fillRect/>
                          </a:stretch>
                        </pic:blipFill>
                        <pic:spPr bwMode="auto">
                          <a:xfrm>
                            <a:off x="0" y="0"/>
                            <a:ext cx="2743200" cy="2057400"/>
                          </a:xfrm>
                          <a:prstGeom prst="rect">
                            <a:avLst/>
                          </a:prstGeom>
                          <a:noFill/>
                          <a:ln>
                            <a:noFill/>
                          </a:ln>
                        </pic:spPr>
                      </pic:pic>
                    </a:graphicData>
                  </a:graphic>
                </wp:inline>
              </w:drawing>
            </w:r>
          </w:p>
        </w:tc>
        <w:tc>
          <w:tcPr>
            <w:tcW w:w="4786" w:type="dxa"/>
          </w:tcPr>
          <w:p w:rsidR="006E4582" w:rsidRPr="000211DF" w:rsidRDefault="00917AF7" w:rsidP="000211DF">
            <w:pPr>
              <w:jc w:val="center"/>
              <w:rPr>
                <w:sz w:val="26"/>
                <w:szCs w:val="26"/>
              </w:rPr>
            </w:pPr>
            <w:r>
              <w:rPr>
                <w:noProof/>
                <w:sz w:val="26"/>
                <w:szCs w:val="26"/>
              </w:rPr>
              <w:drawing>
                <wp:inline distT="0" distB="0" distL="0" distR="0">
                  <wp:extent cx="2781300" cy="19907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t="3984" b="14932"/>
                          <a:stretch>
                            <a:fillRect/>
                          </a:stretch>
                        </pic:blipFill>
                        <pic:spPr bwMode="auto">
                          <a:xfrm>
                            <a:off x="0" y="0"/>
                            <a:ext cx="2781300" cy="1990725"/>
                          </a:xfrm>
                          <a:prstGeom prst="rect">
                            <a:avLst/>
                          </a:prstGeom>
                          <a:noFill/>
                          <a:ln>
                            <a:noFill/>
                          </a:ln>
                        </pic:spPr>
                      </pic:pic>
                    </a:graphicData>
                  </a:graphic>
                </wp:inline>
              </w:drawing>
            </w:r>
          </w:p>
        </w:tc>
      </w:tr>
    </w:tbl>
    <w:p w:rsidR="006E4582" w:rsidRPr="005622FD" w:rsidRDefault="006E4582" w:rsidP="006E4582">
      <w:pPr>
        <w:ind w:firstLine="709"/>
        <w:jc w:val="both"/>
        <w:rPr>
          <w:sz w:val="2"/>
          <w:szCs w:val="2"/>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2023"/>
        <w:gridCol w:w="2074"/>
        <w:gridCol w:w="2074"/>
        <w:gridCol w:w="2074"/>
        <w:gridCol w:w="2074"/>
      </w:tblGrid>
      <w:tr w:rsidR="006E4582" w:rsidRPr="005622FD">
        <w:trPr>
          <w:cantSplit/>
        </w:trPr>
        <w:tc>
          <w:tcPr>
            <w:tcW w:w="1857" w:type="dxa"/>
            <w:tcBorders>
              <w:top w:val="single" w:sz="4" w:space="0" w:color="auto"/>
              <w:left w:val="single" w:sz="4" w:space="0" w:color="auto"/>
              <w:bottom w:val="single" w:sz="4" w:space="0" w:color="auto"/>
            </w:tcBorders>
            <w:shd w:val="clear" w:color="auto" w:fill="F3F3F3"/>
          </w:tcPr>
          <w:p w:rsidR="006E4582" w:rsidRPr="005622FD" w:rsidRDefault="006E4582" w:rsidP="006E4582">
            <w:pPr>
              <w:pStyle w:val="24"/>
              <w:spacing w:after="0" w:line="240" w:lineRule="auto"/>
              <w:jc w:val="center"/>
              <w:rPr>
                <w:sz w:val="22"/>
                <w:szCs w:val="22"/>
              </w:rPr>
            </w:pPr>
            <w:r w:rsidRPr="005622FD">
              <w:rPr>
                <w:sz w:val="22"/>
                <w:szCs w:val="22"/>
              </w:rPr>
              <w:t>Годы</w:t>
            </w:r>
          </w:p>
        </w:tc>
        <w:tc>
          <w:tcPr>
            <w:tcW w:w="1903" w:type="dxa"/>
            <w:tcBorders>
              <w:top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Состоит на учете в качестве нуждающихся в жилых помещениях по мессу жительства, семей</w:t>
            </w:r>
          </w:p>
        </w:tc>
        <w:tc>
          <w:tcPr>
            <w:tcW w:w="1903" w:type="dxa"/>
            <w:tcBorders>
              <w:top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 xml:space="preserve">Количество семей, обеспеченных социальным жильем </w:t>
            </w:r>
          </w:p>
        </w:tc>
        <w:tc>
          <w:tcPr>
            <w:tcW w:w="1903" w:type="dxa"/>
            <w:tcBorders>
              <w:top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Количество семей, обеспеченных жильем в рамках программ</w:t>
            </w:r>
          </w:p>
        </w:tc>
        <w:tc>
          <w:tcPr>
            <w:tcW w:w="1903" w:type="dxa"/>
            <w:tcBorders>
              <w:top w:val="single" w:sz="4" w:space="0" w:color="auto"/>
              <w:bottom w:val="single" w:sz="4" w:space="0" w:color="auto"/>
              <w:right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Всего</w:t>
            </w:r>
          </w:p>
        </w:tc>
      </w:tr>
      <w:tr w:rsidR="006E4582" w:rsidRPr="005622FD">
        <w:trPr>
          <w:cantSplit/>
        </w:trPr>
        <w:tc>
          <w:tcPr>
            <w:tcW w:w="1857" w:type="dxa"/>
            <w:tcBorders>
              <w:top w:val="single" w:sz="4" w:space="0" w:color="auto"/>
              <w:bottom w:val="dotted" w:sz="4" w:space="0" w:color="auto"/>
            </w:tcBorders>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2005-2009</w:t>
            </w:r>
            <w:r w:rsidR="003E5988" w:rsidRPr="005622FD">
              <w:rPr>
                <w:sz w:val="22"/>
                <w:szCs w:val="22"/>
              </w:rPr>
              <w:t xml:space="preserve"> годы</w:t>
            </w:r>
          </w:p>
        </w:tc>
        <w:tc>
          <w:tcPr>
            <w:tcW w:w="1903" w:type="dxa"/>
            <w:tcBorders>
              <w:top w:val="single" w:sz="4" w:space="0" w:color="auto"/>
              <w:bottom w:val="dotted" w:sz="4" w:space="0" w:color="auto"/>
            </w:tcBorders>
          </w:tcPr>
          <w:p w:rsidR="006E4582" w:rsidRPr="005622FD" w:rsidRDefault="006E4582" w:rsidP="006E4582">
            <w:pPr>
              <w:pStyle w:val="24"/>
              <w:spacing w:after="0" w:line="240" w:lineRule="auto"/>
              <w:ind w:left="0"/>
              <w:jc w:val="center"/>
              <w:rPr>
                <w:sz w:val="22"/>
                <w:szCs w:val="22"/>
              </w:rPr>
            </w:pPr>
            <w:r w:rsidRPr="005622FD">
              <w:rPr>
                <w:sz w:val="22"/>
                <w:szCs w:val="22"/>
              </w:rPr>
              <w:t>х</w:t>
            </w:r>
          </w:p>
        </w:tc>
        <w:tc>
          <w:tcPr>
            <w:tcW w:w="1903" w:type="dxa"/>
            <w:tcBorders>
              <w:top w:val="single" w:sz="4" w:space="0" w:color="auto"/>
              <w:bottom w:val="dotted" w:sz="4" w:space="0" w:color="auto"/>
            </w:tcBorders>
          </w:tcPr>
          <w:p w:rsidR="006E4582" w:rsidRPr="005622FD" w:rsidRDefault="006E4582" w:rsidP="006E4582">
            <w:pPr>
              <w:pStyle w:val="24"/>
              <w:spacing w:after="0" w:line="240" w:lineRule="auto"/>
              <w:ind w:left="0"/>
              <w:jc w:val="center"/>
              <w:rPr>
                <w:sz w:val="22"/>
                <w:szCs w:val="22"/>
              </w:rPr>
            </w:pPr>
            <w:r w:rsidRPr="005622FD">
              <w:rPr>
                <w:sz w:val="22"/>
                <w:szCs w:val="22"/>
              </w:rPr>
              <w:t>303</w:t>
            </w:r>
          </w:p>
        </w:tc>
        <w:tc>
          <w:tcPr>
            <w:tcW w:w="1903" w:type="dxa"/>
            <w:tcBorders>
              <w:top w:val="single" w:sz="4" w:space="0" w:color="auto"/>
              <w:bottom w:val="dotted" w:sz="4" w:space="0" w:color="auto"/>
            </w:tcBorders>
          </w:tcPr>
          <w:p w:rsidR="006E4582" w:rsidRPr="005622FD" w:rsidRDefault="006E4582" w:rsidP="006E4582">
            <w:pPr>
              <w:pStyle w:val="24"/>
              <w:spacing w:after="0" w:line="240" w:lineRule="auto"/>
              <w:ind w:left="0"/>
              <w:jc w:val="center"/>
              <w:rPr>
                <w:sz w:val="22"/>
                <w:szCs w:val="22"/>
              </w:rPr>
            </w:pPr>
            <w:r w:rsidRPr="005622FD">
              <w:rPr>
                <w:sz w:val="22"/>
                <w:szCs w:val="22"/>
              </w:rPr>
              <w:t>251</w:t>
            </w:r>
          </w:p>
        </w:tc>
        <w:tc>
          <w:tcPr>
            <w:tcW w:w="1903" w:type="dxa"/>
            <w:tcBorders>
              <w:top w:val="single" w:sz="4" w:space="0" w:color="auto"/>
              <w:bottom w:val="dotted" w:sz="4" w:space="0" w:color="auto"/>
            </w:tcBorders>
          </w:tcPr>
          <w:p w:rsidR="006E4582" w:rsidRPr="005622FD" w:rsidRDefault="006E4582" w:rsidP="006E4582">
            <w:pPr>
              <w:pStyle w:val="24"/>
              <w:spacing w:after="0" w:line="240" w:lineRule="auto"/>
              <w:ind w:left="0"/>
              <w:jc w:val="center"/>
              <w:rPr>
                <w:sz w:val="22"/>
                <w:szCs w:val="22"/>
              </w:rPr>
            </w:pPr>
            <w:r w:rsidRPr="005622FD">
              <w:rPr>
                <w:sz w:val="22"/>
                <w:szCs w:val="22"/>
              </w:rPr>
              <w:t>554</w:t>
            </w:r>
          </w:p>
        </w:tc>
      </w:tr>
      <w:tr w:rsidR="006E4582" w:rsidRPr="005622FD">
        <w:trPr>
          <w:cantSplit/>
        </w:trPr>
        <w:tc>
          <w:tcPr>
            <w:tcW w:w="1857" w:type="dxa"/>
            <w:tcBorders>
              <w:top w:val="dotted" w:sz="4" w:space="0" w:color="auto"/>
              <w:bottom w:val="dotted" w:sz="4" w:space="0" w:color="auto"/>
            </w:tcBorders>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2010</w:t>
            </w:r>
          </w:p>
        </w:tc>
        <w:tc>
          <w:tcPr>
            <w:tcW w:w="1903" w:type="dxa"/>
            <w:tcBorders>
              <w:top w:val="dotted" w:sz="4" w:space="0" w:color="auto"/>
              <w:bottom w:val="dotted" w:sz="4" w:space="0" w:color="auto"/>
            </w:tcBorders>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1828</w:t>
            </w:r>
          </w:p>
        </w:tc>
        <w:tc>
          <w:tcPr>
            <w:tcW w:w="1903" w:type="dxa"/>
            <w:tcBorders>
              <w:top w:val="dotted" w:sz="4" w:space="0" w:color="auto"/>
              <w:bottom w:val="dotted" w:sz="4" w:space="0" w:color="auto"/>
            </w:tcBorders>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52</w:t>
            </w:r>
          </w:p>
        </w:tc>
        <w:tc>
          <w:tcPr>
            <w:tcW w:w="1903" w:type="dxa"/>
            <w:tcBorders>
              <w:top w:val="dotted" w:sz="4" w:space="0" w:color="auto"/>
              <w:bottom w:val="dotted" w:sz="4" w:space="0" w:color="auto"/>
            </w:tcBorders>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126</w:t>
            </w:r>
          </w:p>
        </w:tc>
        <w:tc>
          <w:tcPr>
            <w:tcW w:w="1903" w:type="dxa"/>
            <w:tcBorders>
              <w:top w:val="dotted" w:sz="4" w:space="0" w:color="auto"/>
              <w:bottom w:val="dotted" w:sz="4" w:space="0" w:color="auto"/>
            </w:tcBorders>
            <w:shd w:val="clear" w:color="auto" w:fill="auto"/>
            <w:vAlign w:val="bottom"/>
          </w:tcPr>
          <w:p w:rsidR="006E4582" w:rsidRPr="005622FD" w:rsidRDefault="006E4582" w:rsidP="006E4582">
            <w:pPr>
              <w:pStyle w:val="24"/>
              <w:spacing w:after="0" w:line="240" w:lineRule="auto"/>
              <w:ind w:left="0"/>
              <w:jc w:val="center"/>
              <w:rPr>
                <w:sz w:val="22"/>
                <w:szCs w:val="22"/>
              </w:rPr>
            </w:pPr>
            <w:r w:rsidRPr="005622FD">
              <w:rPr>
                <w:sz w:val="22"/>
                <w:szCs w:val="22"/>
              </w:rPr>
              <w:t>178</w:t>
            </w:r>
          </w:p>
        </w:tc>
      </w:tr>
      <w:tr w:rsidR="006E4582" w:rsidRPr="005622FD">
        <w:trPr>
          <w:cantSplit/>
        </w:trPr>
        <w:tc>
          <w:tcPr>
            <w:tcW w:w="1857" w:type="dxa"/>
            <w:tcBorders>
              <w:top w:val="dotted" w:sz="4" w:space="0" w:color="auto"/>
            </w:tcBorders>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2011</w:t>
            </w:r>
          </w:p>
        </w:tc>
        <w:tc>
          <w:tcPr>
            <w:tcW w:w="1903" w:type="dxa"/>
            <w:tcBorders>
              <w:top w:val="dotted" w:sz="4" w:space="0" w:color="auto"/>
            </w:tcBorders>
          </w:tcPr>
          <w:p w:rsidR="006E4582" w:rsidRPr="005622FD" w:rsidRDefault="006E4582" w:rsidP="006E4582">
            <w:pPr>
              <w:pStyle w:val="24"/>
              <w:spacing w:after="0" w:line="240" w:lineRule="auto"/>
              <w:ind w:left="0"/>
              <w:jc w:val="center"/>
              <w:rPr>
                <w:sz w:val="22"/>
                <w:szCs w:val="22"/>
              </w:rPr>
            </w:pPr>
            <w:r w:rsidRPr="005622FD">
              <w:rPr>
                <w:sz w:val="22"/>
                <w:szCs w:val="22"/>
              </w:rPr>
              <w:t>1679</w:t>
            </w:r>
          </w:p>
        </w:tc>
        <w:tc>
          <w:tcPr>
            <w:tcW w:w="1903" w:type="dxa"/>
            <w:tcBorders>
              <w:top w:val="dotted" w:sz="4" w:space="0" w:color="auto"/>
            </w:tcBorders>
          </w:tcPr>
          <w:p w:rsidR="006E4582" w:rsidRPr="005622FD" w:rsidRDefault="006E4582" w:rsidP="006E4582">
            <w:pPr>
              <w:pStyle w:val="24"/>
              <w:spacing w:after="0" w:line="240" w:lineRule="auto"/>
              <w:ind w:left="0"/>
              <w:jc w:val="center"/>
              <w:rPr>
                <w:sz w:val="22"/>
                <w:szCs w:val="22"/>
              </w:rPr>
            </w:pPr>
            <w:r w:rsidRPr="005622FD">
              <w:rPr>
                <w:sz w:val="22"/>
                <w:szCs w:val="22"/>
              </w:rPr>
              <w:t>166</w:t>
            </w:r>
          </w:p>
        </w:tc>
        <w:tc>
          <w:tcPr>
            <w:tcW w:w="1903" w:type="dxa"/>
            <w:tcBorders>
              <w:top w:val="dotted" w:sz="4" w:space="0" w:color="auto"/>
            </w:tcBorders>
          </w:tcPr>
          <w:p w:rsidR="006E4582" w:rsidRPr="005622FD" w:rsidRDefault="006E4582" w:rsidP="006E4582">
            <w:pPr>
              <w:pStyle w:val="24"/>
              <w:spacing w:after="0" w:line="240" w:lineRule="auto"/>
              <w:ind w:left="0"/>
              <w:jc w:val="center"/>
              <w:rPr>
                <w:sz w:val="22"/>
                <w:szCs w:val="22"/>
              </w:rPr>
            </w:pPr>
            <w:r w:rsidRPr="005622FD">
              <w:rPr>
                <w:sz w:val="22"/>
                <w:szCs w:val="22"/>
              </w:rPr>
              <w:t>191</w:t>
            </w:r>
          </w:p>
        </w:tc>
        <w:tc>
          <w:tcPr>
            <w:tcW w:w="1903" w:type="dxa"/>
            <w:tcBorders>
              <w:top w:val="dotted" w:sz="4" w:space="0" w:color="auto"/>
            </w:tcBorders>
            <w:vAlign w:val="bottom"/>
          </w:tcPr>
          <w:p w:rsidR="006E4582" w:rsidRPr="005622FD" w:rsidRDefault="006E4582" w:rsidP="006E4582">
            <w:pPr>
              <w:pStyle w:val="24"/>
              <w:spacing w:after="0" w:line="240" w:lineRule="auto"/>
              <w:ind w:left="0"/>
              <w:jc w:val="center"/>
              <w:rPr>
                <w:sz w:val="22"/>
                <w:szCs w:val="22"/>
              </w:rPr>
            </w:pPr>
            <w:r w:rsidRPr="005622FD">
              <w:rPr>
                <w:sz w:val="22"/>
                <w:szCs w:val="22"/>
              </w:rPr>
              <w:t>357</w:t>
            </w:r>
          </w:p>
        </w:tc>
      </w:tr>
      <w:tr w:rsidR="006E4582" w:rsidRPr="005622FD">
        <w:trPr>
          <w:cantSplit/>
        </w:trPr>
        <w:tc>
          <w:tcPr>
            <w:tcW w:w="1857"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2012</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1650</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38</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119</w:t>
            </w:r>
          </w:p>
        </w:tc>
        <w:tc>
          <w:tcPr>
            <w:tcW w:w="1903" w:type="dxa"/>
            <w:vAlign w:val="bottom"/>
          </w:tcPr>
          <w:p w:rsidR="006E4582" w:rsidRPr="005622FD" w:rsidRDefault="006E4582" w:rsidP="006E4582">
            <w:pPr>
              <w:pStyle w:val="24"/>
              <w:spacing w:after="0" w:line="240" w:lineRule="auto"/>
              <w:ind w:left="0"/>
              <w:jc w:val="center"/>
              <w:rPr>
                <w:sz w:val="22"/>
                <w:szCs w:val="22"/>
              </w:rPr>
            </w:pPr>
            <w:r w:rsidRPr="005622FD">
              <w:rPr>
                <w:sz w:val="22"/>
                <w:szCs w:val="22"/>
              </w:rPr>
              <w:t>157</w:t>
            </w:r>
          </w:p>
        </w:tc>
      </w:tr>
      <w:tr w:rsidR="006E4582" w:rsidRPr="005622FD">
        <w:trPr>
          <w:cantSplit/>
        </w:trPr>
        <w:tc>
          <w:tcPr>
            <w:tcW w:w="1857"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2013</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1637</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9</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196</w:t>
            </w:r>
          </w:p>
        </w:tc>
        <w:tc>
          <w:tcPr>
            <w:tcW w:w="1903" w:type="dxa"/>
            <w:vAlign w:val="bottom"/>
          </w:tcPr>
          <w:p w:rsidR="006E4582" w:rsidRPr="005622FD" w:rsidRDefault="006E4582" w:rsidP="006E4582">
            <w:pPr>
              <w:pStyle w:val="24"/>
              <w:spacing w:after="0" w:line="240" w:lineRule="auto"/>
              <w:ind w:left="0"/>
              <w:jc w:val="center"/>
              <w:rPr>
                <w:sz w:val="22"/>
                <w:szCs w:val="22"/>
              </w:rPr>
            </w:pPr>
            <w:r w:rsidRPr="005622FD">
              <w:rPr>
                <w:sz w:val="22"/>
                <w:szCs w:val="22"/>
              </w:rPr>
              <w:t>205</w:t>
            </w:r>
          </w:p>
        </w:tc>
      </w:tr>
      <w:tr w:rsidR="006E4582" w:rsidRPr="005622FD">
        <w:trPr>
          <w:cantSplit/>
        </w:trPr>
        <w:tc>
          <w:tcPr>
            <w:tcW w:w="1857"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2014</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1614</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6</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53</w:t>
            </w:r>
          </w:p>
        </w:tc>
        <w:tc>
          <w:tcPr>
            <w:tcW w:w="1903" w:type="dxa"/>
            <w:vAlign w:val="bottom"/>
          </w:tcPr>
          <w:p w:rsidR="006E4582" w:rsidRPr="005622FD" w:rsidRDefault="006E4582" w:rsidP="006E4582">
            <w:pPr>
              <w:pStyle w:val="24"/>
              <w:spacing w:after="0" w:line="240" w:lineRule="auto"/>
              <w:ind w:left="0"/>
              <w:jc w:val="center"/>
              <w:rPr>
                <w:sz w:val="22"/>
                <w:szCs w:val="22"/>
              </w:rPr>
            </w:pPr>
            <w:r w:rsidRPr="005622FD">
              <w:rPr>
                <w:sz w:val="22"/>
                <w:szCs w:val="22"/>
              </w:rPr>
              <w:t>59</w:t>
            </w:r>
          </w:p>
        </w:tc>
      </w:tr>
      <w:tr w:rsidR="006E4582" w:rsidRPr="005622FD">
        <w:trPr>
          <w:cantSplit/>
        </w:trPr>
        <w:tc>
          <w:tcPr>
            <w:tcW w:w="1857"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2010-2014</w:t>
            </w:r>
            <w:r w:rsidR="003E5988" w:rsidRPr="005622FD">
              <w:rPr>
                <w:sz w:val="22"/>
                <w:szCs w:val="22"/>
              </w:rPr>
              <w:t xml:space="preserve"> годы</w:t>
            </w:r>
          </w:p>
        </w:tc>
        <w:tc>
          <w:tcPr>
            <w:tcW w:w="1903" w:type="dxa"/>
          </w:tcPr>
          <w:p w:rsidR="006E4582" w:rsidRPr="005622FD" w:rsidRDefault="006E4582" w:rsidP="006E4582">
            <w:pPr>
              <w:pStyle w:val="24"/>
              <w:spacing w:after="0" w:line="240" w:lineRule="auto"/>
              <w:ind w:left="0"/>
              <w:jc w:val="center"/>
              <w:rPr>
                <w:sz w:val="22"/>
                <w:szCs w:val="22"/>
              </w:rPr>
            </w:pP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271</w:t>
            </w:r>
          </w:p>
        </w:tc>
        <w:tc>
          <w:tcPr>
            <w:tcW w:w="1903" w:type="dxa"/>
          </w:tcPr>
          <w:p w:rsidR="006E4582" w:rsidRPr="005622FD" w:rsidRDefault="006E4582" w:rsidP="006E4582">
            <w:pPr>
              <w:pStyle w:val="24"/>
              <w:spacing w:after="0" w:line="240" w:lineRule="auto"/>
              <w:ind w:left="0"/>
              <w:jc w:val="center"/>
              <w:rPr>
                <w:sz w:val="22"/>
                <w:szCs w:val="22"/>
              </w:rPr>
            </w:pPr>
            <w:r w:rsidRPr="005622FD">
              <w:rPr>
                <w:sz w:val="22"/>
                <w:szCs w:val="22"/>
              </w:rPr>
              <w:t>685</w:t>
            </w:r>
          </w:p>
        </w:tc>
        <w:tc>
          <w:tcPr>
            <w:tcW w:w="1903" w:type="dxa"/>
            <w:vAlign w:val="bottom"/>
          </w:tcPr>
          <w:p w:rsidR="006E4582" w:rsidRPr="005622FD" w:rsidRDefault="006E4582" w:rsidP="006E4582">
            <w:pPr>
              <w:pStyle w:val="24"/>
              <w:spacing w:after="0" w:line="240" w:lineRule="auto"/>
              <w:ind w:left="0"/>
              <w:jc w:val="center"/>
              <w:rPr>
                <w:sz w:val="22"/>
                <w:szCs w:val="22"/>
              </w:rPr>
            </w:pPr>
            <w:r w:rsidRPr="005622FD">
              <w:rPr>
                <w:sz w:val="22"/>
                <w:szCs w:val="22"/>
              </w:rPr>
              <w:t>956</w:t>
            </w:r>
          </w:p>
        </w:tc>
      </w:tr>
      <w:tr w:rsidR="006E4582" w:rsidRPr="005622FD">
        <w:trPr>
          <w:cantSplit/>
        </w:trPr>
        <w:tc>
          <w:tcPr>
            <w:tcW w:w="1857"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 xml:space="preserve">2015 </w:t>
            </w:r>
            <w:r w:rsidR="003E5988" w:rsidRPr="005622FD">
              <w:rPr>
                <w:sz w:val="22"/>
                <w:szCs w:val="22"/>
              </w:rPr>
              <w:t>год (</w:t>
            </w:r>
            <w:r w:rsidRPr="005622FD">
              <w:rPr>
                <w:sz w:val="22"/>
                <w:szCs w:val="22"/>
              </w:rPr>
              <w:t>план</w:t>
            </w:r>
            <w:r w:rsidR="003E5988" w:rsidRPr="005622FD">
              <w:rPr>
                <w:sz w:val="22"/>
                <w:szCs w:val="22"/>
              </w:rPr>
              <w:t>)</w:t>
            </w:r>
          </w:p>
        </w:tc>
        <w:tc>
          <w:tcPr>
            <w:tcW w:w="1903" w:type="dxa"/>
          </w:tcPr>
          <w:p w:rsidR="006E4582" w:rsidRPr="005622FD" w:rsidRDefault="006E4582" w:rsidP="006E4582">
            <w:pPr>
              <w:pStyle w:val="24"/>
              <w:spacing w:after="0" w:line="240" w:lineRule="auto"/>
              <w:ind w:left="0"/>
              <w:jc w:val="center"/>
              <w:rPr>
                <w:sz w:val="22"/>
                <w:szCs w:val="22"/>
              </w:rPr>
            </w:pPr>
          </w:p>
        </w:tc>
        <w:tc>
          <w:tcPr>
            <w:tcW w:w="190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36</w:t>
            </w:r>
          </w:p>
        </w:tc>
        <w:tc>
          <w:tcPr>
            <w:tcW w:w="190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103</w:t>
            </w:r>
          </w:p>
        </w:tc>
        <w:tc>
          <w:tcPr>
            <w:tcW w:w="190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139</w:t>
            </w:r>
          </w:p>
        </w:tc>
      </w:tr>
    </w:tbl>
    <w:p w:rsidR="006E4582" w:rsidRPr="005622FD" w:rsidRDefault="006E4582" w:rsidP="006E4582">
      <w:pPr>
        <w:pStyle w:val="a5"/>
        <w:keepNext/>
        <w:tabs>
          <w:tab w:val="left" w:pos="1080"/>
        </w:tabs>
        <w:spacing w:before="120"/>
        <w:ind w:firstLine="0"/>
        <w:rPr>
          <w:b/>
        </w:rPr>
      </w:pPr>
      <w:r w:rsidRPr="005622FD">
        <w:rPr>
          <w:b/>
        </w:rPr>
        <w:t>1. Обеспечение граждан жильем по договорам социального найма</w:t>
      </w:r>
    </w:p>
    <w:p w:rsidR="006E4582" w:rsidRPr="005622FD" w:rsidRDefault="006E4582" w:rsidP="006E4582">
      <w:pPr>
        <w:ind w:firstLine="709"/>
        <w:jc w:val="both"/>
        <w:rPr>
          <w:sz w:val="26"/>
          <w:szCs w:val="26"/>
        </w:rPr>
      </w:pPr>
      <w:r w:rsidRPr="005622FD">
        <w:rPr>
          <w:sz w:val="26"/>
          <w:szCs w:val="26"/>
        </w:rPr>
        <w:t xml:space="preserve">В 2014 году предоставлены жилые помещения по договору социального найма 6 семьям, что меньше чем планировалось, т.к. сдача в эксплуатацию 1 подъезда 20 дома МКР-18 перенесена с 2014 на 2015 год. </w:t>
      </w:r>
    </w:p>
    <w:p w:rsidR="006E4582" w:rsidRPr="005622FD" w:rsidRDefault="006E4582" w:rsidP="006E4582">
      <w:pPr>
        <w:ind w:firstLine="709"/>
        <w:jc w:val="both"/>
        <w:rPr>
          <w:sz w:val="26"/>
          <w:szCs w:val="26"/>
        </w:rPr>
      </w:pPr>
      <w:r w:rsidRPr="005622FD">
        <w:rPr>
          <w:sz w:val="26"/>
          <w:szCs w:val="26"/>
        </w:rPr>
        <w:t xml:space="preserve">В 2015 году гражданам планируется предоставить не менее 36 жилых помещений, из них 31 жилое помещение будет предоставлено гражданам в 1-ой секции нового дома </w:t>
      </w:r>
      <w:r w:rsidR="00B173C0" w:rsidRPr="005622FD">
        <w:rPr>
          <w:sz w:val="26"/>
          <w:szCs w:val="26"/>
        </w:rPr>
        <w:t>№ </w:t>
      </w:r>
      <w:r w:rsidRPr="005622FD">
        <w:rPr>
          <w:sz w:val="26"/>
          <w:szCs w:val="26"/>
        </w:rPr>
        <w:t>20 МКР</w:t>
      </w:r>
      <w:r w:rsidRPr="005622FD">
        <w:rPr>
          <w:sz w:val="26"/>
          <w:szCs w:val="26"/>
        </w:rPr>
        <w:noBreakHyphen/>
        <w:t>18, ввод в эксплуатацию которой планируется в 2015 году</w:t>
      </w:r>
      <w:r w:rsidR="00593EFC">
        <w:rPr>
          <w:sz w:val="26"/>
          <w:szCs w:val="26"/>
        </w:rPr>
        <w:t>,</w:t>
      </w:r>
      <w:r w:rsidRPr="005622FD">
        <w:rPr>
          <w:sz w:val="26"/>
          <w:szCs w:val="26"/>
        </w:rPr>
        <w:t xml:space="preserve"> и 5 жилых помещений из вторичного фонда. </w:t>
      </w:r>
    </w:p>
    <w:p w:rsidR="006E4582" w:rsidRPr="005622FD" w:rsidRDefault="006E4582" w:rsidP="006E4582">
      <w:pPr>
        <w:pStyle w:val="a5"/>
        <w:keepNext/>
        <w:tabs>
          <w:tab w:val="left" w:pos="1080"/>
        </w:tabs>
        <w:spacing w:before="120"/>
        <w:ind w:firstLine="0"/>
        <w:rPr>
          <w:b/>
        </w:rPr>
      </w:pPr>
      <w:r w:rsidRPr="005622FD">
        <w:rPr>
          <w:b/>
        </w:rPr>
        <w:t xml:space="preserve">2. Обеспечение жильем граждан, ставших участниками программ </w:t>
      </w:r>
    </w:p>
    <w:p w:rsidR="006E4582" w:rsidRPr="005622FD" w:rsidRDefault="006E4582" w:rsidP="006E4582">
      <w:pPr>
        <w:pStyle w:val="a5"/>
        <w:tabs>
          <w:tab w:val="left" w:pos="1080"/>
        </w:tabs>
        <w:ind w:firstLine="720"/>
        <w:rPr>
          <w:sz w:val="26"/>
          <w:szCs w:val="26"/>
        </w:rPr>
      </w:pPr>
      <w:r w:rsidRPr="005622FD">
        <w:rPr>
          <w:sz w:val="26"/>
          <w:szCs w:val="26"/>
        </w:rPr>
        <w:t xml:space="preserve">В 2014 году </w:t>
      </w:r>
      <w:r w:rsidRPr="005622FD">
        <w:rPr>
          <w:i/>
          <w:sz w:val="26"/>
          <w:szCs w:val="26"/>
        </w:rPr>
        <w:t>улучшены жилищные условия</w:t>
      </w:r>
      <w:r w:rsidRPr="005622FD">
        <w:rPr>
          <w:sz w:val="26"/>
          <w:szCs w:val="26"/>
        </w:rPr>
        <w:t xml:space="preserve"> 53 семьям, признанным участниками подпрограмм. В 2014 году социальные выплаты получило меньшее количество семей, чем годом ранее, в связи с недостаточным финансированием из областного и федерального бюджетов. </w:t>
      </w:r>
    </w:p>
    <w:p w:rsidR="006E4582" w:rsidRPr="005622FD" w:rsidRDefault="006E4582" w:rsidP="006E4582">
      <w:pPr>
        <w:pStyle w:val="a5"/>
        <w:tabs>
          <w:tab w:val="left" w:pos="1080"/>
        </w:tabs>
        <w:ind w:firstLine="720"/>
        <w:rPr>
          <w:sz w:val="26"/>
          <w:szCs w:val="26"/>
        </w:rPr>
      </w:pPr>
      <w:r w:rsidRPr="005622FD">
        <w:rPr>
          <w:sz w:val="26"/>
          <w:szCs w:val="26"/>
        </w:rPr>
        <w:t xml:space="preserve">За 5 последних лет 685 семей улучшили условия в рамках участия в программах (подпрограммах), что в 2,7 раза превышает показатели за предыдущее пятилетие. </w:t>
      </w:r>
    </w:p>
    <w:p w:rsidR="006E4582" w:rsidRPr="005622FD" w:rsidRDefault="006E4582" w:rsidP="006E4582">
      <w:pPr>
        <w:pStyle w:val="a5"/>
        <w:tabs>
          <w:tab w:val="left" w:pos="1080"/>
        </w:tabs>
        <w:ind w:firstLine="720"/>
        <w:rPr>
          <w:sz w:val="26"/>
          <w:szCs w:val="26"/>
        </w:rPr>
      </w:pPr>
      <w:r w:rsidRPr="005622FD">
        <w:rPr>
          <w:sz w:val="26"/>
          <w:szCs w:val="26"/>
        </w:rPr>
        <w:t>В 2015 году планируется улучши</w:t>
      </w:r>
      <w:r w:rsidR="00593EFC">
        <w:rPr>
          <w:sz w:val="26"/>
          <w:szCs w:val="26"/>
        </w:rPr>
        <w:t>ть жилищные условия 103 семьям (при</w:t>
      </w:r>
      <w:r w:rsidRPr="005622FD">
        <w:rPr>
          <w:sz w:val="26"/>
          <w:szCs w:val="26"/>
        </w:rPr>
        <w:t xml:space="preserve"> достаточно</w:t>
      </w:r>
      <w:r w:rsidR="00593EFC">
        <w:rPr>
          <w:sz w:val="26"/>
          <w:szCs w:val="26"/>
        </w:rPr>
        <w:t>м</w:t>
      </w:r>
      <w:r w:rsidRPr="005622FD">
        <w:rPr>
          <w:sz w:val="26"/>
          <w:szCs w:val="26"/>
        </w:rPr>
        <w:t xml:space="preserve"> финансировани</w:t>
      </w:r>
      <w:r w:rsidR="00593EFC">
        <w:rPr>
          <w:sz w:val="26"/>
          <w:szCs w:val="26"/>
        </w:rPr>
        <w:t>и</w:t>
      </w:r>
      <w:r w:rsidRPr="005622FD">
        <w:rPr>
          <w:sz w:val="26"/>
          <w:szCs w:val="26"/>
        </w:rPr>
        <w:t xml:space="preserve"> из федерального и областного бюджетов</w:t>
      </w:r>
      <w:r w:rsidR="002757B9">
        <w:rPr>
          <w:sz w:val="26"/>
          <w:szCs w:val="26"/>
        </w:rPr>
        <w:t>)</w:t>
      </w:r>
      <w:r w:rsidRPr="005622FD">
        <w:rPr>
          <w:sz w:val="26"/>
          <w:szCs w:val="26"/>
        </w:rPr>
        <w:t>.</w:t>
      </w:r>
    </w:p>
    <w:p w:rsidR="006E4582" w:rsidRPr="005622FD" w:rsidRDefault="006E4582" w:rsidP="006E4582">
      <w:pPr>
        <w:pStyle w:val="a5"/>
        <w:keepNext/>
        <w:tabs>
          <w:tab w:val="left" w:pos="1260"/>
        </w:tabs>
        <w:spacing w:before="120"/>
        <w:ind w:firstLine="720"/>
        <w:rPr>
          <w:sz w:val="26"/>
          <w:szCs w:val="26"/>
        </w:rPr>
      </w:pPr>
      <w:r w:rsidRPr="005622FD">
        <w:rPr>
          <w:sz w:val="26"/>
          <w:szCs w:val="26"/>
        </w:rPr>
        <w:t>2.1. Реализация Приоритетного национального проекта «Доступное и комфортное жилье – гражданам России» на территории города Заречного.</w:t>
      </w:r>
    </w:p>
    <w:p w:rsidR="006E4582" w:rsidRPr="005622FD" w:rsidRDefault="006E4582" w:rsidP="00441C7D">
      <w:pPr>
        <w:spacing w:before="60"/>
        <w:jc w:val="both"/>
        <w:rPr>
          <w:i/>
          <w:sz w:val="26"/>
          <w:szCs w:val="26"/>
        </w:rPr>
      </w:pPr>
      <w:r w:rsidRPr="005622FD">
        <w:rPr>
          <w:i/>
          <w:sz w:val="26"/>
          <w:szCs w:val="26"/>
        </w:rPr>
        <w:t>Подпрограмма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2011-2015 годы»</w:t>
      </w:r>
    </w:p>
    <w:p w:rsidR="006E4582" w:rsidRPr="005622FD" w:rsidRDefault="006E4582" w:rsidP="006E4582">
      <w:pPr>
        <w:ind w:firstLine="720"/>
        <w:jc w:val="both"/>
        <w:rPr>
          <w:sz w:val="26"/>
          <w:szCs w:val="26"/>
        </w:rPr>
      </w:pPr>
      <w:r w:rsidRPr="005622FD">
        <w:rPr>
          <w:sz w:val="26"/>
          <w:szCs w:val="26"/>
        </w:rPr>
        <w:lastRenderedPageBreak/>
        <w:t xml:space="preserve">В 2014 году 1 семья (участник ликвидации последствий аварии на Чернобыльской АЭС) получила и реализовала, как участник данной подпрограммы, жилищный сертификат о предоставлении социальной выплаты на приобретение жилого помещения. </w:t>
      </w:r>
    </w:p>
    <w:p w:rsidR="006E4582" w:rsidRPr="005622FD" w:rsidRDefault="006E4582" w:rsidP="006E4582">
      <w:pPr>
        <w:ind w:firstLine="720"/>
        <w:jc w:val="both"/>
        <w:rPr>
          <w:sz w:val="26"/>
          <w:szCs w:val="26"/>
        </w:rPr>
      </w:pPr>
      <w:r w:rsidRPr="005622FD">
        <w:rPr>
          <w:sz w:val="26"/>
          <w:szCs w:val="26"/>
        </w:rPr>
        <w:t>В Администрации города состоят на учете нуждающихся в улучшении жилищных условий 6 семей участников ликвидации последствий аварии на Чернобыльской АЭС</w:t>
      </w:r>
      <w:r w:rsidR="009E7A1F">
        <w:rPr>
          <w:sz w:val="26"/>
          <w:szCs w:val="26"/>
        </w:rPr>
        <w:t>,</w:t>
      </w:r>
      <w:r w:rsidRPr="005622FD">
        <w:rPr>
          <w:sz w:val="26"/>
          <w:szCs w:val="26"/>
        </w:rPr>
        <w:t xml:space="preserve"> не являющихся участниками подпрограммы. </w:t>
      </w:r>
    </w:p>
    <w:p w:rsidR="006E4582" w:rsidRPr="005622FD" w:rsidRDefault="006E4582" w:rsidP="006E4582">
      <w:pPr>
        <w:keepNext/>
        <w:spacing w:before="60"/>
        <w:jc w:val="both"/>
        <w:rPr>
          <w:i/>
          <w:sz w:val="26"/>
          <w:szCs w:val="26"/>
        </w:rPr>
      </w:pPr>
      <w:r w:rsidRPr="005622FD">
        <w:rPr>
          <w:i/>
          <w:sz w:val="26"/>
          <w:szCs w:val="26"/>
        </w:rPr>
        <w:t>Подпрограмма «Обеспечение жильем молодых семей" федеральной целевой программы «Жилище» на 2011-2015 годы»</w:t>
      </w:r>
    </w:p>
    <w:p w:rsidR="006E4582" w:rsidRPr="005622FD" w:rsidRDefault="006E4582" w:rsidP="006E4582">
      <w:pPr>
        <w:ind w:firstLine="709"/>
        <w:jc w:val="both"/>
        <w:rPr>
          <w:sz w:val="26"/>
          <w:szCs w:val="26"/>
        </w:rPr>
      </w:pPr>
      <w:r w:rsidRPr="005622FD">
        <w:rPr>
          <w:sz w:val="26"/>
          <w:szCs w:val="26"/>
        </w:rPr>
        <w:t>С целью участия в данной подпрограмме, в городе Заречном была разработана и реализовывалась муниципальная программа «</w:t>
      </w:r>
      <w:r w:rsidRPr="005622FD">
        <w:rPr>
          <w:i/>
          <w:sz w:val="26"/>
          <w:szCs w:val="26"/>
        </w:rPr>
        <w:t>Обеспечение жильем молодых семей в городе Заречном Пензенской области</w:t>
      </w:r>
      <w:r w:rsidRPr="005622FD">
        <w:rPr>
          <w:sz w:val="26"/>
          <w:szCs w:val="26"/>
        </w:rPr>
        <w:t>», что позволяет ежегодно рассчитывать на получение средств для реализации данной программы из областного и федерального бюджетов.</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867"/>
        <w:gridCol w:w="2374"/>
        <w:gridCol w:w="2361"/>
        <w:gridCol w:w="2361"/>
        <w:gridCol w:w="2356"/>
      </w:tblGrid>
      <w:tr w:rsidR="006E4582" w:rsidRPr="005622FD">
        <w:trPr>
          <w:cantSplit/>
        </w:trPr>
        <w:tc>
          <w:tcPr>
            <w:tcW w:w="867" w:type="dxa"/>
            <w:tcBorders>
              <w:top w:val="single" w:sz="4" w:space="0" w:color="auto"/>
              <w:left w:val="single" w:sz="4" w:space="0" w:color="auto"/>
              <w:bottom w:val="nil"/>
              <w:right w:val="dotted" w:sz="4" w:space="0" w:color="auto"/>
            </w:tcBorders>
            <w:shd w:val="clear" w:color="auto" w:fill="F3F3F3"/>
          </w:tcPr>
          <w:p w:rsidR="006E4582" w:rsidRPr="005622FD" w:rsidRDefault="006E4582" w:rsidP="00966218">
            <w:pPr>
              <w:pStyle w:val="24"/>
              <w:keepNext/>
              <w:spacing w:after="0" w:line="240" w:lineRule="auto"/>
              <w:ind w:left="0"/>
              <w:jc w:val="center"/>
              <w:rPr>
                <w:sz w:val="22"/>
                <w:szCs w:val="22"/>
              </w:rPr>
            </w:pPr>
            <w:r w:rsidRPr="005622FD">
              <w:rPr>
                <w:sz w:val="22"/>
                <w:szCs w:val="22"/>
              </w:rPr>
              <w:t>Год</w:t>
            </w:r>
          </w:p>
        </w:tc>
        <w:tc>
          <w:tcPr>
            <w:tcW w:w="7096" w:type="dxa"/>
            <w:gridSpan w:val="3"/>
            <w:tcBorders>
              <w:top w:val="single" w:sz="4" w:space="0" w:color="auto"/>
              <w:left w:val="dotted" w:sz="4" w:space="0" w:color="auto"/>
              <w:right w:val="dotted" w:sz="4" w:space="0" w:color="auto"/>
            </w:tcBorders>
            <w:shd w:val="clear" w:color="auto" w:fill="F3F3F3"/>
          </w:tcPr>
          <w:p w:rsidR="006E4582" w:rsidRPr="005622FD" w:rsidRDefault="006E4582" w:rsidP="00966218">
            <w:pPr>
              <w:pStyle w:val="24"/>
              <w:keepNext/>
              <w:keepLines/>
              <w:spacing w:after="0" w:line="240" w:lineRule="auto"/>
              <w:ind w:left="0"/>
              <w:jc w:val="center"/>
              <w:rPr>
                <w:sz w:val="22"/>
                <w:szCs w:val="22"/>
              </w:rPr>
            </w:pPr>
            <w:r w:rsidRPr="005622FD">
              <w:rPr>
                <w:sz w:val="22"/>
                <w:szCs w:val="22"/>
              </w:rPr>
              <w:t>Объем финансирования, тыс. руб.</w:t>
            </w:r>
          </w:p>
        </w:tc>
        <w:tc>
          <w:tcPr>
            <w:tcW w:w="2356" w:type="dxa"/>
            <w:tcBorders>
              <w:top w:val="single" w:sz="4" w:space="0" w:color="auto"/>
              <w:left w:val="dotted" w:sz="4" w:space="0" w:color="auto"/>
              <w:bottom w:val="nil"/>
              <w:right w:val="single" w:sz="4" w:space="0" w:color="auto"/>
            </w:tcBorders>
            <w:shd w:val="clear" w:color="auto" w:fill="F3F3F3"/>
          </w:tcPr>
          <w:p w:rsidR="006E4582" w:rsidRPr="005622FD" w:rsidRDefault="006E4582" w:rsidP="00966218">
            <w:pPr>
              <w:pStyle w:val="24"/>
              <w:keepNext/>
              <w:spacing w:after="0" w:line="240" w:lineRule="auto"/>
              <w:ind w:left="0"/>
              <w:jc w:val="center"/>
              <w:rPr>
                <w:sz w:val="22"/>
                <w:szCs w:val="22"/>
              </w:rPr>
            </w:pPr>
            <w:r w:rsidRPr="005622FD">
              <w:rPr>
                <w:sz w:val="22"/>
                <w:szCs w:val="22"/>
              </w:rPr>
              <w:t xml:space="preserve">Количество семей, </w:t>
            </w:r>
          </w:p>
        </w:tc>
      </w:tr>
      <w:tr w:rsidR="006E4582" w:rsidRPr="005622FD">
        <w:trPr>
          <w:cantSplit/>
        </w:trPr>
        <w:tc>
          <w:tcPr>
            <w:tcW w:w="867" w:type="dxa"/>
            <w:tcBorders>
              <w:top w:val="nil"/>
              <w:left w:val="single" w:sz="4" w:space="0" w:color="auto"/>
              <w:bottom w:val="single" w:sz="4" w:space="0" w:color="auto"/>
            </w:tcBorders>
            <w:shd w:val="clear" w:color="auto" w:fill="F3F3F3"/>
            <w:vAlign w:val="center"/>
          </w:tcPr>
          <w:p w:rsidR="006E4582" w:rsidRPr="005622FD" w:rsidRDefault="006E4582" w:rsidP="00D30CA6">
            <w:pPr>
              <w:pStyle w:val="24"/>
              <w:keepNext/>
              <w:spacing w:after="0" w:line="240" w:lineRule="auto"/>
              <w:ind w:left="0"/>
              <w:jc w:val="center"/>
              <w:rPr>
                <w:sz w:val="22"/>
                <w:szCs w:val="22"/>
              </w:rPr>
            </w:pPr>
          </w:p>
        </w:tc>
        <w:tc>
          <w:tcPr>
            <w:tcW w:w="2374" w:type="dxa"/>
            <w:tcBorders>
              <w:bottom w:val="single" w:sz="4" w:space="0" w:color="auto"/>
            </w:tcBorders>
            <w:shd w:val="clear" w:color="auto" w:fill="F3F3F3"/>
          </w:tcPr>
          <w:p w:rsidR="006E4582" w:rsidRPr="005622FD" w:rsidRDefault="006E4582" w:rsidP="00D30CA6">
            <w:pPr>
              <w:pStyle w:val="24"/>
              <w:keepNext/>
              <w:keepLines/>
              <w:widowControl w:val="0"/>
              <w:spacing w:after="0" w:line="240" w:lineRule="auto"/>
              <w:ind w:left="0"/>
              <w:jc w:val="center"/>
              <w:rPr>
                <w:sz w:val="22"/>
                <w:szCs w:val="22"/>
              </w:rPr>
            </w:pPr>
            <w:r w:rsidRPr="005622FD">
              <w:rPr>
                <w:sz w:val="22"/>
                <w:szCs w:val="22"/>
              </w:rPr>
              <w:t>из федерального бюджета</w:t>
            </w:r>
          </w:p>
        </w:tc>
        <w:tc>
          <w:tcPr>
            <w:tcW w:w="2361" w:type="dxa"/>
            <w:tcBorders>
              <w:bottom w:val="single" w:sz="4" w:space="0" w:color="auto"/>
            </w:tcBorders>
            <w:shd w:val="clear" w:color="auto" w:fill="F3F3F3"/>
          </w:tcPr>
          <w:p w:rsidR="006E4582" w:rsidRPr="005622FD" w:rsidRDefault="006E4582" w:rsidP="00D30CA6">
            <w:pPr>
              <w:pStyle w:val="24"/>
              <w:keepNext/>
              <w:keepLines/>
              <w:widowControl w:val="0"/>
              <w:spacing w:after="0" w:line="240" w:lineRule="auto"/>
              <w:ind w:left="0"/>
              <w:jc w:val="center"/>
              <w:rPr>
                <w:sz w:val="22"/>
                <w:szCs w:val="22"/>
              </w:rPr>
            </w:pPr>
            <w:r w:rsidRPr="005622FD">
              <w:rPr>
                <w:sz w:val="22"/>
                <w:szCs w:val="22"/>
              </w:rPr>
              <w:t>из областного бюджета</w:t>
            </w:r>
          </w:p>
        </w:tc>
        <w:tc>
          <w:tcPr>
            <w:tcW w:w="2361" w:type="dxa"/>
            <w:tcBorders>
              <w:bottom w:val="single" w:sz="4" w:space="0" w:color="auto"/>
            </w:tcBorders>
            <w:shd w:val="clear" w:color="auto" w:fill="F3F3F3"/>
          </w:tcPr>
          <w:p w:rsidR="006E4582" w:rsidRPr="005622FD" w:rsidRDefault="006E4582" w:rsidP="00D30CA6">
            <w:pPr>
              <w:pStyle w:val="24"/>
              <w:keepNext/>
              <w:keepLines/>
              <w:widowControl w:val="0"/>
              <w:spacing w:after="0" w:line="240" w:lineRule="auto"/>
              <w:ind w:left="0"/>
              <w:jc w:val="center"/>
              <w:rPr>
                <w:sz w:val="22"/>
                <w:szCs w:val="22"/>
              </w:rPr>
            </w:pPr>
            <w:r w:rsidRPr="005622FD">
              <w:rPr>
                <w:sz w:val="22"/>
                <w:szCs w:val="22"/>
              </w:rPr>
              <w:t>из местного бюджета</w:t>
            </w:r>
          </w:p>
        </w:tc>
        <w:tc>
          <w:tcPr>
            <w:tcW w:w="2356" w:type="dxa"/>
            <w:tcBorders>
              <w:top w:val="nil"/>
              <w:bottom w:val="single" w:sz="4" w:space="0" w:color="auto"/>
              <w:right w:val="single" w:sz="4" w:space="0" w:color="auto"/>
            </w:tcBorders>
            <w:shd w:val="clear" w:color="auto" w:fill="F3F3F3"/>
            <w:vAlign w:val="center"/>
          </w:tcPr>
          <w:p w:rsidR="006E4582" w:rsidRPr="005622FD" w:rsidRDefault="00D30CA6" w:rsidP="00D30CA6">
            <w:pPr>
              <w:pStyle w:val="24"/>
              <w:keepNext/>
              <w:spacing w:after="0" w:line="240" w:lineRule="auto"/>
              <w:ind w:left="0"/>
              <w:jc w:val="right"/>
              <w:rPr>
                <w:sz w:val="22"/>
                <w:szCs w:val="22"/>
              </w:rPr>
            </w:pPr>
            <w:r w:rsidRPr="005622FD">
              <w:rPr>
                <w:sz w:val="22"/>
                <w:szCs w:val="22"/>
              </w:rPr>
              <w:t>обеспеченных жильем в рамках программ</w:t>
            </w:r>
          </w:p>
        </w:tc>
      </w:tr>
    </w:tbl>
    <w:p w:rsidR="00966218" w:rsidRPr="005622FD" w:rsidRDefault="00966218" w:rsidP="00966218">
      <w:pPr>
        <w:keepNext/>
        <w:rPr>
          <w:sz w:val="2"/>
          <w:szCs w:val="2"/>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867"/>
        <w:gridCol w:w="2374"/>
        <w:gridCol w:w="2361"/>
        <w:gridCol w:w="2361"/>
        <w:gridCol w:w="2356"/>
      </w:tblGrid>
      <w:tr w:rsidR="00966218" w:rsidRPr="005622FD">
        <w:trPr>
          <w:cantSplit/>
        </w:trPr>
        <w:tc>
          <w:tcPr>
            <w:tcW w:w="867" w:type="dxa"/>
            <w:tcBorders>
              <w:top w:val="single" w:sz="4" w:space="0" w:color="auto"/>
              <w:left w:val="single" w:sz="4" w:space="0" w:color="auto"/>
              <w:bottom w:val="single" w:sz="4" w:space="0" w:color="auto"/>
            </w:tcBorders>
            <w:shd w:val="clear" w:color="auto" w:fill="F3F3F3"/>
            <w:vAlign w:val="center"/>
          </w:tcPr>
          <w:p w:rsidR="00966218" w:rsidRPr="005622FD" w:rsidRDefault="00966218" w:rsidP="00966218">
            <w:pPr>
              <w:pStyle w:val="24"/>
              <w:keepNext/>
              <w:spacing w:after="0" w:line="240" w:lineRule="auto"/>
              <w:ind w:left="0"/>
              <w:jc w:val="center"/>
              <w:rPr>
                <w:sz w:val="20"/>
                <w:szCs w:val="20"/>
              </w:rPr>
            </w:pPr>
            <w:r w:rsidRPr="005622FD">
              <w:rPr>
                <w:sz w:val="20"/>
                <w:szCs w:val="20"/>
              </w:rPr>
              <w:t>1</w:t>
            </w:r>
          </w:p>
        </w:tc>
        <w:tc>
          <w:tcPr>
            <w:tcW w:w="2374" w:type="dxa"/>
            <w:tcBorders>
              <w:top w:val="single" w:sz="4" w:space="0" w:color="auto"/>
              <w:bottom w:val="single" w:sz="4" w:space="0" w:color="auto"/>
            </w:tcBorders>
            <w:shd w:val="clear" w:color="auto" w:fill="F3F3F3"/>
            <w:vAlign w:val="center"/>
          </w:tcPr>
          <w:p w:rsidR="00966218" w:rsidRPr="005622FD" w:rsidRDefault="00966218" w:rsidP="00966218">
            <w:pPr>
              <w:pStyle w:val="24"/>
              <w:keepNext/>
              <w:spacing w:after="0" w:line="240" w:lineRule="auto"/>
              <w:ind w:left="0"/>
              <w:jc w:val="center"/>
              <w:rPr>
                <w:sz w:val="20"/>
                <w:szCs w:val="20"/>
              </w:rPr>
            </w:pPr>
            <w:r w:rsidRPr="005622FD">
              <w:rPr>
                <w:sz w:val="20"/>
                <w:szCs w:val="20"/>
              </w:rPr>
              <w:t>2</w:t>
            </w:r>
          </w:p>
        </w:tc>
        <w:tc>
          <w:tcPr>
            <w:tcW w:w="2361" w:type="dxa"/>
            <w:tcBorders>
              <w:top w:val="single" w:sz="4" w:space="0" w:color="auto"/>
              <w:bottom w:val="single" w:sz="4" w:space="0" w:color="auto"/>
            </w:tcBorders>
            <w:shd w:val="clear" w:color="auto" w:fill="F3F3F3"/>
            <w:vAlign w:val="center"/>
          </w:tcPr>
          <w:p w:rsidR="00966218" w:rsidRPr="005622FD" w:rsidRDefault="00966218" w:rsidP="00966218">
            <w:pPr>
              <w:pStyle w:val="24"/>
              <w:keepNext/>
              <w:spacing w:after="0" w:line="240" w:lineRule="auto"/>
              <w:ind w:left="0"/>
              <w:jc w:val="center"/>
              <w:rPr>
                <w:sz w:val="20"/>
                <w:szCs w:val="20"/>
              </w:rPr>
            </w:pPr>
            <w:r w:rsidRPr="005622FD">
              <w:rPr>
                <w:sz w:val="20"/>
                <w:szCs w:val="20"/>
              </w:rPr>
              <w:t>3</w:t>
            </w:r>
          </w:p>
        </w:tc>
        <w:tc>
          <w:tcPr>
            <w:tcW w:w="2361" w:type="dxa"/>
            <w:tcBorders>
              <w:top w:val="single" w:sz="4" w:space="0" w:color="auto"/>
              <w:bottom w:val="single" w:sz="4" w:space="0" w:color="auto"/>
            </w:tcBorders>
            <w:shd w:val="clear" w:color="auto" w:fill="F3F3F3"/>
            <w:vAlign w:val="center"/>
          </w:tcPr>
          <w:p w:rsidR="00966218" w:rsidRPr="005622FD" w:rsidRDefault="00966218" w:rsidP="00966218">
            <w:pPr>
              <w:pStyle w:val="24"/>
              <w:keepNext/>
              <w:spacing w:after="0" w:line="240" w:lineRule="auto"/>
              <w:ind w:left="0"/>
              <w:jc w:val="center"/>
              <w:rPr>
                <w:sz w:val="20"/>
                <w:szCs w:val="20"/>
              </w:rPr>
            </w:pPr>
            <w:r w:rsidRPr="005622FD">
              <w:rPr>
                <w:sz w:val="20"/>
                <w:szCs w:val="20"/>
              </w:rPr>
              <w:t>4</w:t>
            </w:r>
          </w:p>
        </w:tc>
        <w:tc>
          <w:tcPr>
            <w:tcW w:w="2356" w:type="dxa"/>
            <w:tcBorders>
              <w:top w:val="single" w:sz="4" w:space="0" w:color="auto"/>
              <w:bottom w:val="single" w:sz="4" w:space="0" w:color="auto"/>
              <w:right w:val="single" w:sz="4" w:space="0" w:color="auto"/>
            </w:tcBorders>
            <w:shd w:val="clear" w:color="auto" w:fill="F3F3F3"/>
            <w:vAlign w:val="center"/>
          </w:tcPr>
          <w:p w:rsidR="00966218" w:rsidRPr="005622FD" w:rsidRDefault="00966218" w:rsidP="00966218">
            <w:pPr>
              <w:pStyle w:val="24"/>
              <w:keepNext/>
              <w:spacing w:after="0" w:line="240" w:lineRule="auto"/>
              <w:ind w:left="0"/>
              <w:jc w:val="center"/>
              <w:rPr>
                <w:sz w:val="20"/>
                <w:szCs w:val="20"/>
              </w:rPr>
            </w:pPr>
            <w:r w:rsidRPr="005622FD">
              <w:rPr>
                <w:sz w:val="20"/>
                <w:szCs w:val="20"/>
              </w:rPr>
              <w:t>5</w:t>
            </w:r>
          </w:p>
        </w:tc>
      </w:tr>
      <w:tr w:rsidR="006E4582" w:rsidRPr="005622FD">
        <w:trPr>
          <w:cantSplit/>
        </w:trPr>
        <w:tc>
          <w:tcPr>
            <w:tcW w:w="867" w:type="dxa"/>
            <w:tcBorders>
              <w:top w:val="single" w:sz="4" w:space="0" w:color="auto"/>
            </w:tcBorders>
            <w:shd w:val="clear" w:color="auto" w:fill="auto"/>
            <w:vAlign w:val="center"/>
          </w:tcPr>
          <w:p w:rsidR="006E4582" w:rsidRPr="005622FD" w:rsidRDefault="006E4582" w:rsidP="006E4582">
            <w:pPr>
              <w:pStyle w:val="24"/>
              <w:spacing w:after="0" w:line="240" w:lineRule="auto"/>
              <w:ind w:left="0"/>
              <w:jc w:val="center"/>
              <w:rPr>
                <w:sz w:val="22"/>
                <w:szCs w:val="22"/>
              </w:rPr>
            </w:pPr>
            <w:r w:rsidRPr="005622FD">
              <w:rPr>
                <w:sz w:val="22"/>
                <w:szCs w:val="22"/>
              </w:rPr>
              <w:t>2010</w:t>
            </w:r>
          </w:p>
        </w:tc>
        <w:tc>
          <w:tcPr>
            <w:tcW w:w="2374" w:type="dxa"/>
            <w:tcBorders>
              <w:top w:val="single" w:sz="4" w:space="0" w:color="auto"/>
            </w:tcBorders>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7 256,025</w:t>
            </w:r>
          </w:p>
        </w:tc>
        <w:tc>
          <w:tcPr>
            <w:tcW w:w="2361" w:type="dxa"/>
            <w:tcBorders>
              <w:top w:val="single" w:sz="4" w:space="0" w:color="auto"/>
            </w:tcBorders>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1 327,725</w:t>
            </w:r>
          </w:p>
        </w:tc>
        <w:tc>
          <w:tcPr>
            <w:tcW w:w="2361" w:type="dxa"/>
            <w:tcBorders>
              <w:top w:val="single" w:sz="4" w:space="0" w:color="auto"/>
            </w:tcBorders>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1 197,000</w:t>
            </w:r>
          </w:p>
        </w:tc>
        <w:tc>
          <w:tcPr>
            <w:tcW w:w="2356" w:type="dxa"/>
            <w:tcBorders>
              <w:top w:val="single" w:sz="4" w:space="0" w:color="auto"/>
            </w:tcBorders>
            <w:shd w:val="clear" w:color="auto" w:fill="auto"/>
            <w:vAlign w:val="center"/>
          </w:tcPr>
          <w:p w:rsidR="006E4582" w:rsidRPr="005622FD" w:rsidRDefault="006E4582" w:rsidP="00441C7D">
            <w:pPr>
              <w:pStyle w:val="24"/>
              <w:spacing w:after="0" w:line="240" w:lineRule="auto"/>
              <w:ind w:left="0"/>
              <w:jc w:val="center"/>
              <w:rPr>
                <w:sz w:val="22"/>
                <w:szCs w:val="22"/>
                <w:lang w:val="en-US"/>
              </w:rPr>
            </w:pPr>
            <w:r w:rsidRPr="005622FD">
              <w:rPr>
                <w:sz w:val="22"/>
                <w:szCs w:val="22"/>
                <w:lang w:val="en-US"/>
              </w:rPr>
              <w:t>12</w:t>
            </w:r>
          </w:p>
        </w:tc>
      </w:tr>
      <w:tr w:rsidR="006E4582" w:rsidRPr="005622FD">
        <w:trPr>
          <w:cantSplit/>
        </w:trPr>
        <w:tc>
          <w:tcPr>
            <w:tcW w:w="867" w:type="dxa"/>
            <w:shd w:val="clear" w:color="auto" w:fill="auto"/>
            <w:vAlign w:val="center"/>
          </w:tcPr>
          <w:p w:rsidR="006E4582" w:rsidRPr="005622FD" w:rsidRDefault="006E4582" w:rsidP="006E4582">
            <w:pPr>
              <w:pStyle w:val="24"/>
              <w:spacing w:after="0" w:line="240" w:lineRule="auto"/>
              <w:ind w:left="0"/>
              <w:jc w:val="center"/>
              <w:rPr>
                <w:sz w:val="22"/>
                <w:szCs w:val="22"/>
              </w:rPr>
            </w:pPr>
            <w:r w:rsidRPr="005622FD">
              <w:rPr>
                <w:sz w:val="22"/>
                <w:szCs w:val="22"/>
              </w:rPr>
              <w:t>2011</w:t>
            </w:r>
          </w:p>
        </w:tc>
        <w:tc>
          <w:tcPr>
            <w:tcW w:w="2374" w:type="dxa"/>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22 988,240</w:t>
            </w:r>
          </w:p>
        </w:tc>
        <w:tc>
          <w:tcPr>
            <w:tcW w:w="2361" w:type="dxa"/>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30 288,894</w:t>
            </w:r>
          </w:p>
        </w:tc>
        <w:tc>
          <w:tcPr>
            <w:tcW w:w="2361" w:type="dxa"/>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12 817,732</w:t>
            </w:r>
          </w:p>
        </w:tc>
        <w:tc>
          <w:tcPr>
            <w:tcW w:w="2356" w:type="dxa"/>
            <w:shd w:val="clear" w:color="auto" w:fill="auto"/>
            <w:vAlign w:val="center"/>
          </w:tcPr>
          <w:p w:rsidR="006E4582" w:rsidRPr="005622FD" w:rsidRDefault="006E4582" w:rsidP="00441C7D">
            <w:pPr>
              <w:pStyle w:val="24"/>
              <w:spacing w:after="0" w:line="240" w:lineRule="auto"/>
              <w:ind w:left="0"/>
              <w:jc w:val="center"/>
              <w:rPr>
                <w:sz w:val="22"/>
                <w:szCs w:val="22"/>
                <w:lang w:val="en-US"/>
              </w:rPr>
            </w:pPr>
            <w:r w:rsidRPr="005622FD">
              <w:rPr>
                <w:sz w:val="22"/>
                <w:szCs w:val="22"/>
                <w:lang w:val="en-US"/>
              </w:rPr>
              <w:t>127</w:t>
            </w:r>
          </w:p>
        </w:tc>
      </w:tr>
      <w:tr w:rsidR="006E4582" w:rsidRPr="005622FD">
        <w:trPr>
          <w:cantSplit/>
        </w:trPr>
        <w:tc>
          <w:tcPr>
            <w:tcW w:w="867" w:type="dxa"/>
            <w:shd w:val="clear" w:color="auto" w:fill="auto"/>
            <w:vAlign w:val="center"/>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2012</w:t>
            </w:r>
          </w:p>
        </w:tc>
        <w:tc>
          <w:tcPr>
            <w:tcW w:w="2374" w:type="dxa"/>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6 085,620</w:t>
            </w:r>
          </w:p>
        </w:tc>
        <w:tc>
          <w:tcPr>
            <w:tcW w:w="2361" w:type="dxa"/>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5 590,319</w:t>
            </w:r>
          </w:p>
        </w:tc>
        <w:tc>
          <w:tcPr>
            <w:tcW w:w="2361" w:type="dxa"/>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5 590,347</w:t>
            </w:r>
          </w:p>
        </w:tc>
        <w:tc>
          <w:tcPr>
            <w:tcW w:w="2356" w:type="dxa"/>
            <w:shd w:val="clear" w:color="auto" w:fill="auto"/>
            <w:vAlign w:val="center"/>
          </w:tcPr>
          <w:p w:rsidR="006E4582" w:rsidRPr="005622FD" w:rsidRDefault="006E4582" w:rsidP="00441C7D">
            <w:pPr>
              <w:pStyle w:val="24"/>
              <w:spacing w:after="0" w:line="240" w:lineRule="auto"/>
              <w:ind w:left="0"/>
              <w:jc w:val="center"/>
              <w:rPr>
                <w:sz w:val="22"/>
                <w:szCs w:val="22"/>
                <w:lang w:val="en-US"/>
              </w:rPr>
            </w:pPr>
            <w:r w:rsidRPr="005622FD">
              <w:rPr>
                <w:sz w:val="22"/>
                <w:szCs w:val="22"/>
                <w:lang w:val="en-US"/>
              </w:rPr>
              <w:t>34</w:t>
            </w:r>
          </w:p>
        </w:tc>
      </w:tr>
      <w:tr w:rsidR="006E4582" w:rsidRPr="005622FD">
        <w:trPr>
          <w:cantSplit/>
        </w:trPr>
        <w:tc>
          <w:tcPr>
            <w:tcW w:w="867" w:type="dxa"/>
            <w:shd w:val="clear" w:color="auto" w:fill="auto"/>
            <w:vAlign w:val="center"/>
          </w:tcPr>
          <w:p w:rsidR="006E4582" w:rsidRPr="005622FD" w:rsidRDefault="006E4582" w:rsidP="006E4582">
            <w:pPr>
              <w:pStyle w:val="24"/>
              <w:spacing w:after="0" w:line="240" w:lineRule="auto"/>
              <w:ind w:left="0"/>
              <w:jc w:val="center"/>
              <w:rPr>
                <w:sz w:val="22"/>
                <w:szCs w:val="22"/>
              </w:rPr>
            </w:pPr>
            <w:r w:rsidRPr="005622FD">
              <w:rPr>
                <w:sz w:val="22"/>
                <w:szCs w:val="22"/>
              </w:rPr>
              <w:t>2013</w:t>
            </w:r>
          </w:p>
        </w:tc>
        <w:tc>
          <w:tcPr>
            <w:tcW w:w="2374" w:type="dxa"/>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22 063,629</w:t>
            </w:r>
          </w:p>
        </w:tc>
        <w:tc>
          <w:tcPr>
            <w:tcW w:w="2361" w:type="dxa"/>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25 934,328</w:t>
            </w:r>
          </w:p>
        </w:tc>
        <w:tc>
          <w:tcPr>
            <w:tcW w:w="2361" w:type="dxa"/>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25 934,328</w:t>
            </w:r>
          </w:p>
        </w:tc>
        <w:tc>
          <w:tcPr>
            <w:tcW w:w="2356" w:type="dxa"/>
            <w:shd w:val="clear" w:color="auto" w:fill="auto"/>
            <w:vAlign w:val="center"/>
          </w:tcPr>
          <w:p w:rsidR="006E4582" w:rsidRPr="005622FD" w:rsidRDefault="006E4582" w:rsidP="00441C7D">
            <w:pPr>
              <w:pStyle w:val="24"/>
              <w:spacing w:after="0" w:line="240" w:lineRule="auto"/>
              <w:ind w:left="0"/>
              <w:jc w:val="center"/>
              <w:rPr>
                <w:sz w:val="22"/>
                <w:szCs w:val="22"/>
                <w:lang w:val="en-US"/>
              </w:rPr>
            </w:pPr>
            <w:r w:rsidRPr="005622FD">
              <w:rPr>
                <w:sz w:val="22"/>
                <w:szCs w:val="22"/>
                <w:lang w:val="en-US"/>
              </w:rPr>
              <w:t>133</w:t>
            </w:r>
          </w:p>
        </w:tc>
      </w:tr>
      <w:tr w:rsidR="006E4582" w:rsidRPr="005622FD">
        <w:trPr>
          <w:cantSplit/>
        </w:trPr>
        <w:tc>
          <w:tcPr>
            <w:tcW w:w="867" w:type="dxa"/>
            <w:shd w:val="clear" w:color="auto" w:fill="auto"/>
            <w:vAlign w:val="center"/>
          </w:tcPr>
          <w:p w:rsidR="006E4582" w:rsidRPr="005622FD" w:rsidRDefault="006E4582" w:rsidP="006E4582">
            <w:pPr>
              <w:pStyle w:val="24"/>
              <w:spacing w:after="0" w:line="240" w:lineRule="auto"/>
              <w:ind w:left="0"/>
              <w:jc w:val="center"/>
              <w:rPr>
                <w:sz w:val="22"/>
                <w:szCs w:val="22"/>
              </w:rPr>
            </w:pPr>
            <w:r w:rsidRPr="005622FD">
              <w:rPr>
                <w:sz w:val="22"/>
                <w:szCs w:val="22"/>
              </w:rPr>
              <w:t>2014</w:t>
            </w:r>
          </w:p>
        </w:tc>
        <w:tc>
          <w:tcPr>
            <w:tcW w:w="2374" w:type="dxa"/>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5 302,176</w:t>
            </w:r>
          </w:p>
        </w:tc>
        <w:tc>
          <w:tcPr>
            <w:tcW w:w="2361" w:type="dxa"/>
            <w:shd w:val="clear" w:color="auto" w:fill="auto"/>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6 073,152</w:t>
            </w:r>
          </w:p>
        </w:tc>
        <w:tc>
          <w:tcPr>
            <w:tcW w:w="2361" w:type="dxa"/>
            <w:vAlign w:val="center"/>
          </w:tcPr>
          <w:p w:rsidR="006E4582" w:rsidRPr="005622FD" w:rsidRDefault="006E4582" w:rsidP="00441C7D">
            <w:pPr>
              <w:pStyle w:val="24"/>
              <w:spacing w:after="0" w:line="240" w:lineRule="auto"/>
              <w:ind w:left="0"/>
              <w:jc w:val="center"/>
              <w:rPr>
                <w:sz w:val="22"/>
                <w:szCs w:val="22"/>
              </w:rPr>
            </w:pPr>
            <w:r w:rsidRPr="005622FD">
              <w:rPr>
                <w:sz w:val="22"/>
                <w:szCs w:val="22"/>
              </w:rPr>
              <w:t>6 073,152</w:t>
            </w:r>
          </w:p>
        </w:tc>
        <w:tc>
          <w:tcPr>
            <w:tcW w:w="2356" w:type="dxa"/>
            <w:shd w:val="clear" w:color="auto" w:fill="auto"/>
            <w:vAlign w:val="center"/>
          </w:tcPr>
          <w:p w:rsidR="006E4582" w:rsidRPr="005622FD" w:rsidRDefault="006E4582" w:rsidP="00441C7D">
            <w:pPr>
              <w:pStyle w:val="24"/>
              <w:spacing w:after="0" w:line="240" w:lineRule="auto"/>
              <w:ind w:left="0"/>
              <w:jc w:val="center"/>
              <w:rPr>
                <w:sz w:val="22"/>
                <w:szCs w:val="22"/>
                <w:lang w:val="en-US"/>
              </w:rPr>
            </w:pPr>
            <w:r w:rsidRPr="005622FD">
              <w:rPr>
                <w:sz w:val="22"/>
                <w:szCs w:val="22"/>
                <w:lang w:val="en-US"/>
              </w:rPr>
              <w:t>31</w:t>
            </w:r>
          </w:p>
        </w:tc>
      </w:tr>
    </w:tbl>
    <w:p w:rsidR="006E4582" w:rsidRPr="005622FD" w:rsidRDefault="006E4582" w:rsidP="006E4582">
      <w:pPr>
        <w:ind w:firstLine="709"/>
        <w:jc w:val="both"/>
        <w:rPr>
          <w:sz w:val="26"/>
          <w:szCs w:val="26"/>
        </w:rPr>
      </w:pPr>
      <w:r w:rsidRPr="005622FD">
        <w:rPr>
          <w:sz w:val="26"/>
          <w:szCs w:val="26"/>
        </w:rPr>
        <w:t>В 2014 году закончилась реализация социальных выплат участниками 2013 года, всего реализовано 133 свидетельства (в 2014 году дополнительно получено 4 свидетельства на участников 2013 года).</w:t>
      </w:r>
    </w:p>
    <w:p w:rsidR="006E4582" w:rsidRPr="005622FD" w:rsidRDefault="006E4582" w:rsidP="006E4582">
      <w:pPr>
        <w:ind w:firstLine="709"/>
        <w:jc w:val="both"/>
        <w:rPr>
          <w:sz w:val="26"/>
          <w:szCs w:val="26"/>
        </w:rPr>
      </w:pPr>
      <w:r w:rsidRPr="005622FD">
        <w:rPr>
          <w:sz w:val="26"/>
          <w:szCs w:val="26"/>
        </w:rPr>
        <w:t>В</w:t>
      </w:r>
      <w:r w:rsidR="009E7A1F">
        <w:rPr>
          <w:sz w:val="26"/>
          <w:szCs w:val="26"/>
        </w:rPr>
        <w:t xml:space="preserve"> 2014 году из 85 семей</w:t>
      </w:r>
      <w:r w:rsidRPr="005622FD">
        <w:rPr>
          <w:sz w:val="26"/>
          <w:szCs w:val="26"/>
        </w:rPr>
        <w:t>-участников подпрограммы 2014 года свидетельства получили 31 семья, из них на 01.01.2015 все семьи реализовали полученные свидетельства.</w:t>
      </w:r>
    </w:p>
    <w:p w:rsidR="006E4582" w:rsidRPr="005622FD" w:rsidRDefault="006E4582" w:rsidP="006E4582">
      <w:pPr>
        <w:ind w:firstLine="709"/>
        <w:jc w:val="both"/>
        <w:rPr>
          <w:sz w:val="26"/>
          <w:szCs w:val="26"/>
        </w:rPr>
      </w:pPr>
      <w:r w:rsidRPr="005622FD">
        <w:rPr>
          <w:sz w:val="26"/>
          <w:szCs w:val="26"/>
        </w:rPr>
        <w:t xml:space="preserve">Участниками подпрограммы на 2015 год являются 187 семей. В бюджете города предусмотрено финансирование в объеме, необходимом для финансирования из местного бюджета 90 участников подпрограммы 2015 года. </w:t>
      </w:r>
    </w:p>
    <w:p w:rsidR="006E4582" w:rsidRPr="005622FD" w:rsidRDefault="006E4582" w:rsidP="006E4582">
      <w:pPr>
        <w:ind w:firstLine="709"/>
        <w:jc w:val="both"/>
        <w:rPr>
          <w:sz w:val="26"/>
          <w:szCs w:val="26"/>
        </w:rPr>
      </w:pPr>
      <w:r w:rsidRPr="005622FD">
        <w:rPr>
          <w:sz w:val="26"/>
          <w:szCs w:val="26"/>
        </w:rPr>
        <w:t>Муниципальная программа имеет большое социально</w:t>
      </w:r>
      <w:r w:rsidR="009E7A1F">
        <w:rPr>
          <w:sz w:val="26"/>
          <w:szCs w:val="26"/>
        </w:rPr>
        <w:t>е</w:t>
      </w:r>
      <w:r w:rsidRPr="005622FD">
        <w:rPr>
          <w:sz w:val="26"/>
          <w:szCs w:val="26"/>
        </w:rPr>
        <w:t xml:space="preserve"> значение. За все время действия подпрограммы 473 молодые семьи улучшили свои жилищные условия. Еже</w:t>
      </w:r>
      <w:r w:rsidR="009E7A1F">
        <w:rPr>
          <w:sz w:val="26"/>
          <w:szCs w:val="26"/>
        </w:rPr>
        <w:t>годно</w:t>
      </w:r>
      <w:r w:rsidRPr="005622FD">
        <w:rPr>
          <w:sz w:val="26"/>
          <w:szCs w:val="26"/>
        </w:rPr>
        <w:t xml:space="preserve"> количество семей, желающих принять участие в подпрограмме, увеличивается и в среднем составляет 150 семей. </w:t>
      </w:r>
    </w:p>
    <w:p w:rsidR="006E4582" w:rsidRPr="005622FD" w:rsidRDefault="006E4582" w:rsidP="006E4582">
      <w:pPr>
        <w:ind w:firstLine="709"/>
        <w:jc w:val="both"/>
        <w:rPr>
          <w:sz w:val="26"/>
          <w:szCs w:val="26"/>
        </w:rPr>
      </w:pPr>
      <w:r w:rsidRPr="005622FD">
        <w:rPr>
          <w:sz w:val="26"/>
          <w:szCs w:val="26"/>
        </w:rPr>
        <w:t xml:space="preserve">В 2014 году, в связи с переходом на программно-целевой метод финансирования, разработана и вступила в силу с 1 января 2015 года подпрограмма «Социальная поддержка молодых семей в жилищной сфере» муниципальной программы «Социальная поддержка граждан в </w:t>
      </w:r>
      <w:r w:rsidR="00B173C0" w:rsidRPr="005622FD">
        <w:rPr>
          <w:sz w:val="26"/>
          <w:szCs w:val="26"/>
        </w:rPr>
        <w:t>г. Заречн</w:t>
      </w:r>
      <w:r w:rsidRPr="005622FD">
        <w:rPr>
          <w:sz w:val="26"/>
          <w:szCs w:val="26"/>
        </w:rPr>
        <w:t>ом Пензенской области на 2015-2020 годы».</w:t>
      </w:r>
    </w:p>
    <w:p w:rsidR="006E4582" w:rsidRPr="005622FD" w:rsidRDefault="006E4582" w:rsidP="006E4582">
      <w:pPr>
        <w:spacing w:before="60"/>
        <w:jc w:val="both"/>
        <w:rPr>
          <w:i/>
          <w:sz w:val="26"/>
          <w:szCs w:val="26"/>
        </w:rPr>
      </w:pPr>
      <w:r w:rsidRPr="005622FD">
        <w:rPr>
          <w:i/>
          <w:sz w:val="26"/>
          <w:szCs w:val="26"/>
        </w:rPr>
        <w:t xml:space="preserve">Реализация на территории города Закона Пензенской области от 01.11.2008 </w:t>
      </w:r>
      <w:r w:rsidR="00B173C0" w:rsidRPr="005622FD">
        <w:rPr>
          <w:i/>
          <w:sz w:val="26"/>
          <w:szCs w:val="26"/>
        </w:rPr>
        <w:t>№ </w:t>
      </w:r>
      <w:r w:rsidRPr="005622FD">
        <w:rPr>
          <w:i/>
          <w:sz w:val="26"/>
          <w:szCs w:val="26"/>
        </w:rPr>
        <w:t>1618</w:t>
      </w:r>
      <w:r w:rsidRPr="005622FD">
        <w:rPr>
          <w:i/>
          <w:sz w:val="26"/>
          <w:szCs w:val="26"/>
        </w:rPr>
        <w:noBreakHyphen/>
        <w:t>ЗПО «О порядке предоставления мер социальной поддержки по обеспечению жильем инвалидов и семей, имеющих детей-инвалидов, проживающих на территории Пензенской области», Закона Пензенской области от 27.02.2010 №1870-ЗПО «Об обеспечении жильем отдельных категорий ветеранов, нуждающихся в улучшении жилищных условий, на территории Пензенской области»</w:t>
      </w:r>
    </w:p>
    <w:p w:rsidR="006E4582" w:rsidRPr="005622FD" w:rsidRDefault="006E4582" w:rsidP="006E4582">
      <w:pPr>
        <w:ind w:firstLine="709"/>
        <w:jc w:val="both"/>
        <w:rPr>
          <w:sz w:val="26"/>
          <w:szCs w:val="26"/>
        </w:rPr>
      </w:pPr>
      <w:r w:rsidRPr="005622FD">
        <w:rPr>
          <w:sz w:val="26"/>
          <w:szCs w:val="26"/>
        </w:rPr>
        <w:t>По состоянию на 01.01.2015 в списке граждан, состоящих на учете нуждающихся в улучшении жилищных условий в ОМСУ, состоит 36 семей, относящихся к данным категориям: 8 семей – ветера</w:t>
      </w:r>
      <w:r w:rsidR="009E7A1F">
        <w:rPr>
          <w:sz w:val="26"/>
          <w:szCs w:val="26"/>
        </w:rPr>
        <w:t>ны боевых действий, 20 сем</w:t>
      </w:r>
      <w:r w:rsidRPr="005622FD">
        <w:rPr>
          <w:sz w:val="26"/>
          <w:szCs w:val="26"/>
        </w:rPr>
        <w:t>ей – инвалиды, семьи, имеющие в своем составе детей-инвалидов; 7 семей – ветераны Великой Отечественной войны, члены семей погибших воинов (вдовы), вставших на учет нуждающихся в улучшении жилищных условий после 1 марта 2005 года; 1 семья – приравненные к ветеранам Великой Отечественной войны.</w:t>
      </w:r>
    </w:p>
    <w:p w:rsidR="006E4582" w:rsidRPr="005622FD" w:rsidRDefault="006E4582" w:rsidP="006E4582">
      <w:pPr>
        <w:ind w:firstLine="709"/>
        <w:jc w:val="both"/>
        <w:rPr>
          <w:sz w:val="26"/>
          <w:szCs w:val="26"/>
        </w:rPr>
      </w:pPr>
      <w:r w:rsidRPr="005622FD">
        <w:rPr>
          <w:sz w:val="26"/>
          <w:szCs w:val="26"/>
        </w:rPr>
        <w:lastRenderedPageBreak/>
        <w:t xml:space="preserve">В 2014 году получили свидетельства и реализовали их, став участниками строительства, 2 ветерана Великой Отечественной войны и 1 семья, имеющая в своем составе инвалида с правом на внеочередное получение жилья. Количество выданных свидетельств определяется объемом финансирования из федерального и областного бюджетов. </w:t>
      </w:r>
    </w:p>
    <w:p w:rsidR="006E4582" w:rsidRPr="005622FD" w:rsidRDefault="006E4582" w:rsidP="006E4582">
      <w:pPr>
        <w:pStyle w:val="a5"/>
        <w:keepNext/>
        <w:tabs>
          <w:tab w:val="left" w:pos="1260"/>
        </w:tabs>
        <w:spacing w:before="120"/>
        <w:ind w:firstLine="720"/>
        <w:rPr>
          <w:b/>
        </w:rPr>
      </w:pPr>
      <w:r w:rsidRPr="005622FD">
        <w:rPr>
          <w:sz w:val="26"/>
          <w:szCs w:val="26"/>
        </w:rPr>
        <w:t>2.2. Реализация подпрограммы «Социальная поддержка отдельных категорий граждан Пензенской области в жилищной сфере» государственной программы Пензенской области «Социальная поддержка граждан в Пензенской области на 2014-2020 годы» на территории города Заречного.</w:t>
      </w:r>
      <w:r w:rsidRPr="005622FD">
        <w:rPr>
          <w:b/>
        </w:rPr>
        <w:t xml:space="preserve"> </w:t>
      </w:r>
    </w:p>
    <w:p w:rsidR="006E4582" w:rsidRPr="005622FD" w:rsidRDefault="006E4582" w:rsidP="006E4582">
      <w:pPr>
        <w:pStyle w:val="a5"/>
        <w:keepNext/>
        <w:tabs>
          <w:tab w:val="left" w:pos="1260"/>
        </w:tabs>
        <w:spacing w:before="120"/>
        <w:ind w:firstLine="720"/>
        <w:rPr>
          <w:i/>
          <w:sz w:val="26"/>
          <w:szCs w:val="26"/>
        </w:rPr>
      </w:pPr>
      <w:r w:rsidRPr="005622FD">
        <w:rPr>
          <w:i/>
          <w:sz w:val="26"/>
          <w:szCs w:val="26"/>
        </w:rPr>
        <w:t>2.2.1. Предоставление семьям социальных выплат на приобретение или строительство жилья при рождении первого ребенка в рамках подпрограммы.</w:t>
      </w:r>
    </w:p>
    <w:p w:rsidR="006E4582" w:rsidRPr="005622FD" w:rsidRDefault="006E4582" w:rsidP="006E4582">
      <w:pPr>
        <w:jc w:val="both"/>
        <w:rPr>
          <w:sz w:val="26"/>
          <w:szCs w:val="26"/>
        </w:rPr>
      </w:pPr>
      <w:r w:rsidRPr="005622FD">
        <w:rPr>
          <w:sz w:val="26"/>
          <w:szCs w:val="26"/>
        </w:rPr>
        <w:t xml:space="preserve">С 1 января 2011 года полномочия по реализации данной подпрограммы переданы органам местного самоуправления.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1539"/>
        <w:gridCol w:w="4390"/>
        <w:gridCol w:w="4390"/>
      </w:tblGrid>
      <w:tr w:rsidR="006E4582" w:rsidRPr="005622FD">
        <w:trPr>
          <w:cantSplit/>
          <w:tblHeader/>
        </w:trPr>
        <w:tc>
          <w:tcPr>
            <w:tcW w:w="1141" w:type="dxa"/>
            <w:tcBorders>
              <w:top w:val="single" w:sz="4" w:space="0" w:color="auto"/>
              <w:left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Год</w:t>
            </w:r>
          </w:p>
        </w:tc>
        <w:tc>
          <w:tcPr>
            <w:tcW w:w="3253" w:type="dxa"/>
            <w:tcBorders>
              <w:top w:val="single" w:sz="4" w:space="0" w:color="auto"/>
              <w:bottom w:val="single" w:sz="4" w:space="0" w:color="auto"/>
            </w:tcBorders>
            <w:shd w:val="clear" w:color="auto" w:fill="F3F3F3"/>
            <w:vAlign w:val="center"/>
          </w:tcPr>
          <w:p w:rsidR="006E4582" w:rsidRPr="005622FD" w:rsidRDefault="006E4582" w:rsidP="006E4582">
            <w:pPr>
              <w:pStyle w:val="24"/>
              <w:spacing w:after="0" w:line="240" w:lineRule="auto"/>
              <w:ind w:left="0"/>
              <w:jc w:val="center"/>
              <w:rPr>
                <w:sz w:val="22"/>
                <w:szCs w:val="22"/>
              </w:rPr>
            </w:pPr>
            <w:r w:rsidRPr="005622FD">
              <w:rPr>
                <w:sz w:val="22"/>
                <w:szCs w:val="22"/>
              </w:rPr>
              <w:t>Финансирование из областного бюджета, тыс. руб.</w:t>
            </w:r>
          </w:p>
        </w:tc>
        <w:tc>
          <w:tcPr>
            <w:tcW w:w="3253" w:type="dxa"/>
            <w:tcBorders>
              <w:top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Количество семей, обеспеченных жильем в рамках программы</w:t>
            </w:r>
          </w:p>
        </w:tc>
      </w:tr>
      <w:tr w:rsidR="006E4582" w:rsidRPr="005622FD">
        <w:trPr>
          <w:cantSplit/>
        </w:trPr>
        <w:tc>
          <w:tcPr>
            <w:tcW w:w="1141" w:type="dxa"/>
            <w:tcBorders>
              <w:top w:val="single" w:sz="4" w:space="0" w:color="auto"/>
            </w:tcBorders>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2011</w:t>
            </w:r>
          </w:p>
        </w:tc>
        <w:tc>
          <w:tcPr>
            <w:tcW w:w="3253" w:type="dxa"/>
            <w:tcBorders>
              <w:top w:val="single" w:sz="4" w:space="0" w:color="auto"/>
            </w:tcBorders>
          </w:tcPr>
          <w:p w:rsidR="006E4582" w:rsidRPr="005622FD" w:rsidRDefault="006E4582" w:rsidP="006E4582">
            <w:pPr>
              <w:pStyle w:val="24"/>
              <w:spacing w:after="0" w:line="240" w:lineRule="auto"/>
              <w:ind w:left="0"/>
              <w:jc w:val="center"/>
              <w:rPr>
                <w:sz w:val="22"/>
                <w:szCs w:val="22"/>
              </w:rPr>
            </w:pPr>
            <w:r w:rsidRPr="005622FD">
              <w:rPr>
                <w:sz w:val="22"/>
                <w:szCs w:val="22"/>
              </w:rPr>
              <w:t>2 268,000</w:t>
            </w:r>
          </w:p>
        </w:tc>
        <w:tc>
          <w:tcPr>
            <w:tcW w:w="3253" w:type="dxa"/>
            <w:tcBorders>
              <w:top w:val="single" w:sz="4" w:space="0" w:color="auto"/>
            </w:tcBorders>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12</w:t>
            </w:r>
          </w:p>
        </w:tc>
      </w:tr>
      <w:tr w:rsidR="006E4582" w:rsidRPr="005622FD">
        <w:trPr>
          <w:cantSplit/>
        </w:trPr>
        <w:tc>
          <w:tcPr>
            <w:tcW w:w="1141"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2012</w:t>
            </w:r>
          </w:p>
        </w:tc>
        <w:tc>
          <w:tcPr>
            <w:tcW w:w="325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7</w:t>
            </w:r>
            <w:r w:rsidRPr="005622FD">
              <w:rPr>
                <w:sz w:val="22"/>
                <w:szCs w:val="22"/>
              </w:rPr>
              <w:t> </w:t>
            </w:r>
            <w:r w:rsidRPr="005622FD">
              <w:rPr>
                <w:sz w:val="22"/>
                <w:szCs w:val="22"/>
                <w:lang w:val="en-US"/>
              </w:rPr>
              <w:t>929</w:t>
            </w:r>
            <w:r w:rsidRPr="005622FD">
              <w:rPr>
                <w:sz w:val="22"/>
                <w:szCs w:val="22"/>
              </w:rPr>
              <w:t>,630</w:t>
            </w:r>
          </w:p>
        </w:tc>
        <w:tc>
          <w:tcPr>
            <w:tcW w:w="325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41</w:t>
            </w:r>
          </w:p>
        </w:tc>
      </w:tr>
      <w:tr w:rsidR="006E4582" w:rsidRPr="005622FD">
        <w:trPr>
          <w:cantSplit/>
        </w:trPr>
        <w:tc>
          <w:tcPr>
            <w:tcW w:w="1141"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2013</w:t>
            </w:r>
          </w:p>
        </w:tc>
        <w:tc>
          <w:tcPr>
            <w:tcW w:w="3253" w:type="dxa"/>
          </w:tcPr>
          <w:p w:rsidR="006E4582" w:rsidRPr="005622FD" w:rsidRDefault="006E4582" w:rsidP="006E4582">
            <w:pPr>
              <w:pStyle w:val="24"/>
              <w:spacing w:after="0" w:line="240" w:lineRule="auto"/>
              <w:ind w:left="0"/>
              <w:jc w:val="center"/>
              <w:rPr>
                <w:sz w:val="22"/>
                <w:szCs w:val="22"/>
              </w:rPr>
            </w:pPr>
            <w:r w:rsidRPr="005622FD">
              <w:rPr>
                <w:sz w:val="22"/>
                <w:szCs w:val="22"/>
              </w:rPr>
              <w:t>6 309,495</w:t>
            </w:r>
          </w:p>
        </w:tc>
        <w:tc>
          <w:tcPr>
            <w:tcW w:w="325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27</w:t>
            </w:r>
          </w:p>
        </w:tc>
      </w:tr>
      <w:tr w:rsidR="006E4582" w:rsidRPr="005622FD">
        <w:trPr>
          <w:cantSplit/>
        </w:trPr>
        <w:tc>
          <w:tcPr>
            <w:tcW w:w="1141"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2014</w:t>
            </w:r>
          </w:p>
        </w:tc>
        <w:tc>
          <w:tcPr>
            <w:tcW w:w="3253" w:type="dxa"/>
          </w:tcPr>
          <w:p w:rsidR="006E4582" w:rsidRPr="005622FD" w:rsidRDefault="006E4582" w:rsidP="006E4582">
            <w:pPr>
              <w:pStyle w:val="24"/>
              <w:spacing w:after="0" w:line="240" w:lineRule="auto"/>
              <w:ind w:left="0"/>
              <w:jc w:val="center"/>
              <w:rPr>
                <w:sz w:val="22"/>
                <w:szCs w:val="22"/>
              </w:rPr>
            </w:pPr>
            <w:r w:rsidRPr="005622FD">
              <w:rPr>
                <w:sz w:val="22"/>
                <w:szCs w:val="22"/>
              </w:rPr>
              <w:t>934,740</w:t>
            </w:r>
          </w:p>
        </w:tc>
        <w:tc>
          <w:tcPr>
            <w:tcW w:w="325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4</w:t>
            </w:r>
          </w:p>
        </w:tc>
      </w:tr>
    </w:tbl>
    <w:p w:rsidR="006E4582" w:rsidRPr="005622FD" w:rsidRDefault="006E4582" w:rsidP="006E4582">
      <w:pPr>
        <w:ind w:firstLine="720"/>
        <w:jc w:val="both"/>
        <w:rPr>
          <w:sz w:val="26"/>
          <w:szCs w:val="26"/>
        </w:rPr>
      </w:pPr>
      <w:r w:rsidRPr="001A763E">
        <w:rPr>
          <w:sz w:val="26"/>
          <w:szCs w:val="26"/>
        </w:rPr>
        <w:t>В 2014 году закончилась реализация социальных выплат участниками подпрограммы, получившими сертификаты в 2013 году</w:t>
      </w:r>
      <w:r w:rsidR="009E7A1F" w:rsidRPr="001A763E">
        <w:rPr>
          <w:sz w:val="26"/>
          <w:szCs w:val="26"/>
        </w:rPr>
        <w:t>,</w:t>
      </w:r>
      <w:r w:rsidRPr="001A763E">
        <w:rPr>
          <w:sz w:val="26"/>
          <w:szCs w:val="26"/>
        </w:rPr>
        <w:t xml:space="preserve"> - 27 семей.</w:t>
      </w:r>
    </w:p>
    <w:p w:rsidR="006E4582" w:rsidRPr="005622FD" w:rsidRDefault="006E4582" w:rsidP="006E4582">
      <w:pPr>
        <w:ind w:firstLine="720"/>
        <w:jc w:val="both"/>
        <w:rPr>
          <w:sz w:val="26"/>
          <w:szCs w:val="26"/>
        </w:rPr>
      </w:pPr>
      <w:r w:rsidRPr="005622FD">
        <w:rPr>
          <w:sz w:val="26"/>
          <w:szCs w:val="26"/>
        </w:rPr>
        <w:t>В 2014 году получили сертификаты 4 семьи, из них на 01.01.2015 все семьи реализовали полученные социальные выплаты.</w:t>
      </w:r>
    </w:p>
    <w:p w:rsidR="006E4582" w:rsidRPr="005622FD" w:rsidRDefault="006E4582" w:rsidP="006E4582">
      <w:pPr>
        <w:ind w:firstLine="709"/>
        <w:jc w:val="both"/>
        <w:rPr>
          <w:sz w:val="26"/>
          <w:szCs w:val="26"/>
        </w:rPr>
      </w:pPr>
      <w:r w:rsidRPr="005622FD">
        <w:rPr>
          <w:sz w:val="26"/>
          <w:szCs w:val="26"/>
        </w:rPr>
        <w:t>Данная подпрограмма имеет большое социальн</w:t>
      </w:r>
      <w:r w:rsidR="009E7A1F">
        <w:rPr>
          <w:sz w:val="26"/>
          <w:szCs w:val="26"/>
        </w:rPr>
        <w:t xml:space="preserve">ое </w:t>
      </w:r>
      <w:r w:rsidRPr="005622FD">
        <w:rPr>
          <w:sz w:val="26"/>
          <w:szCs w:val="26"/>
        </w:rPr>
        <w:t xml:space="preserve">значение. За все время действия подпрограммы 84 молодые семьи улучшили свои жилищные условия. Ежегодно количество семей, желающих принять участие в подпрограмме, увеличивается и в среднем составляет 34 семьи. </w:t>
      </w:r>
    </w:p>
    <w:p w:rsidR="006E4582" w:rsidRPr="005622FD" w:rsidRDefault="006E4582" w:rsidP="006E4582">
      <w:pPr>
        <w:ind w:firstLine="720"/>
        <w:jc w:val="both"/>
        <w:rPr>
          <w:sz w:val="26"/>
          <w:szCs w:val="26"/>
        </w:rPr>
      </w:pPr>
      <w:r w:rsidRPr="005622FD">
        <w:rPr>
          <w:sz w:val="26"/>
          <w:szCs w:val="26"/>
        </w:rPr>
        <w:t xml:space="preserve">Количество выданных сертификатов определяется объемом финансирования из областного бюджета. </w:t>
      </w:r>
    </w:p>
    <w:p w:rsidR="006E4582" w:rsidRPr="005622FD" w:rsidRDefault="006E4582" w:rsidP="006E4582">
      <w:pPr>
        <w:jc w:val="both"/>
        <w:rPr>
          <w:sz w:val="26"/>
          <w:szCs w:val="26"/>
        </w:rPr>
      </w:pPr>
      <w:r w:rsidRPr="005622FD">
        <w:rPr>
          <w:sz w:val="26"/>
          <w:szCs w:val="26"/>
        </w:rPr>
        <w:t>2.2.2. </w:t>
      </w:r>
      <w:r w:rsidRPr="005622FD">
        <w:rPr>
          <w:i/>
          <w:sz w:val="26"/>
          <w:szCs w:val="26"/>
        </w:rPr>
        <w:t>Предоставление мер социальной поддержки на улучшение жилищных условий многодетным семьям в рамках реализации подпрограммы.</w:t>
      </w:r>
      <w:r w:rsidRPr="005622FD">
        <w:rPr>
          <w:sz w:val="26"/>
          <w:szCs w:val="26"/>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1539"/>
        <w:gridCol w:w="4390"/>
        <w:gridCol w:w="4390"/>
      </w:tblGrid>
      <w:tr w:rsidR="006E4582" w:rsidRPr="005622FD">
        <w:trPr>
          <w:cantSplit/>
          <w:tblHeader/>
        </w:trPr>
        <w:tc>
          <w:tcPr>
            <w:tcW w:w="1141" w:type="dxa"/>
            <w:tcBorders>
              <w:top w:val="single" w:sz="4" w:space="0" w:color="auto"/>
              <w:left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Год</w:t>
            </w:r>
          </w:p>
        </w:tc>
        <w:tc>
          <w:tcPr>
            <w:tcW w:w="3253" w:type="dxa"/>
            <w:tcBorders>
              <w:top w:val="single" w:sz="4" w:space="0" w:color="auto"/>
              <w:bottom w:val="single" w:sz="4" w:space="0" w:color="auto"/>
            </w:tcBorders>
            <w:shd w:val="clear" w:color="auto" w:fill="F3F3F3"/>
            <w:vAlign w:val="center"/>
          </w:tcPr>
          <w:p w:rsidR="006E4582" w:rsidRPr="005622FD" w:rsidRDefault="006E4582" w:rsidP="006E4582">
            <w:pPr>
              <w:pStyle w:val="24"/>
              <w:spacing w:after="0" w:line="240" w:lineRule="auto"/>
              <w:ind w:left="0"/>
              <w:jc w:val="center"/>
              <w:rPr>
                <w:sz w:val="22"/>
                <w:szCs w:val="22"/>
              </w:rPr>
            </w:pPr>
            <w:r w:rsidRPr="005622FD">
              <w:rPr>
                <w:sz w:val="22"/>
                <w:szCs w:val="22"/>
              </w:rPr>
              <w:t>Финансирование из областного бюджета, тыс. руб.</w:t>
            </w:r>
          </w:p>
        </w:tc>
        <w:tc>
          <w:tcPr>
            <w:tcW w:w="3253" w:type="dxa"/>
            <w:tcBorders>
              <w:top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Количество семей, обеспеченных жильем в рамках программы</w:t>
            </w:r>
          </w:p>
        </w:tc>
      </w:tr>
      <w:tr w:rsidR="006E4582" w:rsidRPr="005622FD">
        <w:trPr>
          <w:cantSplit/>
        </w:trPr>
        <w:tc>
          <w:tcPr>
            <w:tcW w:w="1141" w:type="dxa"/>
            <w:tcBorders>
              <w:top w:val="single" w:sz="4" w:space="0" w:color="auto"/>
            </w:tcBorders>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2011</w:t>
            </w:r>
          </w:p>
        </w:tc>
        <w:tc>
          <w:tcPr>
            <w:tcW w:w="3253" w:type="dxa"/>
            <w:tcBorders>
              <w:top w:val="single" w:sz="4" w:space="0" w:color="auto"/>
            </w:tcBorders>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240</w:t>
            </w:r>
            <w:r w:rsidRPr="005622FD">
              <w:rPr>
                <w:sz w:val="22"/>
                <w:szCs w:val="22"/>
              </w:rPr>
              <w:t>,000</w:t>
            </w:r>
          </w:p>
        </w:tc>
        <w:tc>
          <w:tcPr>
            <w:tcW w:w="3253" w:type="dxa"/>
            <w:tcBorders>
              <w:top w:val="single" w:sz="4" w:space="0" w:color="auto"/>
            </w:tcBorders>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8</w:t>
            </w:r>
          </w:p>
        </w:tc>
      </w:tr>
      <w:tr w:rsidR="006E4582" w:rsidRPr="005622FD">
        <w:trPr>
          <w:cantSplit/>
        </w:trPr>
        <w:tc>
          <w:tcPr>
            <w:tcW w:w="1141"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2012</w:t>
            </w:r>
          </w:p>
        </w:tc>
        <w:tc>
          <w:tcPr>
            <w:tcW w:w="3253" w:type="dxa"/>
          </w:tcPr>
          <w:p w:rsidR="006E4582" w:rsidRPr="005622FD" w:rsidRDefault="006E4582" w:rsidP="006E4582">
            <w:pPr>
              <w:pStyle w:val="24"/>
              <w:spacing w:after="0" w:line="240" w:lineRule="auto"/>
              <w:ind w:left="0"/>
              <w:jc w:val="center"/>
              <w:rPr>
                <w:sz w:val="22"/>
                <w:szCs w:val="22"/>
              </w:rPr>
            </w:pPr>
            <w:r w:rsidRPr="005622FD">
              <w:rPr>
                <w:sz w:val="22"/>
                <w:szCs w:val="22"/>
              </w:rPr>
              <w:t>1 802,010</w:t>
            </w:r>
          </w:p>
        </w:tc>
        <w:tc>
          <w:tcPr>
            <w:tcW w:w="325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28</w:t>
            </w:r>
          </w:p>
        </w:tc>
      </w:tr>
      <w:tr w:rsidR="006E4582" w:rsidRPr="005622FD">
        <w:trPr>
          <w:cantSplit/>
        </w:trPr>
        <w:tc>
          <w:tcPr>
            <w:tcW w:w="1141"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2013</w:t>
            </w:r>
          </w:p>
        </w:tc>
        <w:tc>
          <w:tcPr>
            <w:tcW w:w="3253" w:type="dxa"/>
          </w:tcPr>
          <w:p w:rsidR="006E4582" w:rsidRPr="005622FD" w:rsidRDefault="006E4582" w:rsidP="006E4582">
            <w:pPr>
              <w:pStyle w:val="24"/>
              <w:spacing w:after="0" w:line="240" w:lineRule="auto"/>
              <w:ind w:left="0"/>
              <w:jc w:val="center"/>
              <w:rPr>
                <w:sz w:val="22"/>
                <w:szCs w:val="22"/>
              </w:rPr>
            </w:pPr>
            <w:r w:rsidRPr="005622FD">
              <w:rPr>
                <w:sz w:val="22"/>
                <w:szCs w:val="22"/>
              </w:rPr>
              <w:t>–</w:t>
            </w:r>
          </w:p>
        </w:tc>
        <w:tc>
          <w:tcPr>
            <w:tcW w:w="325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w:t>
            </w:r>
          </w:p>
        </w:tc>
      </w:tr>
      <w:tr w:rsidR="006E4582" w:rsidRPr="005622FD">
        <w:trPr>
          <w:cantSplit/>
        </w:trPr>
        <w:tc>
          <w:tcPr>
            <w:tcW w:w="1141"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2014</w:t>
            </w:r>
          </w:p>
        </w:tc>
        <w:tc>
          <w:tcPr>
            <w:tcW w:w="3253" w:type="dxa"/>
          </w:tcPr>
          <w:p w:rsidR="006E4582" w:rsidRPr="005622FD" w:rsidRDefault="006E4582" w:rsidP="006E4582">
            <w:pPr>
              <w:pStyle w:val="24"/>
              <w:spacing w:after="0" w:line="240" w:lineRule="auto"/>
              <w:ind w:left="0"/>
              <w:jc w:val="center"/>
              <w:rPr>
                <w:sz w:val="22"/>
                <w:szCs w:val="22"/>
              </w:rPr>
            </w:pPr>
            <w:r w:rsidRPr="005622FD">
              <w:rPr>
                <w:sz w:val="22"/>
                <w:szCs w:val="22"/>
              </w:rPr>
              <w:t>–</w:t>
            </w:r>
          </w:p>
        </w:tc>
        <w:tc>
          <w:tcPr>
            <w:tcW w:w="325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w:t>
            </w:r>
          </w:p>
        </w:tc>
      </w:tr>
    </w:tbl>
    <w:p w:rsidR="006E4582" w:rsidRPr="005622FD" w:rsidRDefault="006E4582" w:rsidP="006E4582">
      <w:pPr>
        <w:jc w:val="both"/>
        <w:rPr>
          <w:sz w:val="26"/>
          <w:szCs w:val="26"/>
        </w:rPr>
      </w:pPr>
      <w:r w:rsidRPr="005622FD">
        <w:rPr>
          <w:sz w:val="26"/>
          <w:szCs w:val="26"/>
        </w:rPr>
        <w:t>Многодетные семьи города Заречного участвуют в данной подпрограмме с 2011 года. В 2014 году 1 многодетная семья, в составе которой 5 несовершеннолетних детей, стала участником подпрограммы.</w:t>
      </w:r>
    </w:p>
    <w:p w:rsidR="006E4582" w:rsidRPr="005622FD" w:rsidRDefault="006E4582" w:rsidP="006E4582">
      <w:pPr>
        <w:ind w:firstLine="720"/>
        <w:jc w:val="both"/>
        <w:rPr>
          <w:sz w:val="26"/>
          <w:szCs w:val="26"/>
        </w:rPr>
      </w:pPr>
      <w:r w:rsidRPr="005622FD">
        <w:rPr>
          <w:sz w:val="26"/>
          <w:szCs w:val="26"/>
        </w:rPr>
        <w:t xml:space="preserve">Количество предоставленных социальных выплат определяется объемом финансирования из областного бюджета. </w:t>
      </w:r>
    </w:p>
    <w:p w:rsidR="006E4582" w:rsidRPr="005622FD" w:rsidRDefault="006E4582" w:rsidP="006E4582">
      <w:pPr>
        <w:pStyle w:val="a5"/>
        <w:keepNext/>
        <w:tabs>
          <w:tab w:val="left" w:pos="1260"/>
        </w:tabs>
        <w:spacing w:before="120"/>
        <w:ind w:firstLine="720"/>
        <w:rPr>
          <w:sz w:val="26"/>
          <w:szCs w:val="26"/>
        </w:rPr>
      </w:pPr>
      <w:r w:rsidRPr="005622FD">
        <w:rPr>
          <w:sz w:val="26"/>
          <w:szCs w:val="26"/>
        </w:rPr>
        <w:lastRenderedPageBreak/>
        <w:t>2.3. Реализация муниципальной программы «Социальная поддержка многодетных семей города Заречного в жилищной сфере на 2013–2015 годы».</w:t>
      </w:r>
      <w:r w:rsidRPr="005622FD">
        <w:t xml:space="preserve"> </w:t>
      </w:r>
      <w:r w:rsidRPr="005622FD">
        <w:rPr>
          <w:sz w:val="26"/>
          <w:szCs w:val="26"/>
        </w:rPr>
        <w:t xml:space="preserve">В соответствии с Указом Президента от 07.05.2012 </w:t>
      </w:r>
      <w:r w:rsidR="00B173C0" w:rsidRPr="005622FD">
        <w:rPr>
          <w:sz w:val="26"/>
          <w:szCs w:val="26"/>
        </w:rPr>
        <w:t>№ </w:t>
      </w:r>
      <w:r w:rsidRPr="005622FD">
        <w:rPr>
          <w:sz w:val="26"/>
          <w:szCs w:val="26"/>
        </w:rPr>
        <w:t xml:space="preserve">600 «О мерах по обеспечению граждан Российской Федерации доступным и комфортным жильем и повышению качества жилищно-коммунальных услуг» в городе разработан комплекс мер по улучшению жилищных условий семей, имеющих трех и более несовершеннолетних детей, в том числе, в городе реализуется данная муниципальная программа. Финансирование программы осуществляется исключительно за счет средств местного бюджета. </w:t>
      </w:r>
    </w:p>
    <w:p w:rsidR="006E4582" w:rsidRPr="005622FD" w:rsidRDefault="006E4582" w:rsidP="006E4582">
      <w:pPr>
        <w:ind w:firstLine="720"/>
        <w:jc w:val="both"/>
        <w:rPr>
          <w:i/>
          <w:sz w:val="26"/>
          <w:szCs w:val="26"/>
        </w:rPr>
      </w:pPr>
      <w:r w:rsidRPr="005622FD">
        <w:rPr>
          <w:i/>
          <w:sz w:val="26"/>
          <w:szCs w:val="26"/>
        </w:rPr>
        <w:t>Подпрограмма "Обеспечение жильем многодетных семей города Заречного на 2013–2015 годы"</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1947"/>
        <w:gridCol w:w="4186"/>
        <w:gridCol w:w="4186"/>
      </w:tblGrid>
      <w:tr w:rsidR="006E4582" w:rsidRPr="005622FD">
        <w:trPr>
          <w:cantSplit/>
          <w:tblHeader/>
        </w:trPr>
        <w:tc>
          <w:tcPr>
            <w:tcW w:w="1635" w:type="dxa"/>
            <w:tcBorders>
              <w:top w:val="single" w:sz="4" w:space="0" w:color="auto"/>
              <w:left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Год</w:t>
            </w:r>
          </w:p>
        </w:tc>
        <w:tc>
          <w:tcPr>
            <w:tcW w:w="3517" w:type="dxa"/>
            <w:tcBorders>
              <w:top w:val="single" w:sz="4" w:space="0" w:color="auto"/>
              <w:bottom w:val="single" w:sz="4" w:space="0" w:color="auto"/>
            </w:tcBorders>
            <w:shd w:val="clear" w:color="auto" w:fill="F3F3F3"/>
            <w:vAlign w:val="center"/>
          </w:tcPr>
          <w:p w:rsidR="006E4582" w:rsidRPr="005622FD" w:rsidRDefault="006E4582" w:rsidP="006E4582">
            <w:pPr>
              <w:pStyle w:val="24"/>
              <w:spacing w:after="0" w:line="240" w:lineRule="auto"/>
              <w:ind w:left="0"/>
              <w:jc w:val="center"/>
              <w:rPr>
                <w:sz w:val="22"/>
                <w:szCs w:val="22"/>
              </w:rPr>
            </w:pPr>
            <w:r w:rsidRPr="005622FD">
              <w:rPr>
                <w:sz w:val="22"/>
                <w:szCs w:val="22"/>
              </w:rPr>
              <w:t>Финансирование из местного бюджета, тыс. руб.</w:t>
            </w:r>
          </w:p>
        </w:tc>
        <w:tc>
          <w:tcPr>
            <w:tcW w:w="3517" w:type="dxa"/>
            <w:tcBorders>
              <w:top w:val="single" w:sz="4" w:space="0" w:color="auto"/>
              <w:bottom w:val="single" w:sz="4" w:space="0" w:color="auto"/>
              <w:right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Количество семей, обеспеченных жильем в рамках программы</w:t>
            </w:r>
          </w:p>
        </w:tc>
      </w:tr>
      <w:tr w:rsidR="006E4582" w:rsidRPr="005622FD">
        <w:trPr>
          <w:cantSplit/>
        </w:trPr>
        <w:tc>
          <w:tcPr>
            <w:tcW w:w="1635" w:type="dxa"/>
            <w:tcBorders>
              <w:top w:val="single" w:sz="4" w:space="0" w:color="auto"/>
            </w:tcBorders>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2010</w:t>
            </w:r>
          </w:p>
        </w:tc>
        <w:tc>
          <w:tcPr>
            <w:tcW w:w="3517" w:type="dxa"/>
            <w:tcBorders>
              <w:top w:val="single" w:sz="4" w:space="0" w:color="auto"/>
            </w:tcBorders>
          </w:tcPr>
          <w:p w:rsidR="006E4582" w:rsidRPr="005622FD" w:rsidRDefault="006E4582" w:rsidP="006E4582">
            <w:pPr>
              <w:pStyle w:val="24"/>
              <w:spacing w:after="0" w:line="240" w:lineRule="auto"/>
              <w:ind w:left="0"/>
              <w:jc w:val="center"/>
              <w:rPr>
                <w:sz w:val="22"/>
                <w:szCs w:val="22"/>
              </w:rPr>
            </w:pPr>
            <w:r w:rsidRPr="005622FD">
              <w:rPr>
                <w:sz w:val="22"/>
                <w:szCs w:val="22"/>
              </w:rPr>
              <w:t>2 555,963</w:t>
            </w:r>
          </w:p>
        </w:tc>
        <w:tc>
          <w:tcPr>
            <w:tcW w:w="3517" w:type="dxa"/>
            <w:tcBorders>
              <w:top w:val="single" w:sz="4" w:space="0" w:color="auto"/>
            </w:tcBorders>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3</w:t>
            </w:r>
          </w:p>
        </w:tc>
      </w:tr>
      <w:tr w:rsidR="006E4582" w:rsidRPr="005622FD">
        <w:trPr>
          <w:cantSplit/>
        </w:trPr>
        <w:tc>
          <w:tcPr>
            <w:tcW w:w="1635"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2011</w:t>
            </w:r>
          </w:p>
        </w:tc>
        <w:tc>
          <w:tcPr>
            <w:tcW w:w="3517" w:type="dxa"/>
          </w:tcPr>
          <w:p w:rsidR="006E4582" w:rsidRPr="005622FD" w:rsidRDefault="006E4582" w:rsidP="006E4582">
            <w:pPr>
              <w:pStyle w:val="24"/>
              <w:spacing w:after="0" w:line="240" w:lineRule="auto"/>
              <w:ind w:left="0"/>
              <w:jc w:val="center"/>
              <w:rPr>
                <w:sz w:val="22"/>
                <w:szCs w:val="22"/>
              </w:rPr>
            </w:pPr>
            <w:r w:rsidRPr="005622FD">
              <w:rPr>
                <w:sz w:val="22"/>
                <w:szCs w:val="22"/>
              </w:rPr>
              <w:t>5 437,040</w:t>
            </w:r>
          </w:p>
        </w:tc>
        <w:tc>
          <w:tcPr>
            <w:tcW w:w="3517"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7</w:t>
            </w:r>
          </w:p>
        </w:tc>
      </w:tr>
      <w:tr w:rsidR="006E4582" w:rsidRPr="005622FD">
        <w:trPr>
          <w:cantSplit/>
        </w:trPr>
        <w:tc>
          <w:tcPr>
            <w:tcW w:w="1635"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2012</w:t>
            </w:r>
          </w:p>
        </w:tc>
        <w:tc>
          <w:tcPr>
            <w:tcW w:w="3517" w:type="dxa"/>
          </w:tcPr>
          <w:p w:rsidR="006E4582" w:rsidRPr="005622FD" w:rsidRDefault="006E4582" w:rsidP="006E4582">
            <w:pPr>
              <w:pStyle w:val="24"/>
              <w:spacing w:after="0" w:line="240" w:lineRule="auto"/>
              <w:ind w:left="0"/>
              <w:jc w:val="center"/>
              <w:rPr>
                <w:sz w:val="22"/>
                <w:szCs w:val="22"/>
              </w:rPr>
            </w:pPr>
            <w:r w:rsidRPr="005622FD">
              <w:rPr>
                <w:sz w:val="22"/>
                <w:szCs w:val="22"/>
              </w:rPr>
              <w:t>6 808,052</w:t>
            </w:r>
          </w:p>
        </w:tc>
        <w:tc>
          <w:tcPr>
            <w:tcW w:w="3517"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4</w:t>
            </w:r>
          </w:p>
        </w:tc>
      </w:tr>
      <w:tr w:rsidR="006E4582" w:rsidRPr="005622FD">
        <w:trPr>
          <w:cantSplit/>
        </w:trPr>
        <w:tc>
          <w:tcPr>
            <w:tcW w:w="1635"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2013</w:t>
            </w:r>
          </w:p>
        </w:tc>
        <w:tc>
          <w:tcPr>
            <w:tcW w:w="3517" w:type="dxa"/>
          </w:tcPr>
          <w:p w:rsidR="006E4582" w:rsidRPr="005622FD" w:rsidRDefault="006E4582" w:rsidP="006E4582">
            <w:pPr>
              <w:pStyle w:val="24"/>
              <w:spacing w:after="0" w:line="240" w:lineRule="auto"/>
              <w:ind w:left="0"/>
              <w:jc w:val="center"/>
              <w:rPr>
                <w:sz w:val="22"/>
                <w:szCs w:val="22"/>
              </w:rPr>
            </w:pPr>
            <w:r w:rsidRPr="005622FD">
              <w:rPr>
                <w:sz w:val="22"/>
                <w:szCs w:val="22"/>
              </w:rPr>
              <w:t>7 915,658</w:t>
            </w:r>
          </w:p>
        </w:tc>
        <w:tc>
          <w:tcPr>
            <w:tcW w:w="3517"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9</w:t>
            </w:r>
          </w:p>
        </w:tc>
      </w:tr>
      <w:tr w:rsidR="006E4582" w:rsidRPr="005622FD">
        <w:trPr>
          <w:cantSplit/>
        </w:trPr>
        <w:tc>
          <w:tcPr>
            <w:tcW w:w="1635" w:type="dxa"/>
            <w:shd w:val="clear" w:color="auto" w:fill="auto"/>
          </w:tcPr>
          <w:p w:rsidR="006E4582" w:rsidRPr="005622FD" w:rsidRDefault="006E4582" w:rsidP="006E4582">
            <w:pPr>
              <w:pStyle w:val="24"/>
              <w:spacing w:after="0" w:line="240" w:lineRule="auto"/>
              <w:jc w:val="center"/>
              <w:rPr>
                <w:sz w:val="22"/>
                <w:szCs w:val="22"/>
                <w:lang w:val="en-US"/>
              </w:rPr>
            </w:pPr>
            <w:r w:rsidRPr="005622FD">
              <w:rPr>
                <w:sz w:val="22"/>
                <w:szCs w:val="22"/>
                <w:lang w:val="en-US"/>
              </w:rPr>
              <w:t>2014</w:t>
            </w:r>
          </w:p>
        </w:tc>
        <w:tc>
          <w:tcPr>
            <w:tcW w:w="3517" w:type="dxa"/>
          </w:tcPr>
          <w:p w:rsidR="006E4582" w:rsidRPr="005622FD" w:rsidRDefault="006E4582" w:rsidP="006E4582">
            <w:pPr>
              <w:pStyle w:val="24"/>
              <w:spacing w:after="0" w:line="240" w:lineRule="auto"/>
              <w:ind w:left="0"/>
              <w:jc w:val="center"/>
              <w:rPr>
                <w:sz w:val="22"/>
                <w:szCs w:val="22"/>
              </w:rPr>
            </w:pPr>
            <w:r w:rsidRPr="005622FD">
              <w:rPr>
                <w:sz w:val="22"/>
                <w:szCs w:val="22"/>
              </w:rPr>
              <w:t>6967,121</w:t>
            </w:r>
          </w:p>
        </w:tc>
        <w:tc>
          <w:tcPr>
            <w:tcW w:w="3517"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8</w:t>
            </w:r>
          </w:p>
        </w:tc>
      </w:tr>
    </w:tbl>
    <w:p w:rsidR="006E4582" w:rsidRPr="005622FD" w:rsidRDefault="006E4582" w:rsidP="006E4582">
      <w:pPr>
        <w:ind w:firstLine="720"/>
        <w:jc w:val="both"/>
        <w:rPr>
          <w:sz w:val="26"/>
          <w:szCs w:val="26"/>
        </w:rPr>
      </w:pPr>
      <w:r w:rsidRPr="005622FD">
        <w:rPr>
          <w:sz w:val="26"/>
          <w:szCs w:val="26"/>
        </w:rPr>
        <w:t xml:space="preserve">Данная подпрограмма разработана с целью оказания помощи многодетным семьям в приобретении жилья. </w:t>
      </w:r>
    </w:p>
    <w:p w:rsidR="006E4582" w:rsidRPr="005622FD" w:rsidRDefault="006E4582" w:rsidP="006E4582">
      <w:pPr>
        <w:ind w:firstLine="720"/>
        <w:jc w:val="both"/>
        <w:rPr>
          <w:sz w:val="26"/>
          <w:szCs w:val="26"/>
        </w:rPr>
      </w:pPr>
      <w:r w:rsidRPr="005622FD">
        <w:rPr>
          <w:sz w:val="26"/>
          <w:szCs w:val="26"/>
        </w:rPr>
        <w:t>В 2014 году получили и реализовали социальную выплату 8 семей - все многодетные семьи, признанные участниками подпрограммы в 2014 году. Два последних года социальные выплаты предоставлялись всем многодетным семьям, изъявившим желание приобрести жилые помещения и ставшим участниками подпрограммы.</w:t>
      </w:r>
    </w:p>
    <w:p w:rsidR="006E4582" w:rsidRPr="005622FD" w:rsidRDefault="006E4582" w:rsidP="006E4582">
      <w:pPr>
        <w:ind w:firstLine="720"/>
        <w:jc w:val="both"/>
        <w:rPr>
          <w:sz w:val="26"/>
          <w:szCs w:val="26"/>
        </w:rPr>
      </w:pPr>
      <w:r w:rsidRPr="005622FD">
        <w:rPr>
          <w:sz w:val="26"/>
          <w:szCs w:val="26"/>
        </w:rPr>
        <w:t>В 2015 году планируется предоставить социальную выплату 1 семье.</w:t>
      </w:r>
    </w:p>
    <w:p w:rsidR="006E4582" w:rsidRPr="005622FD" w:rsidRDefault="006E4582" w:rsidP="006E4582">
      <w:pPr>
        <w:ind w:firstLine="709"/>
        <w:jc w:val="both"/>
        <w:rPr>
          <w:sz w:val="26"/>
          <w:szCs w:val="26"/>
        </w:rPr>
      </w:pPr>
      <w:r w:rsidRPr="005622FD">
        <w:rPr>
          <w:sz w:val="26"/>
          <w:szCs w:val="26"/>
        </w:rPr>
        <w:t>Данная подпрограмма имеет большое социально</w:t>
      </w:r>
      <w:r w:rsidR="009E7A1F">
        <w:rPr>
          <w:sz w:val="26"/>
          <w:szCs w:val="26"/>
        </w:rPr>
        <w:t>е</w:t>
      </w:r>
      <w:r w:rsidRPr="005622FD">
        <w:rPr>
          <w:sz w:val="26"/>
          <w:szCs w:val="26"/>
        </w:rPr>
        <w:t xml:space="preserve"> значение. За все время действия подпрограммы 34 многодетные семьи приобрели жилые помещения, что стало возможно благодаря полученной социальной выплате. Ежегодно количество семей, желающих принять участие в программе, увеличивается и в среднем составляет 8 семей. </w:t>
      </w:r>
    </w:p>
    <w:p w:rsidR="006E4582" w:rsidRPr="005622FD" w:rsidRDefault="006E4582" w:rsidP="006E4582">
      <w:pPr>
        <w:ind w:firstLine="709"/>
        <w:jc w:val="both"/>
        <w:rPr>
          <w:i/>
          <w:sz w:val="26"/>
          <w:szCs w:val="26"/>
        </w:rPr>
      </w:pPr>
      <w:r w:rsidRPr="005622FD">
        <w:rPr>
          <w:i/>
          <w:sz w:val="26"/>
          <w:szCs w:val="26"/>
        </w:rPr>
        <w:t>Подпрограмма «Социальная поддержка многодетных семей города Заречного по улучшению жилищных условий на 2013-2015 годы»</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1539"/>
        <w:gridCol w:w="4390"/>
        <w:gridCol w:w="4390"/>
      </w:tblGrid>
      <w:tr w:rsidR="006E4582" w:rsidRPr="005622FD">
        <w:trPr>
          <w:cantSplit/>
          <w:tblHeader/>
        </w:trPr>
        <w:tc>
          <w:tcPr>
            <w:tcW w:w="1141" w:type="dxa"/>
            <w:tcBorders>
              <w:top w:val="single" w:sz="4" w:space="0" w:color="auto"/>
              <w:left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Год</w:t>
            </w:r>
          </w:p>
        </w:tc>
        <w:tc>
          <w:tcPr>
            <w:tcW w:w="3253" w:type="dxa"/>
            <w:tcBorders>
              <w:top w:val="single" w:sz="4" w:space="0" w:color="auto"/>
              <w:bottom w:val="single" w:sz="4" w:space="0" w:color="auto"/>
            </w:tcBorders>
            <w:shd w:val="clear" w:color="auto" w:fill="F3F3F3"/>
            <w:vAlign w:val="center"/>
          </w:tcPr>
          <w:p w:rsidR="006E4582" w:rsidRPr="005622FD" w:rsidRDefault="006E4582" w:rsidP="006E4582">
            <w:pPr>
              <w:pStyle w:val="24"/>
              <w:spacing w:after="0" w:line="240" w:lineRule="auto"/>
              <w:ind w:left="0"/>
              <w:jc w:val="center"/>
              <w:rPr>
                <w:sz w:val="22"/>
                <w:szCs w:val="22"/>
              </w:rPr>
            </w:pPr>
            <w:r w:rsidRPr="005622FD">
              <w:rPr>
                <w:sz w:val="22"/>
                <w:szCs w:val="22"/>
              </w:rPr>
              <w:t>Финансирование из местного бюджета, тыс. руб.</w:t>
            </w:r>
          </w:p>
        </w:tc>
        <w:tc>
          <w:tcPr>
            <w:tcW w:w="3253" w:type="dxa"/>
            <w:tcBorders>
              <w:top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Количество семей, обеспеченных жильем в рамках программы</w:t>
            </w:r>
          </w:p>
        </w:tc>
      </w:tr>
      <w:tr w:rsidR="006E4582" w:rsidRPr="005622FD">
        <w:trPr>
          <w:cantSplit/>
        </w:trPr>
        <w:tc>
          <w:tcPr>
            <w:tcW w:w="1141"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2013</w:t>
            </w:r>
          </w:p>
        </w:tc>
        <w:tc>
          <w:tcPr>
            <w:tcW w:w="3253" w:type="dxa"/>
          </w:tcPr>
          <w:p w:rsidR="006E4582" w:rsidRPr="005622FD" w:rsidRDefault="006E4582" w:rsidP="006E4582">
            <w:pPr>
              <w:pStyle w:val="24"/>
              <w:spacing w:after="0" w:line="240" w:lineRule="auto"/>
              <w:ind w:left="0"/>
              <w:jc w:val="center"/>
              <w:rPr>
                <w:sz w:val="22"/>
                <w:szCs w:val="22"/>
              </w:rPr>
            </w:pPr>
            <w:r w:rsidRPr="005622FD">
              <w:rPr>
                <w:sz w:val="22"/>
                <w:szCs w:val="22"/>
              </w:rPr>
              <w:t>31,777</w:t>
            </w:r>
          </w:p>
        </w:tc>
        <w:tc>
          <w:tcPr>
            <w:tcW w:w="325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1</w:t>
            </w:r>
          </w:p>
        </w:tc>
      </w:tr>
      <w:tr w:rsidR="006E4582" w:rsidRPr="005622FD">
        <w:trPr>
          <w:cantSplit/>
        </w:trPr>
        <w:tc>
          <w:tcPr>
            <w:tcW w:w="1141"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2014</w:t>
            </w:r>
          </w:p>
        </w:tc>
        <w:tc>
          <w:tcPr>
            <w:tcW w:w="3253" w:type="dxa"/>
          </w:tcPr>
          <w:p w:rsidR="006E4582" w:rsidRPr="005622FD" w:rsidRDefault="006E4582" w:rsidP="006E4582">
            <w:pPr>
              <w:pStyle w:val="24"/>
              <w:spacing w:after="0" w:line="240" w:lineRule="auto"/>
              <w:ind w:left="0"/>
              <w:jc w:val="center"/>
              <w:rPr>
                <w:sz w:val="22"/>
                <w:szCs w:val="22"/>
              </w:rPr>
            </w:pPr>
            <w:r w:rsidRPr="005622FD">
              <w:rPr>
                <w:sz w:val="22"/>
                <w:szCs w:val="22"/>
              </w:rPr>
              <w:t>60,0</w:t>
            </w:r>
          </w:p>
        </w:tc>
        <w:tc>
          <w:tcPr>
            <w:tcW w:w="3253" w:type="dxa"/>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2</w:t>
            </w:r>
          </w:p>
        </w:tc>
      </w:tr>
    </w:tbl>
    <w:p w:rsidR="006E4582" w:rsidRPr="005622FD" w:rsidRDefault="006E4582" w:rsidP="005F4538">
      <w:pPr>
        <w:ind w:firstLine="709"/>
        <w:jc w:val="both"/>
        <w:rPr>
          <w:sz w:val="26"/>
          <w:szCs w:val="26"/>
        </w:rPr>
      </w:pPr>
      <w:r w:rsidRPr="005622FD">
        <w:rPr>
          <w:sz w:val="26"/>
          <w:szCs w:val="26"/>
        </w:rPr>
        <w:t>С 2013 года в городе реализуется подпрограмма, позволяющая многодетным семьям выполнить капитальный ремонт занимаемых ими жилых помещений. В 2014 году социальная выплата предоставлена 2 многодетным семьям (всем семьям, признанным участниками подпрограммы в 2014 году).</w:t>
      </w:r>
    </w:p>
    <w:p w:rsidR="006E4582" w:rsidRPr="005622FD" w:rsidRDefault="006E4582" w:rsidP="006E4582">
      <w:pPr>
        <w:ind w:firstLine="720"/>
        <w:jc w:val="both"/>
        <w:rPr>
          <w:sz w:val="26"/>
          <w:szCs w:val="26"/>
        </w:rPr>
      </w:pPr>
      <w:r w:rsidRPr="005622FD">
        <w:rPr>
          <w:sz w:val="26"/>
          <w:szCs w:val="26"/>
        </w:rPr>
        <w:t xml:space="preserve">В 2015 году планируется предоставить социальную выплату 1 семье. </w:t>
      </w:r>
    </w:p>
    <w:p w:rsidR="006E4582" w:rsidRPr="005622FD" w:rsidRDefault="006E4582" w:rsidP="006E4582">
      <w:pPr>
        <w:ind w:firstLine="709"/>
        <w:jc w:val="both"/>
        <w:rPr>
          <w:sz w:val="26"/>
          <w:szCs w:val="26"/>
        </w:rPr>
      </w:pPr>
      <w:r w:rsidRPr="005622FD">
        <w:rPr>
          <w:sz w:val="26"/>
          <w:szCs w:val="26"/>
        </w:rPr>
        <w:t>Данная подпрограмма им</w:t>
      </w:r>
      <w:r w:rsidR="005F4538" w:rsidRPr="005622FD">
        <w:rPr>
          <w:sz w:val="26"/>
          <w:szCs w:val="26"/>
        </w:rPr>
        <w:t>еет большое социально</w:t>
      </w:r>
      <w:r w:rsidR="009E7A1F">
        <w:rPr>
          <w:sz w:val="26"/>
          <w:szCs w:val="26"/>
        </w:rPr>
        <w:t>е</w:t>
      </w:r>
      <w:r w:rsidR="005F4538" w:rsidRPr="005622FD">
        <w:rPr>
          <w:sz w:val="26"/>
          <w:szCs w:val="26"/>
        </w:rPr>
        <w:t xml:space="preserve"> значение. З</w:t>
      </w:r>
      <w:r w:rsidRPr="005622FD">
        <w:rPr>
          <w:sz w:val="26"/>
          <w:szCs w:val="26"/>
        </w:rPr>
        <w:t>а время действия подпрограммы 3 многодетные семьи смогли улучшить условия проживания.</w:t>
      </w:r>
    </w:p>
    <w:p w:rsidR="006E4582" w:rsidRPr="005622FD" w:rsidRDefault="006E4582" w:rsidP="006E4582">
      <w:pPr>
        <w:pStyle w:val="a5"/>
        <w:keepNext/>
        <w:tabs>
          <w:tab w:val="left" w:pos="1260"/>
        </w:tabs>
        <w:spacing w:before="120"/>
        <w:ind w:firstLine="720"/>
        <w:rPr>
          <w:sz w:val="26"/>
          <w:szCs w:val="26"/>
        </w:rPr>
      </w:pPr>
      <w:r w:rsidRPr="005622FD">
        <w:rPr>
          <w:sz w:val="26"/>
          <w:szCs w:val="26"/>
        </w:rPr>
        <w:t>2.4. Реализация муниципальной программы «Социальная поддержка жителей города Заречного в жилищной сфере на 2009-2015 годы».</w:t>
      </w:r>
    </w:p>
    <w:p w:rsidR="006E4582" w:rsidRPr="005622FD" w:rsidRDefault="006E4582" w:rsidP="006E4582">
      <w:pPr>
        <w:ind w:firstLine="709"/>
        <w:jc w:val="both"/>
        <w:rPr>
          <w:sz w:val="26"/>
          <w:szCs w:val="26"/>
        </w:rPr>
      </w:pPr>
      <w:r w:rsidRPr="005622FD">
        <w:rPr>
          <w:sz w:val="26"/>
          <w:szCs w:val="26"/>
        </w:rPr>
        <w:t>Участниками данной программы могут стать работники муниципальных бюджетных, казенных или автономных учреждений, финансируемых полностью или частично за счет средств бюджета города Заречного</w:t>
      </w:r>
      <w:r w:rsidR="009E7A1F">
        <w:rPr>
          <w:sz w:val="26"/>
          <w:szCs w:val="26"/>
        </w:rPr>
        <w:t>,</w:t>
      </w:r>
      <w:r w:rsidRPr="005622FD">
        <w:rPr>
          <w:sz w:val="26"/>
          <w:szCs w:val="26"/>
        </w:rPr>
        <w:t xml:space="preserve"> и муниципальные служащие города Заречного.</w:t>
      </w:r>
      <w:r w:rsidRPr="005622FD">
        <w:rPr>
          <w:sz w:val="18"/>
          <w:szCs w:val="18"/>
        </w:rPr>
        <w:t xml:space="preserve"> </w:t>
      </w:r>
      <w:r w:rsidRPr="005622FD">
        <w:rPr>
          <w:sz w:val="26"/>
          <w:szCs w:val="26"/>
        </w:rPr>
        <w:t>В 2014 году в рамках программы получили единовременную выплату 3 семьи, все семьи реализовали полученную единовременную выплату. В 2014 году в программу внесены изменения, предоставляющие многодетным семьям право первоочередного получения социальных выплат в рамках данной программы.</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1510"/>
        <w:gridCol w:w="2935"/>
        <w:gridCol w:w="2937"/>
        <w:gridCol w:w="2937"/>
      </w:tblGrid>
      <w:tr w:rsidR="006E4582" w:rsidRPr="005622FD">
        <w:trPr>
          <w:cantSplit/>
          <w:tblHeader/>
        </w:trPr>
        <w:tc>
          <w:tcPr>
            <w:tcW w:w="1510" w:type="dxa"/>
            <w:vMerge w:val="restart"/>
            <w:tcBorders>
              <w:top w:val="single" w:sz="4" w:space="0" w:color="auto"/>
              <w:left w:val="single" w:sz="4" w:space="0" w:color="auto"/>
            </w:tcBorders>
            <w:shd w:val="clear" w:color="auto" w:fill="F3F3F3"/>
          </w:tcPr>
          <w:p w:rsidR="006E4582" w:rsidRPr="005622FD" w:rsidRDefault="006E4582" w:rsidP="006E4582">
            <w:pPr>
              <w:pStyle w:val="24"/>
              <w:keepNext/>
              <w:spacing w:after="0" w:line="240" w:lineRule="auto"/>
              <w:ind w:left="0"/>
              <w:jc w:val="center"/>
              <w:rPr>
                <w:sz w:val="22"/>
                <w:szCs w:val="22"/>
              </w:rPr>
            </w:pPr>
            <w:r w:rsidRPr="005622FD">
              <w:rPr>
                <w:sz w:val="22"/>
                <w:szCs w:val="22"/>
              </w:rPr>
              <w:lastRenderedPageBreak/>
              <w:t>Год</w:t>
            </w:r>
          </w:p>
        </w:tc>
        <w:tc>
          <w:tcPr>
            <w:tcW w:w="5872" w:type="dxa"/>
            <w:gridSpan w:val="2"/>
            <w:tcBorders>
              <w:top w:val="single" w:sz="4" w:space="0" w:color="auto"/>
              <w:bottom w:val="dotted"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Объем финансирования, тыс. руб.</w:t>
            </w:r>
          </w:p>
        </w:tc>
        <w:tc>
          <w:tcPr>
            <w:tcW w:w="2937" w:type="dxa"/>
            <w:vMerge w:val="restart"/>
            <w:tcBorders>
              <w:top w:val="single" w:sz="4" w:space="0" w:color="auto"/>
              <w:right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Количество семей, обеспеченных жильем в рамках программы</w:t>
            </w:r>
            <w:r w:rsidRPr="005622FD" w:rsidDel="00666297">
              <w:rPr>
                <w:sz w:val="22"/>
                <w:szCs w:val="22"/>
              </w:rPr>
              <w:t xml:space="preserve"> </w:t>
            </w:r>
          </w:p>
        </w:tc>
      </w:tr>
      <w:tr w:rsidR="006E4582" w:rsidRPr="005622FD">
        <w:trPr>
          <w:cantSplit/>
          <w:tblHeader/>
        </w:trPr>
        <w:tc>
          <w:tcPr>
            <w:tcW w:w="1510" w:type="dxa"/>
            <w:vMerge/>
            <w:tcBorders>
              <w:left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p>
        </w:tc>
        <w:tc>
          <w:tcPr>
            <w:tcW w:w="2935" w:type="dxa"/>
            <w:tcBorders>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из областного бюджета</w:t>
            </w:r>
          </w:p>
        </w:tc>
        <w:tc>
          <w:tcPr>
            <w:tcW w:w="2937" w:type="dxa"/>
            <w:tcBorders>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из местного бюджета</w:t>
            </w:r>
          </w:p>
        </w:tc>
        <w:tc>
          <w:tcPr>
            <w:tcW w:w="2937" w:type="dxa"/>
            <w:vMerge/>
            <w:tcBorders>
              <w:bottom w:val="single" w:sz="4" w:space="0" w:color="auto"/>
              <w:right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p>
        </w:tc>
      </w:tr>
      <w:tr w:rsidR="006E4582" w:rsidRPr="005622FD">
        <w:trPr>
          <w:cantSplit/>
        </w:trPr>
        <w:tc>
          <w:tcPr>
            <w:tcW w:w="1510"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2010</w:t>
            </w:r>
          </w:p>
        </w:tc>
        <w:tc>
          <w:tcPr>
            <w:tcW w:w="2935"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3 900,00</w:t>
            </w:r>
          </w:p>
        </w:tc>
        <w:tc>
          <w:tcPr>
            <w:tcW w:w="2937" w:type="dxa"/>
          </w:tcPr>
          <w:p w:rsidR="006E4582" w:rsidRPr="005622FD" w:rsidRDefault="006E4582" w:rsidP="006E4582">
            <w:pPr>
              <w:pStyle w:val="24"/>
              <w:spacing w:after="0" w:line="240" w:lineRule="auto"/>
              <w:ind w:left="0"/>
              <w:jc w:val="center"/>
              <w:rPr>
                <w:sz w:val="22"/>
                <w:szCs w:val="22"/>
              </w:rPr>
            </w:pPr>
            <w:r w:rsidRPr="005622FD">
              <w:rPr>
                <w:sz w:val="22"/>
                <w:szCs w:val="22"/>
              </w:rPr>
              <w:t>3 900,000</w:t>
            </w:r>
          </w:p>
        </w:tc>
        <w:tc>
          <w:tcPr>
            <w:tcW w:w="2937" w:type="dxa"/>
            <w:shd w:val="clear" w:color="auto" w:fill="auto"/>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24</w:t>
            </w:r>
          </w:p>
        </w:tc>
      </w:tr>
      <w:tr w:rsidR="006E4582" w:rsidRPr="005622FD">
        <w:trPr>
          <w:cantSplit/>
        </w:trPr>
        <w:tc>
          <w:tcPr>
            <w:tcW w:w="1510"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2011</w:t>
            </w:r>
          </w:p>
        </w:tc>
        <w:tc>
          <w:tcPr>
            <w:tcW w:w="2935"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2 884,26</w:t>
            </w:r>
          </w:p>
        </w:tc>
        <w:tc>
          <w:tcPr>
            <w:tcW w:w="2937" w:type="dxa"/>
          </w:tcPr>
          <w:p w:rsidR="006E4582" w:rsidRPr="005622FD" w:rsidRDefault="006E4582" w:rsidP="006E4582">
            <w:pPr>
              <w:pStyle w:val="24"/>
              <w:spacing w:after="0" w:line="240" w:lineRule="auto"/>
              <w:ind w:left="0"/>
              <w:jc w:val="center"/>
              <w:rPr>
                <w:sz w:val="22"/>
                <w:szCs w:val="22"/>
              </w:rPr>
            </w:pPr>
            <w:r w:rsidRPr="005622FD">
              <w:rPr>
                <w:sz w:val="22"/>
                <w:szCs w:val="22"/>
              </w:rPr>
              <w:t>3 073,260</w:t>
            </w:r>
          </w:p>
        </w:tc>
        <w:tc>
          <w:tcPr>
            <w:tcW w:w="2937" w:type="dxa"/>
            <w:shd w:val="clear" w:color="auto" w:fill="auto"/>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20</w:t>
            </w:r>
          </w:p>
        </w:tc>
      </w:tr>
      <w:tr w:rsidR="006E4582" w:rsidRPr="005622FD">
        <w:trPr>
          <w:cantSplit/>
        </w:trPr>
        <w:tc>
          <w:tcPr>
            <w:tcW w:w="1510"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2012</w:t>
            </w:r>
          </w:p>
        </w:tc>
        <w:tc>
          <w:tcPr>
            <w:tcW w:w="2935"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w:t>
            </w:r>
          </w:p>
        </w:tc>
        <w:tc>
          <w:tcPr>
            <w:tcW w:w="2937" w:type="dxa"/>
          </w:tcPr>
          <w:p w:rsidR="006E4582" w:rsidRPr="005622FD" w:rsidRDefault="006E4582" w:rsidP="006E4582">
            <w:pPr>
              <w:pStyle w:val="24"/>
              <w:spacing w:after="0" w:line="240" w:lineRule="auto"/>
              <w:ind w:left="0"/>
              <w:jc w:val="center"/>
              <w:rPr>
                <w:sz w:val="22"/>
                <w:szCs w:val="22"/>
              </w:rPr>
            </w:pPr>
            <w:r w:rsidRPr="005622FD">
              <w:rPr>
                <w:sz w:val="22"/>
                <w:szCs w:val="22"/>
              </w:rPr>
              <w:t>2 602,259</w:t>
            </w:r>
          </w:p>
        </w:tc>
        <w:tc>
          <w:tcPr>
            <w:tcW w:w="2937" w:type="dxa"/>
            <w:shd w:val="clear" w:color="auto" w:fill="auto"/>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6</w:t>
            </w:r>
          </w:p>
        </w:tc>
      </w:tr>
      <w:tr w:rsidR="006E4582" w:rsidRPr="005622FD">
        <w:trPr>
          <w:cantSplit/>
        </w:trPr>
        <w:tc>
          <w:tcPr>
            <w:tcW w:w="1510"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2013</w:t>
            </w:r>
          </w:p>
        </w:tc>
        <w:tc>
          <w:tcPr>
            <w:tcW w:w="2935"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w:t>
            </w:r>
          </w:p>
        </w:tc>
        <w:tc>
          <w:tcPr>
            <w:tcW w:w="2937" w:type="dxa"/>
          </w:tcPr>
          <w:p w:rsidR="006E4582" w:rsidRPr="005622FD" w:rsidRDefault="006E4582" w:rsidP="006E4582">
            <w:pPr>
              <w:pStyle w:val="24"/>
              <w:spacing w:after="0" w:line="240" w:lineRule="auto"/>
              <w:ind w:left="0"/>
              <w:jc w:val="center"/>
              <w:rPr>
                <w:sz w:val="22"/>
                <w:szCs w:val="22"/>
              </w:rPr>
            </w:pPr>
            <w:r w:rsidRPr="005622FD">
              <w:rPr>
                <w:sz w:val="22"/>
                <w:szCs w:val="22"/>
              </w:rPr>
              <w:t>2 100,000</w:t>
            </w:r>
          </w:p>
        </w:tc>
        <w:tc>
          <w:tcPr>
            <w:tcW w:w="2937" w:type="dxa"/>
            <w:shd w:val="clear" w:color="auto" w:fill="auto"/>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6</w:t>
            </w:r>
          </w:p>
        </w:tc>
      </w:tr>
      <w:tr w:rsidR="006E4582" w:rsidRPr="005622FD">
        <w:trPr>
          <w:cantSplit/>
        </w:trPr>
        <w:tc>
          <w:tcPr>
            <w:tcW w:w="1510"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2014</w:t>
            </w:r>
          </w:p>
        </w:tc>
        <w:tc>
          <w:tcPr>
            <w:tcW w:w="2935" w:type="dxa"/>
            <w:shd w:val="clear" w:color="auto" w:fill="auto"/>
          </w:tcPr>
          <w:p w:rsidR="006E4582" w:rsidRPr="005622FD" w:rsidRDefault="006E4582" w:rsidP="006E4582">
            <w:pPr>
              <w:pStyle w:val="24"/>
              <w:spacing w:after="0" w:line="240" w:lineRule="auto"/>
              <w:ind w:left="0"/>
              <w:jc w:val="center"/>
              <w:rPr>
                <w:sz w:val="22"/>
                <w:szCs w:val="22"/>
              </w:rPr>
            </w:pPr>
            <w:r w:rsidRPr="005622FD">
              <w:rPr>
                <w:sz w:val="22"/>
                <w:szCs w:val="22"/>
              </w:rPr>
              <w:t>–</w:t>
            </w:r>
          </w:p>
        </w:tc>
        <w:tc>
          <w:tcPr>
            <w:tcW w:w="2937" w:type="dxa"/>
          </w:tcPr>
          <w:p w:rsidR="006E4582" w:rsidRPr="005622FD" w:rsidRDefault="006E4582" w:rsidP="006E4582">
            <w:pPr>
              <w:pStyle w:val="24"/>
              <w:spacing w:after="0" w:line="240" w:lineRule="auto"/>
              <w:ind w:left="0"/>
              <w:jc w:val="center"/>
              <w:rPr>
                <w:sz w:val="22"/>
                <w:szCs w:val="22"/>
              </w:rPr>
            </w:pPr>
            <w:r w:rsidRPr="005622FD">
              <w:rPr>
                <w:sz w:val="22"/>
                <w:szCs w:val="22"/>
              </w:rPr>
              <w:t>1 142,460</w:t>
            </w:r>
          </w:p>
        </w:tc>
        <w:tc>
          <w:tcPr>
            <w:tcW w:w="2937" w:type="dxa"/>
            <w:shd w:val="clear" w:color="auto" w:fill="auto"/>
          </w:tcPr>
          <w:p w:rsidR="006E4582" w:rsidRPr="005622FD" w:rsidRDefault="006E4582" w:rsidP="006E4582">
            <w:pPr>
              <w:pStyle w:val="24"/>
              <w:spacing w:after="0" w:line="240" w:lineRule="auto"/>
              <w:ind w:left="0"/>
              <w:jc w:val="center"/>
              <w:rPr>
                <w:sz w:val="22"/>
                <w:szCs w:val="22"/>
                <w:lang w:val="en-US"/>
              </w:rPr>
            </w:pPr>
            <w:r w:rsidRPr="005622FD">
              <w:rPr>
                <w:sz w:val="22"/>
                <w:szCs w:val="22"/>
                <w:lang w:val="en-US"/>
              </w:rPr>
              <w:t>3</w:t>
            </w:r>
          </w:p>
        </w:tc>
      </w:tr>
    </w:tbl>
    <w:p w:rsidR="006E4582" w:rsidRPr="005622FD" w:rsidRDefault="006E4582" w:rsidP="006E4582">
      <w:pPr>
        <w:ind w:firstLine="720"/>
        <w:jc w:val="both"/>
        <w:rPr>
          <w:sz w:val="26"/>
          <w:szCs w:val="26"/>
        </w:rPr>
      </w:pPr>
      <w:r w:rsidRPr="005622FD">
        <w:rPr>
          <w:sz w:val="26"/>
          <w:szCs w:val="26"/>
        </w:rPr>
        <w:t>В 2015 году планируется предоставить единовременную выплату 1 семье.</w:t>
      </w:r>
    </w:p>
    <w:p w:rsidR="006E4582" w:rsidRPr="005622FD" w:rsidRDefault="006E4582" w:rsidP="006E4582">
      <w:pPr>
        <w:ind w:firstLine="709"/>
        <w:jc w:val="both"/>
        <w:rPr>
          <w:sz w:val="26"/>
          <w:szCs w:val="26"/>
        </w:rPr>
      </w:pPr>
      <w:r w:rsidRPr="005622FD">
        <w:rPr>
          <w:sz w:val="26"/>
          <w:szCs w:val="26"/>
        </w:rPr>
        <w:t>Данная программа имеет большое социальное значение, за все время действия программы 102 семьи приобрели жилые помещения, что стало возможно благодаря полученной социальной выплате. Ежегодно количество семей, желающих принять участие в программе, увеличивается и в среднем составляет 10 семей. В настоящее время являются участниками и претендуют на получение социальной выплаты 25 семей, в том числе 18 с правом первоочередного получения социальной выплаты.</w:t>
      </w:r>
    </w:p>
    <w:p w:rsidR="006E4582" w:rsidRPr="005622FD" w:rsidRDefault="006E4582" w:rsidP="006E4582">
      <w:pPr>
        <w:ind w:firstLine="709"/>
        <w:jc w:val="both"/>
        <w:rPr>
          <w:sz w:val="26"/>
          <w:szCs w:val="26"/>
        </w:rPr>
      </w:pPr>
      <w:r w:rsidRPr="005622FD">
        <w:rPr>
          <w:sz w:val="26"/>
          <w:szCs w:val="26"/>
        </w:rPr>
        <w:t xml:space="preserve">В 2014 году, в связи с переходом на программно-целевой метод финансирования, разработана и вступила в силу с 1 января 2015 года подпрограмма «Социальная поддержка жителей города в жилищной сфере» муниципальной программы "Социальная поддержка граждан в </w:t>
      </w:r>
      <w:r w:rsidR="00B173C0" w:rsidRPr="005622FD">
        <w:rPr>
          <w:sz w:val="26"/>
          <w:szCs w:val="26"/>
        </w:rPr>
        <w:t>г. Заречн</w:t>
      </w:r>
      <w:r w:rsidRPr="005622FD">
        <w:rPr>
          <w:sz w:val="26"/>
          <w:szCs w:val="26"/>
        </w:rPr>
        <w:t>ом Пензенской области на 2015-2020 годы"</w:t>
      </w:r>
      <w:r w:rsidR="009D4A67">
        <w:rPr>
          <w:sz w:val="26"/>
          <w:szCs w:val="26"/>
        </w:rPr>
        <w:t>,</w:t>
      </w:r>
      <w:r w:rsidRPr="005622FD">
        <w:rPr>
          <w:sz w:val="26"/>
          <w:szCs w:val="26"/>
        </w:rPr>
        <w:t xml:space="preserve"> предусматривающая предоставление социальных выплат многодетным семьям, "бюджетникам". </w:t>
      </w:r>
    </w:p>
    <w:p w:rsidR="006E4582" w:rsidRPr="005622FD" w:rsidRDefault="006E4582" w:rsidP="006E4582">
      <w:pPr>
        <w:pStyle w:val="a5"/>
        <w:keepNext/>
        <w:tabs>
          <w:tab w:val="left" w:pos="1260"/>
        </w:tabs>
        <w:spacing w:before="120"/>
        <w:ind w:firstLine="720"/>
        <w:rPr>
          <w:sz w:val="26"/>
          <w:szCs w:val="26"/>
        </w:rPr>
      </w:pPr>
      <w:r w:rsidRPr="005622FD">
        <w:rPr>
          <w:sz w:val="26"/>
          <w:szCs w:val="26"/>
        </w:rPr>
        <w:t xml:space="preserve">2.5. Реализация на территории города Закона Пензенской области от 12.09.2006 </w:t>
      </w:r>
      <w:r w:rsidR="00B173C0" w:rsidRPr="005622FD">
        <w:rPr>
          <w:sz w:val="26"/>
          <w:szCs w:val="26"/>
        </w:rPr>
        <w:t>№ </w:t>
      </w:r>
      <w:r w:rsidRPr="005622FD">
        <w:rPr>
          <w:sz w:val="26"/>
          <w:szCs w:val="26"/>
        </w:rPr>
        <w:t>1098-ЗПО «О мерах социальной поддержки детей-сирот и детей, оставшихся без попечения родителей, а также лиц из числа детей-сирот и детей, оставшихся без попечения родителей, проживающих на территории Пензенской области».</w:t>
      </w:r>
    </w:p>
    <w:p w:rsidR="006E4582" w:rsidRPr="005622FD" w:rsidRDefault="006E4582" w:rsidP="006E4582">
      <w:pPr>
        <w:ind w:firstLine="709"/>
        <w:jc w:val="both"/>
        <w:rPr>
          <w:bCs/>
          <w:sz w:val="26"/>
          <w:szCs w:val="26"/>
        </w:rPr>
      </w:pPr>
      <w:r w:rsidRPr="005622FD">
        <w:rPr>
          <w:bCs/>
          <w:sz w:val="26"/>
          <w:szCs w:val="26"/>
        </w:rPr>
        <w:t>В 2014 году городу Заречному, с целью исполнения решения суда, выделены средства из федерального и областного бюджетов (</w:t>
      </w:r>
      <w:r w:rsidRPr="005622FD">
        <w:rPr>
          <w:sz w:val="26"/>
          <w:szCs w:val="26"/>
        </w:rPr>
        <w:t>1009,750 тыс. руб.) д</w:t>
      </w:r>
      <w:r w:rsidRPr="005622FD">
        <w:rPr>
          <w:bCs/>
          <w:sz w:val="26"/>
          <w:szCs w:val="26"/>
        </w:rPr>
        <w:t xml:space="preserve">ля приобретения жилья 1 человеку. Квартира приобретена на вторичном рынке, заключен договор найма </w:t>
      </w:r>
      <w:r w:rsidRPr="005622FD">
        <w:rPr>
          <w:sz w:val="26"/>
          <w:szCs w:val="26"/>
        </w:rPr>
        <w:t>жилого помещения для детей-сирот и детей, оставшихся без попечения родителей, лиц из числа детей-сирот и детей, оставшихся без попечения родителей, на жилое помещение муниципального специализированного жилищного фонда</w:t>
      </w:r>
      <w:r w:rsidRPr="005622FD">
        <w:rPr>
          <w:bCs/>
          <w:sz w:val="26"/>
          <w:szCs w:val="26"/>
        </w:rPr>
        <w:t xml:space="preserve">. </w:t>
      </w:r>
    </w:p>
    <w:p w:rsidR="006E4582" w:rsidRPr="005622FD" w:rsidRDefault="006E4582" w:rsidP="006E4582">
      <w:pPr>
        <w:ind w:firstLine="709"/>
        <w:jc w:val="both"/>
        <w:rPr>
          <w:sz w:val="26"/>
          <w:szCs w:val="26"/>
        </w:rPr>
      </w:pPr>
      <w:r w:rsidRPr="005622FD">
        <w:rPr>
          <w:sz w:val="26"/>
          <w:szCs w:val="26"/>
        </w:rPr>
        <w:t>В 2015 году жильем будут обеспечены 2 человека, т.к. для приобретения жилья детям-сиротам городу Заречному выделено 2130,170 тыс. рублей.</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1947"/>
        <w:gridCol w:w="4186"/>
        <w:gridCol w:w="4186"/>
      </w:tblGrid>
      <w:tr w:rsidR="006E4582" w:rsidRPr="005622FD">
        <w:trPr>
          <w:cantSplit/>
          <w:tblHeader/>
        </w:trPr>
        <w:tc>
          <w:tcPr>
            <w:tcW w:w="1947" w:type="dxa"/>
            <w:tcBorders>
              <w:top w:val="single" w:sz="4" w:space="0" w:color="auto"/>
              <w:left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Год</w:t>
            </w:r>
          </w:p>
        </w:tc>
        <w:tc>
          <w:tcPr>
            <w:tcW w:w="4186" w:type="dxa"/>
            <w:tcBorders>
              <w:top w:val="single" w:sz="4" w:space="0" w:color="auto"/>
              <w:bottom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Финансирование, тыс. руб.</w:t>
            </w:r>
          </w:p>
        </w:tc>
        <w:tc>
          <w:tcPr>
            <w:tcW w:w="4186" w:type="dxa"/>
            <w:tcBorders>
              <w:top w:val="single" w:sz="4" w:space="0" w:color="auto"/>
              <w:bottom w:val="single" w:sz="4" w:space="0" w:color="auto"/>
              <w:right w:val="single" w:sz="4" w:space="0" w:color="auto"/>
            </w:tcBorders>
            <w:shd w:val="clear" w:color="auto" w:fill="F3F3F3"/>
          </w:tcPr>
          <w:p w:rsidR="006E4582" w:rsidRPr="005622FD" w:rsidRDefault="006E4582" w:rsidP="006E4582">
            <w:pPr>
              <w:pStyle w:val="24"/>
              <w:spacing w:after="0" w:line="240" w:lineRule="auto"/>
              <w:ind w:left="0"/>
              <w:jc w:val="center"/>
              <w:rPr>
                <w:sz w:val="22"/>
                <w:szCs w:val="22"/>
              </w:rPr>
            </w:pPr>
            <w:r w:rsidRPr="005622FD">
              <w:rPr>
                <w:sz w:val="22"/>
                <w:szCs w:val="22"/>
              </w:rPr>
              <w:t>Количество семей, обеспеченных жильем в рамках программы</w:t>
            </w:r>
          </w:p>
        </w:tc>
      </w:tr>
      <w:tr w:rsidR="006E4582" w:rsidRPr="005622FD">
        <w:trPr>
          <w:cantSplit/>
        </w:trPr>
        <w:tc>
          <w:tcPr>
            <w:tcW w:w="1947" w:type="dxa"/>
            <w:shd w:val="clear" w:color="auto" w:fill="auto"/>
          </w:tcPr>
          <w:p w:rsidR="006E4582" w:rsidRPr="005622FD" w:rsidRDefault="006E4582" w:rsidP="006E4582">
            <w:pPr>
              <w:pStyle w:val="24"/>
              <w:spacing w:after="0" w:line="240" w:lineRule="auto"/>
              <w:jc w:val="center"/>
              <w:rPr>
                <w:sz w:val="22"/>
                <w:szCs w:val="22"/>
              </w:rPr>
            </w:pPr>
            <w:r w:rsidRPr="005622FD">
              <w:rPr>
                <w:sz w:val="22"/>
                <w:szCs w:val="22"/>
              </w:rPr>
              <w:t>2013</w:t>
            </w:r>
          </w:p>
        </w:tc>
        <w:tc>
          <w:tcPr>
            <w:tcW w:w="4186" w:type="dxa"/>
          </w:tcPr>
          <w:p w:rsidR="006E4582" w:rsidRPr="005622FD" w:rsidRDefault="006E4582" w:rsidP="006E4582">
            <w:pPr>
              <w:pStyle w:val="24"/>
              <w:spacing w:after="0" w:line="240" w:lineRule="auto"/>
              <w:ind w:left="0"/>
              <w:jc w:val="center"/>
              <w:rPr>
                <w:sz w:val="22"/>
                <w:szCs w:val="22"/>
              </w:rPr>
            </w:pPr>
            <w:r w:rsidRPr="005622FD">
              <w:rPr>
                <w:sz w:val="22"/>
                <w:szCs w:val="22"/>
              </w:rPr>
              <w:t>13 506,5 (областной бюджет)</w:t>
            </w:r>
          </w:p>
        </w:tc>
        <w:tc>
          <w:tcPr>
            <w:tcW w:w="4186" w:type="dxa"/>
          </w:tcPr>
          <w:p w:rsidR="006E4582" w:rsidRPr="005622FD" w:rsidRDefault="006E4582" w:rsidP="006E4582">
            <w:pPr>
              <w:pStyle w:val="24"/>
              <w:spacing w:after="0" w:line="240" w:lineRule="auto"/>
              <w:ind w:left="0"/>
              <w:jc w:val="center"/>
              <w:rPr>
                <w:sz w:val="22"/>
                <w:szCs w:val="22"/>
              </w:rPr>
            </w:pPr>
            <w:r w:rsidRPr="005622FD">
              <w:rPr>
                <w:sz w:val="22"/>
                <w:szCs w:val="22"/>
              </w:rPr>
              <w:t>14</w:t>
            </w:r>
          </w:p>
        </w:tc>
      </w:tr>
      <w:tr w:rsidR="006E4582" w:rsidRPr="005622FD">
        <w:trPr>
          <w:cantSplit/>
        </w:trPr>
        <w:tc>
          <w:tcPr>
            <w:tcW w:w="1947" w:type="dxa"/>
            <w:shd w:val="clear" w:color="auto" w:fill="auto"/>
          </w:tcPr>
          <w:p w:rsidR="006E4582" w:rsidRPr="005622FD" w:rsidRDefault="006E4582" w:rsidP="006E4582">
            <w:pPr>
              <w:pStyle w:val="24"/>
              <w:spacing w:after="0" w:line="240" w:lineRule="auto"/>
              <w:jc w:val="center"/>
              <w:rPr>
                <w:sz w:val="22"/>
                <w:szCs w:val="22"/>
                <w:lang w:val="en-US"/>
              </w:rPr>
            </w:pPr>
            <w:r w:rsidRPr="005622FD">
              <w:rPr>
                <w:sz w:val="22"/>
                <w:szCs w:val="22"/>
                <w:lang w:val="en-US"/>
              </w:rPr>
              <w:t>2014</w:t>
            </w:r>
          </w:p>
        </w:tc>
        <w:tc>
          <w:tcPr>
            <w:tcW w:w="4186" w:type="dxa"/>
          </w:tcPr>
          <w:p w:rsidR="006E4582" w:rsidRPr="005622FD" w:rsidRDefault="006E4582" w:rsidP="006E4582">
            <w:pPr>
              <w:pStyle w:val="24"/>
              <w:spacing w:after="0" w:line="240" w:lineRule="auto"/>
              <w:ind w:left="0"/>
              <w:jc w:val="center"/>
              <w:rPr>
                <w:sz w:val="22"/>
                <w:szCs w:val="22"/>
              </w:rPr>
            </w:pPr>
            <w:r w:rsidRPr="005622FD">
              <w:rPr>
                <w:sz w:val="22"/>
                <w:szCs w:val="22"/>
              </w:rPr>
              <w:t>2 130,170 (областной бюджет)</w:t>
            </w:r>
          </w:p>
        </w:tc>
        <w:tc>
          <w:tcPr>
            <w:tcW w:w="4186" w:type="dxa"/>
          </w:tcPr>
          <w:p w:rsidR="006E4582" w:rsidRPr="005622FD" w:rsidRDefault="006E4582" w:rsidP="006E4582">
            <w:pPr>
              <w:pStyle w:val="24"/>
              <w:spacing w:after="0" w:line="240" w:lineRule="auto"/>
              <w:ind w:left="0"/>
              <w:jc w:val="center"/>
              <w:rPr>
                <w:sz w:val="22"/>
                <w:szCs w:val="22"/>
              </w:rPr>
            </w:pPr>
            <w:r w:rsidRPr="005622FD">
              <w:rPr>
                <w:sz w:val="22"/>
                <w:szCs w:val="22"/>
              </w:rPr>
              <w:t>1</w:t>
            </w:r>
          </w:p>
        </w:tc>
      </w:tr>
    </w:tbl>
    <w:p w:rsidR="006E4582" w:rsidRPr="005622FD" w:rsidRDefault="006E4582" w:rsidP="006E4582">
      <w:pPr>
        <w:ind w:firstLine="709"/>
        <w:jc w:val="both"/>
        <w:rPr>
          <w:sz w:val="26"/>
          <w:szCs w:val="26"/>
        </w:rPr>
      </w:pPr>
      <w:r w:rsidRPr="005622FD">
        <w:rPr>
          <w:sz w:val="26"/>
          <w:szCs w:val="26"/>
        </w:rPr>
        <w:t>За 2014 год специалистами отдела, с целью реализации жителями города Заречного мер социальной поддержки</w:t>
      </w:r>
      <w:r w:rsidR="009D4A67">
        <w:rPr>
          <w:sz w:val="26"/>
          <w:szCs w:val="26"/>
        </w:rPr>
        <w:t>,</w:t>
      </w:r>
      <w:r w:rsidRPr="005622FD">
        <w:rPr>
          <w:sz w:val="26"/>
          <w:szCs w:val="26"/>
        </w:rPr>
        <w:t xml:space="preserve"> направленных на улучшение жилищных условий, подготовлено 925 постановлений и распоряжений.</w:t>
      </w:r>
    </w:p>
    <w:p w:rsidR="006E4582" w:rsidRPr="005622FD" w:rsidRDefault="006E4582" w:rsidP="006E4582">
      <w:pPr>
        <w:ind w:firstLine="709"/>
        <w:jc w:val="both"/>
        <w:rPr>
          <w:sz w:val="26"/>
          <w:szCs w:val="26"/>
        </w:rPr>
      </w:pPr>
      <w:r w:rsidRPr="005622FD">
        <w:rPr>
          <w:sz w:val="26"/>
          <w:szCs w:val="26"/>
        </w:rPr>
        <w:t>В городе продолжается строительство социального жилья,</w:t>
      </w:r>
      <w:r w:rsidR="009D4A67">
        <w:rPr>
          <w:sz w:val="26"/>
          <w:szCs w:val="26"/>
        </w:rPr>
        <w:t xml:space="preserve"> а также </w:t>
      </w:r>
      <w:r w:rsidRPr="005622FD">
        <w:rPr>
          <w:sz w:val="26"/>
          <w:szCs w:val="26"/>
        </w:rPr>
        <w:t>финансирование программ, направленны</w:t>
      </w:r>
      <w:r w:rsidR="009D4A67">
        <w:rPr>
          <w:sz w:val="26"/>
          <w:szCs w:val="26"/>
        </w:rPr>
        <w:t xml:space="preserve">х на улучшение жилищных условий. При </w:t>
      </w:r>
      <w:r w:rsidR="009D4A67" w:rsidRPr="005622FD">
        <w:rPr>
          <w:sz w:val="26"/>
          <w:szCs w:val="26"/>
        </w:rPr>
        <w:t>достаточно</w:t>
      </w:r>
      <w:r w:rsidR="009D4A67">
        <w:rPr>
          <w:sz w:val="26"/>
          <w:szCs w:val="26"/>
        </w:rPr>
        <w:t>м</w:t>
      </w:r>
      <w:r w:rsidR="009D4A67" w:rsidRPr="005622FD">
        <w:rPr>
          <w:sz w:val="26"/>
          <w:szCs w:val="26"/>
        </w:rPr>
        <w:t xml:space="preserve"> финансировани</w:t>
      </w:r>
      <w:r w:rsidR="009D4A67">
        <w:rPr>
          <w:sz w:val="26"/>
          <w:szCs w:val="26"/>
        </w:rPr>
        <w:t>и</w:t>
      </w:r>
      <w:r w:rsidR="009D4A67" w:rsidRPr="005622FD">
        <w:rPr>
          <w:sz w:val="26"/>
          <w:szCs w:val="26"/>
        </w:rPr>
        <w:t xml:space="preserve"> из федерального и областного бюджетов</w:t>
      </w:r>
      <w:r w:rsidR="009D4A67" w:rsidRPr="009D4A67">
        <w:rPr>
          <w:sz w:val="26"/>
          <w:szCs w:val="26"/>
        </w:rPr>
        <w:t xml:space="preserve"> </w:t>
      </w:r>
      <w:r w:rsidR="009D4A67" w:rsidRPr="005622FD">
        <w:rPr>
          <w:sz w:val="26"/>
          <w:szCs w:val="26"/>
        </w:rPr>
        <w:t>в 2015-2017 годах</w:t>
      </w:r>
      <w:r w:rsidRPr="005622FD">
        <w:rPr>
          <w:sz w:val="26"/>
          <w:szCs w:val="26"/>
        </w:rPr>
        <w:t xml:space="preserve"> будут улучшены жилищные условия 470</w:t>
      </w:r>
      <w:r w:rsidR="009D4A67">
        <w:rPr>
          <w:sz w:val="26"/>
          <w:szCs w:val="26"/>
        </w:rPr>
        <w:t xml:space="preserve"> семьям</w:t>
      </w:r>
      <w:r w:rsidRPr="005622FD">
        <w:rPr>
          <w:sz w:val="26"/>
          <w:szCs w:val="26"/>
        </w:rPr>
        <w:t>.</w:t>
      </w:r>
    </w:p>
    <w:p w:rsidR="00B86928" w:rsidRPr="005622FD" w:rsidRDefault="00B86928" w:rsidP="00CE6D9D">
      <w:pPr>
        <w:pStyle w:val="1"/>
        <w:spacing w:after="240"/>
        <w:rPr>
          <w:rFonts w:ascii="Times New Roman" w:hAnsi="Times New Roman"/>
          <w:sz w:val="26"/>
          <w:szCs w:val="26"/>
        </w:rPr>
      </w:pPr>
      <w:bookmarkStart w:id="48" w:name="_Toc416261352"/>
      <w:r w:rsidRPr="005622FD">
        <w:rPr>
          <w:rFonts w:ascii="Times New Roman" w:hAnsi="Times New Roman"/>
          <w:sz w:val="26"/>
          <w:szCs w:val="26"/>
        </w:rPr>
        <w:t xml:space="preserve">О работе </w:t>
      </w:r>
      <w:r w:rsidR="00832443" w:rsidRPr="005622FD">
        <w:rPr>
          <w:rFonts w:ascii="Times New Roman" w:hAnsi="Times New Roman"/>
          <w:sz w:val="26"/>
          <w:szCs w:val="26"/>
        </w:rPr>
        <w:t xml:space="preserve">в сфере </w:t>
      </w:r>
      <w:r w:rsidRPr="005622FD">
        <w:rPr>
          <w:rFonts w:ascii="Times New Roman" w:hAnsi="Times New Roman"/>
          <w:sz w:val="26"/>
          <w:szCs w:val="26"/>
        </w:rPr>
        <w:t>градостроительства</w:t>
      </w:r>
      <w:bookmarkEnd w:id="47"/>
      <w:bookmarkEnd w:id="48"/>
    </w:p>
    <w:p w:rsidR="003A7843" w:rsidRPr="005622FD" w:rsidRDefault="003A7843" w:rsidP="003A7843">
      <w:pPr>
        <w:autoSpaceDE w:val="0"/>
        <w:autoSpaceDN w:val="0"/>
        <w:adjustRightInd w:val="0"/>
        <w:ind w:firstLine="709"/>
        <w:jc w:val="both"/>
        <w:rPr>
          <w:rFonts w:cs="Arial Unicode MS"/>
          <w:sz w:val="26"/>
          <w:szCs w:val="26"/>
        </w:rPr>
      </w:pPr>
      <w:bookmarkStart w:id="49" w:name="_Toc350155410"/>
      <w:r w:rsidRPr="005622FD">
        <w:rPr>
          <w:rFonts w:cs="Arial Unicode MS"/>
          <w:sz w:val="26"/>
          <w:szCs w:val="26"/>
        </w:rPr>
        <w:t xml:space="preserve">Основной задачей отдела архитектуры и градостроительства Администрации </w:t>
      </w:r>
      <w:r w:rsidR="00B173C0" w:rsidRPr="005622FD">
        <w:rPr>
          <w:rFonts w:cs="Arial Unicode MS"/>
          <w:sz w:val="26"/>
          <w:szCs w:val="26"/>
        </w:rPr>
        <w:t>г. Заречн</w:t>
      </w:r>
      <w:r w:rsidRPr="005622FD">
        <w:rPr>
          <w:rFonts w:cs="Arial Unicode MS"/>
          <w:sz w:val="26"/>
          <w:szCs w:val="26"/>
        </w:rPr>
        <w:t xml:space="preserve">ого (далее </w:t>
      </w:r>
      <w:r w:rsidR="00982953">
        <w:rPr>
          <w:rFonts w:cs="Arial Unicode MS"/>
          <w:sz w:val="26"/>
          <w:szCs w:val="26"/>
        </w:rPr>
        <w:t xml:space="preserve">– </w:t>
      </w:r>
      <w:r w:rsidRPr="005622FD">
        <w:rPr>
          <w:rFonts w:cs="Arial Unicode MS"/>
          <w:sz w:val="26"/>
          <w:szCs w:val="26"/>
        </w:rPr>
        <w:t>отдел) является осуществление деятельности по реализации полномочий органа местного самоуправления в сфере архитектуры и градостроительства, направленной на обеспечение устойчивого градостроительного развития территорий ЗАТО города Заречного Пензенской области.</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lastRenderedPageBreak/>
        <w:t>Задача развития территорий решается через выполнение следующих основ</w:t>
      </w:r>
      <w:r w:rsidR="00982953">
        <w:rPr>
          <w:rFonts w:cs="Arial Unicode MS"/>
          <w:sz w:val="26"/>
          <w:szCs w:val="26"/>
        </w:rPr>
        <w:t>ных функций отдела: организация</w:t>
      </w:r>
      <w:r w:rsidRPr="005622FD">
        <w:rPr>
          <w:rFonts w:cs="Arial Unicode MS"/>
          <w:sz w:val="26"/>
          <w:szCs w:val="26"/>
        </w:rPr>
        <w:t xml:space="preserve"> подготовки документов территориального планирования (генеральный план), градостроительного зонирования (правила землепользования и застройки) и планировки территорий; формирование участков для строительства; подготовка разрешений на строительство, разрешений на ввод объектов в эксплуатацию, других документов.</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xml:space="preserve">В целях реализации положений Федерального закона от 27.07.2010 </w:t>
      </w:r>
      <w:r w:rsidR="00B173C0" w:rsidRPr="005622FD">
        <w:rPr>
          <w:rFonts w:cs="Arial Unicode MS"/>
          <w:sz w:val="26"/>
          <w:szCs w:val="26"/>
        </w:rPr>
        <w:t>№ </w:t>
      </w:r>
      <w:r w:rsidRPr="005622FD">
        <w:rPr>
          <w:rFonts w:cs="Arial Unicode MS"/>
          <w:sz w:val="26"/>
          <w:szCs w:val="26"/>
        </w:rPr>
        <w:t>210</w:t>
      </w:r>
      <w:r w:rsidRPr="005622FD">
        <w:rPr>
          <w:rFonts w:cs="Arial Unicode MS"/>
          <w:sz w:val="26"/>
          <w:szCs w:val="26"/>
        </w:rPr>
        <w:noBreakHyphen/>
        <w:t>ФЗ «Об организации предоставления государственных и муниципальных услуг» специалистами отдела подготовлены и утверждены регламенты по предоставлению следующих муниципальных услуг:</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продление срока действия разрешения на строительство;</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выдача разрешения на строительство, реконструкцию объекта индивидуального жилищного строительства.</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xml:space="preserve">Кроме того, выполнена корректировка регламентов предоставления муниципальных услуг, влияющих на ход реализации инвестиционно-строительных проектов, мероприятий, повышающих объективность при принятии муниципальных правовых актов, обеспечивающих межведомственное взаимодействие органов местного самоуправления с гражданами и организациями в рамках оказания муниципальных услуг: </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подготовка, утверждение и выдача градостроительных планов земельных участков;</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xml:space="preserve">– предоставление материалов и данных информационной системы обеспечения градостроительной деятельности, осуществляемой на территории ЗАТО </w:t>
      </w:r>
      <w:r w:rsidR="00B173C0" w:rsidRPr="005622FD">
        <w:rPr>
          <w:rFonts w:cs="Arial Unicode MS"/>
          <w:sz w:val="26"/>
          <w:szCs w:val="26"/>
        </w:rPr>
        <w:t>г. Заречн</w:t>
      </w:r>
      <w:r w:rsidRPr="005622FD">
        <w:rPr>
          <w:rFonts w:cs="Arial Unicode MS"/>
          <w:sz w:val="26"/>
          <w:szCs w:val="26"/>
        </w:rPr>
        <w:t>ый Пензенской области;</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выдача разрешений на строительство, реконструкцию объектов капитального строительства;</w:t>
      </w:r>
      <w:r w:rsidRPr="005622FD">
        <w:rPr>
          <w:rFonts w:cs="Arial Unicode MS"/>
          <w:sz w:val="26"/>
          <w:szCs w:val="26"/>
        </w:rPr>
        <w:tab/>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прием заявлений и выдача решений о согласовании переустройства и (или) перепланировки жилого помещения.</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В рамках реализации целевой муниципальной программы «</w:t>
      </w:r>
      <w:r w:rsidRPr="005622FD">
        <w:rPr>
          <w:rFonts w:cs="Arial Unicode MS"/>
          <w:i/>
          <w:sz w:val="26"/>
          <w:szCs w:val="26"/>
        </w:rPr>
        <w:t>Создание муниципальной автоматизированной информационной системы обеспечения градостроительной деятельности в городе Заречном (2010-2014 гг.</w:t>
      </w:r>
      <w:r w:rsidRPr="005622FD">
        <w:rPr>
          <w:rFonts w:cs="Arial Unicode MS"/>
          <w:sz w:val="26"/>
          <w:szCs w:val="26"/>
        </w:rPr>
        <w:t>)» за 2014 выполнен ряд мероприятий:</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xml:space="preserve">– работа по ведению МИСОГД </w:t>
      </w:r>
      <w:r w:rsidR="00B173C0" w:rsidRPr="005622FD">
        <w:rPr>
          <w:rFonts w:cs="Arial Unicode MS"/>
          <w:sz w:val="26"/>
          <w:szCs w:val="26"/>
        </w:rPr>
        <w:t>г. Заречн</w:t>
      </w:r>
      <w:r w:rsidRPr="005622FD">
        <w:rPr>
          <w:rFonts w:cs="Arial Unicode MS"/>
          <w:sz w:val="26"/>
          <w:szCs w:val="26"/>
        </w:rPr>
        <w:t>ого (регистрация, размещение документов и ведение бумажного архива). В 2014 году в систему было занесено 730 документов, заведено 47 дел на земельные участки (в настоящее время в системе МИСОГД хранится 4461 документ), создано 275 дел на земельные участки;</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активно ведется работа по актуализации электронной топографической основы города, к МИСОГД подключены организации города, в том числе эксплуатирующие инженерные службы, которые работают на единой картографической основе;</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ведется дежурный план застройки города, на котором показана стадия исходно-разрешительной градостроительной документации на соответствующих земельных участках; показаны в графическом виде схемы утвержденных земельных участков на кадастровом плане территории и занесены их утверждающие постановления; показаны в графическом виде схемы разрешенных вырубок древесно-кустарниковых растений, схемы их восстановления, занесены постановления, их разрешающие; ведется адресный реестр;</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xml:space="preserve">– завершена работа по актуализации данных Реестра муниципального имущества </w:t>
      </w:r>
      <w:r w:rsidR="00B173C0" w:rsidRPr="005622FD">
        <w:rPr>
          <w:rFonts w:cs="Arial Unicode MS"/>
          <w:sz w:val="26"/>
          <w:szCs w:val="26"/>
        </w:rPr>
        <w:t>г. Заречн</w:t>
      </w:r>
      <w:r w:rsidRPr="005622FD">
        <w:rPr>
          <w:rFonts w:cs="Arial Unicode MS"/>
          <w:sz w:val="26"/>
          <w:szCs w:val="26"/>
        </w:rPr>
        <w:t>ого. На 31.12.2014 в Реестре муниципального имущества учтено имущественных комплексов 138 единиц (из них действующих – 73), объектов учета Реестра – 13 080 единиц, объектов муниципальной казны – 3 148 единиц.</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lastRenderedPageBreak/>
        <w:t xml:space="preserve">За 2014 год специалистами отдела подготовлено 27 градостроительных плана земельных участков, 20 разрешений на строительство, 18 разрешений на ввод в эксплуатацию. </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xml:space="preserve">В течение года введены в эксплуатацию объекты капитального строительства: 6 многоквартирных жилых дома, пожарное депо по проспекту Мира, детский сад </w:t>
      </w:r>
      <w:r w:rsidR="00B173C0" w:rsidRPr="005622FD">
        <w:rPr>
          <w:rFonts w:cs="Arial Unicode MS"/>
          <w:sz w:val="26"/>
          <w:szCs w:val="26"/>
        </w:rPr>
        <w:t>№ </w:t>
      </w:r>
      <w:r w:rsidRPr="005622FD">
        <w:rPr>
          <w:rFonts w:cs="Arial Unicode MS"/>
          <w:sz w:val="26"/>
          <w:szCs w:val="26"/>
        </w:rPr>
        <w:t xml:space="preserve">7 после реконструкции, 2 крупных торговых центра. </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За счет всех источников финансирования на территории города за 2014 год введено 25118,22 кв. метров жилья.</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xml:space="preserve">В 2014 году в правила землепользования и застройки закрытого административно-территориального образования </w:t>
      </w:r>
      <w:r w:rsidR="00B173C0" w:rsidRPr="005622FD">
        <w:rPr>
          <w:rFonts w:cs="Arial Unicode MS"/>
          <w:sz w:val="26"/>
          <w:szCs w:val="26"/>
        </w:rPr>
        <w:t>г. Заречн</w:t>
      </w:r>
      <w:r w:rsidRPr="005622FD">
        <w:rPr>
          <w:rFonts w:cs="Arial Unicode MS"/>
          <w:sz w:val="26"/>
          <w:szCs w:val="26"/>
        </w:rPr>
        <w:t>ый Пензенской области был внесен ряд изменений.</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В течени</w:t>
      </w:r>
      <w:r w:rsidR="00982953">
        <w:rPr>
          <w:rFonts w:cs="Arial Unicode MS"/>
          <w:sz w:val="26"/>
          <w:szCs w:val="26"/>
        </w:rPr>
        <w:t>е</w:t>
      </w:r>
      <w:r w:rsidRPr="005622FD">
        <w:rPr>
          <w:rFonts w:cs="Arial Unicode MS"/>
          <w:sz w:val="26"/>
          <w:szCs w:val="26"/>
        </w:rPr>
        <w:t xml:space="preserve"> 2014 года были внесены изменения в Генеральный план закрытого административно-территориального образования </w:t>
      </w:r>
      <w:r w:rsidR="00B173C0" w:rsidRPr="005622FD">
        <w:rPr>
          <w:rFonts w:cs="Arial Unicode MS"/>
          <w:sz w:val="26"/>
          <w:szCs w:val="26"/>
        </w:rPr>
        <w:t>г. Заречн</w:t>
      </w:r>
      <w:r w:rsidRPr="005622FD">
        <w:rPr>
          <w:rFonts w:cs="Arial Unicode MS"/>
          <w:sz w:val="26"/>
          <w:szCs w:val="26"/>
        </w:rPr>
        <w:t xml:space="preserve">ого Пензенской области. Генеральный план закрытого административно-территориального образования </w:t>
      </w:r>
      <w:r w:rsidR="00B173C0" w:rsidRPr="005622FD">
        <w:rPr>
          <w:rFonts w:cs="Arial Unicode MS"/>
          <w:sz w:val="26"/>
          <w:szCs w:val="26"/>
        </w:rPr>
        <w:t>г. Заречн</w:t>
      </w:r>
      <w:r w:rsidRPr="005622FD">
        <w:rPr>
          <w:rFonts w:cs="Arial Unicode MS"/>
          <w:sz w:val="26"/>
          <w:szCs w:val="26"/>
        </w:rPr>
        <w:t>ый Пензенской области, а также Правила землепользования и застройки</w:t>
      </w:r>
      <w:r w:rsidR="00982953">
        <w:rPr>
          <w:rFonts w:cs="Arial Unicode MS"/>
          <w:sz w:val="26"/>
          <w:szCs w:val="26"/>
        </w:rPr>
        <w:t xml:space="preserve">. Все изменения и дополнения </w:t>
      </w:r>
      <w:r w:rsidRPr="005622FD">
        <w:rPr>
          <w:rFonts w:cs="Arial Unicode MS"/>
          <w:sz w:val="26"/>
          <w:szCs w:val="26"/>
        </w:rPr>
        <w:t xml:space="preserve">размещены на официальном сайте Администрации </w:t>
      </w:r>
      <w:r w:rsidR="00B173C0" w:rsidRPr="005622FD">
        <w:rPr>
          <w:rFonts w:cs="Arial Unicode MS"/>
          <w:sz w:val="26"/>
          <w:szCs w:val="26"/>
        </w:rPr>
        <w:t>г. Заречн</w:t>
      </w:r>
      <w:r w:rsidRPr="005622FD">
        <w:rPr>
          <w:rFonts w:cs="Arial Unicode MS"/>
          <w:sz w:val="26"/>
          <w:szCs w:val="26"/>
        </w:rPr>
        <w:t>ого.</w:t>
      </w:r>
    </w:p>
    <w:p w:rsidR="003A7843" w:rsidRPr="005622FD" w:rsidRDefault="003A7843" w:rsidP="003A7843">
      <w:pPr>
        <w:autoSpaceDE w:val="0"/>
        <w:autoSpaceDN w:val="0"/>
        <w:adjustRightInd w:val="0"/>
        <w:spacing w:before="60"/>
        <w:ind w:firstLine="709"/>
        <w:jc w:val="both"/>
        <w:rPr>
          <w:rFonts w:cs="Arial Unicode MS"/>
          <w:sz w:val="26"/>
          <w:szCs w:val="26"/>
        </w:rPr>
      </w:pPr>
      <w:r w:rsidRPr="005622FD">
        <w:rPr>
          <w:rFonts w:cs="Arial Unicode MS"/>
          <w:sz w:val="26"/>
          <w:szCs w:val="26"/>
        </w:rPr>
        <w:t xml:space="preserve">Всего </w:t>
      </w:r>
      <w:r w:rsidRPr="005622FD">
        <w:rPr>
          <w:rFonts w:cs="Arial Unicode MS"/>
          <w:i/>
          <w:sz w:val="26"/>
          <w:szCs w:val="26"/>
        </w:rPr>
        <w:t>по объектам капитального строительства и капитальному ремонту</w:t>
      </w:r>
      <w:r w:rsidRPr="005622FD">
        <w:rPr>
          <w:rFonts w:cs="Arial Unicode MS"/>
          <w:sz w:val="26"/>
          <w:szCs w:val="26"/>
        </w:rPr>
        <w:t xml:space="preserve"> объектов, для которых функции </w:t>
      </w:r>
      <w:r w:rsidRPr="005622FD">
        <w:rPr>
          <w:rFonts w:cs="Arial Unicode MS"/>
          <w:i/>
          <w:sz w:val="26"/>
          <w:szCs w:val="26"/>
        </w:rPr>
        <w:t>заказчика-застройщика выполняет МКУ «Управление капитального строительства»</w:t>
      </w:r>
      <w:r w:rsidRPr="005622FD">
        <w:rPr>
          <w:rFonts w:cs="Arial Unicode MS"/>
          <w:sz w:val="26"/>
          <w:szCs w:val="26"/>
        </w:rPr>
        <w:t>, в 2014 году выполнено работ на сумму 276 260,13 тыс. руб., что составляет 90,6% плана, в том числе:</w:t>
      </w:r>
    </w:p>
    <w:p w:rsidR="003A7843" w:rsidRPr="005622FD" w:rsidRDefault="003A7843" w:rsidP="003A7843">
      <w:pPr>
        <w:autoSpaceDE w:val="0"/>
        <w:autoSpaceDN w:val="0"/>
        <w:adjustRightInd w:val="0"/>
        <w:ind w:firstLine="709"/>
        <w:jc w:val="both"/>
        <w:rPr>
          <w:rFonts w:cs="Arial Unicode MS"/>
          <w:sz w:val="26"/>
          <w:szCs w:val="26"/>
        </w:rPr>
      </w:pPr>
      <w:r w:rsidRPr="005622FD">
        <w:rPr>
          <w:rFonts w:cs="Arial Unicode MS"/>
          <w:sz w:val="26"/>
          <w:szCs w:val="26"/>
        </w:rPr>
        <w:t xml:space="preserve">– в рамках мероприятий, осуществляемых за счет межбюджетных трансфертов прошлых лет из федерального бюджета по строительству жилого дома </w:t>
      </w:r>
      <w:r w:rsidR="00B173C0" w:rsidRPr="005622FD">
        <w:rPr>
          <w:rFonts w:cs="Arial Unicode MS"/>
          <w:sz w:val="26"/>
          <w:szCs w:val="26"/>
        </w:rPr>
        <w:t>№ </w:t>
      </w:r>
      <w:r w:rsidRPr="005622FD">
        <w:rPr>
          <w:rFonts w:cs="Arial Unicode MS"/>
          <w:sz w:val="26"/>
          <w:szCs w:val="26"/>
        </w:rPr>
        <w:t>20 в 18 микрорайоне</w:t>
      </w:r>
      <w:r w:rsidR="00982953">
        <w:rPr>
          <w:rFonts w:cs="Arial Unicode MS"/>
          <w:sz w:val="26"/>
          <w:szCs w:val="26"/>
        </w:rPr>
        <w:t>,</w:t>
      </w:r>
      <w:r w:rsidRPr="005622FD">
        <w:rPr>
          <w:rFonts w:cs="Arial Unicode MS"/>
          <w:sz w:val="26"/>
          <w:szCs w:val="26"/>
        </w:rPr>
        <w:t xml:space="preserve"> выполнено работ на сумму 20 098,2 тыс. руб. Средства освоены на 100%. </w:t>
      </w:r>
    </w:p>
    <w:p w:rsidR="003A7843" w:rsidRPr="005622FD" w:rsidRDefault="003A7843" w:rsidP="003A7843">
      <w:pPr>
        <w:pStyle w:val="a3"/>
        <w:tabs>
          <w:tab w:val="left" w:pos="4680"/>
          <w:tab w:val="left" w:pos="6378"/>
        </w:tabs>
        <w:ind w:firstLine="709"/>
        <w:rPr>
          <w:sz w:val="26"/>
          <w:szCs w:val="26"/>
        </w:rPr>
      </w:pPr>
      <w:r w:rsidRPr="005622FD">
        <w:rPr>
          <w:sz w:val="26"/>
          <w:szCs w:val="26"/>
        </w:rPr>
        <w:t>– в рамках мероприяти</w:t>
      </w:r>
      <w:r w:rsidR="00982953">
        <w:rPr>
          <w:sz w:val="26"/>
          <w:szCs w:val="26"/>
        </w:rPr>
        <w:t>й</w:t>
      </w:r>
      <w:r w:rsidRPr="005622FD">
        <w:rPr>
          <w:sz w:val="26"/>
          <w:szCs w:val="26"/>
        </w:rPr>
        <w:t xml:space="preserve"> по модернизации региональных систем дошкольного образования </w:t>
      </w:r>
      <w:r w:rsidR="00982953" w:rsidRPr="005622FD">
        <w:rPr>
          <w:sz w:val="26"/>
          <w:szCs w:val="26"/>
        </w:rPr>
        <w:t xml:space="preserve">освоено 11 641,341 </w:t>
      </w:r>
      <w:r w:rsidRPr="005622FD">
        <w:rPr>
          <w:sz w:val="26"/>
          <w:szCs w:val="26"/>
        </w:rPr>
        <w:t xml:space="preserve">на реконструкцию детского сада </w:t>
      </w:r>
      <w:r w:rsidR="00B173C0" w:rsidRPr="005622FD">
        <w:rPr>
          <w:sz w:val="26"/>
          <w:szCs w:val="26"/>
        </w:rPr>
        <w:t>№ </w:t>
      </w:r>
      <w:r w:rsidRPr="005622FD">
        <w:rPr>
          <w:sz w:val="26"/>
          <w:szCs w:val="26"/>
        </w:rPr>
        <w:t>7 тыс. руб. (100%).</w:t>
      </w:r>
    </w:p>
    <w:p w:rsidR="003A7843" w:rsidRPr="005622FD" w:rsidRDefault="003A7843" w:rsidP="003A7843">
      <w:pPr>
        <w:pStyle w:val="a3"/>
        <w:tabs>
          <w:tab w:val="left" w:pos="4680"/>
          <w:tab w:val="left" w:pos="6378"/>
        </w:tabs>
        <w:ind w:firstLine="709"/>
        <w:rPr>
          <w:kern w:val="1"/>
          <w:sz w:val="26"/>
          <w:szCs w:val="26"/>
        </w:rPr>
      </w:pPr>
      <w:r w:rsidRPr="005622FD">
        <w:rPr>
          <w:kern w:val="1"/>
          <w:sz w:val="26"/>
          <w:szCs w:val="26"/>
        </w:rPr>
        <w:t xml:space="preserve">– в рамках реализации </w:t>
      </w:r>
      <w:r w:rsidRPr="005622FD">
        <w:rPr>
          <w:i/>
          <w:kern w:val="1"/>
          <w:sz w:val="26"/>
          <w:szCs w:val="26"/>
        </w:rPr>
        <w:t>Долгосрочной целевой программы «Капитальный ремонт и капитальное строительство объектов муниципальной собственности города Заречного Пензенской области на 2009-2015 годы»</w:t>
      </w:r>
      <w:r w:rsidRPr="005622FD">
        <w:rPr>
          <w:kern w:val="1"/>
          <w:sz w:val="26"/>
          <w:szCs w:val="26"/>
        </w:rPr>
        <w:t xml:space="preserve"> выполнено работ на сумму 206 384,9 тыс. руб., что составляет 88% от плана.</w:t>
      </w:r>
    </w:p>
    <w:p w:rsidR="003A7843" w:rsidRPr="005622FD" w:rsidRDefault="003A7843" w:rsidP="003A7843">
      <w:pPr>
        <w:pStyle w:val="a3"/>
        <w:tabs>
          <w:tab w:val="left" w:pos="4680"/>
          <w:tab w:val="left" w:pos="6378"/>
        </w:tabs>
        <w:ind w:firstLine="709"/>
        <w:rPr>
          <w:kern w:val="1"/>
          <w:sz w:val="26"/>
          <w:szCs w:val="26"/>
        </w:rPr>
      </w:pPr>
      <w:r w:rsidRPr="005622FD">
        <w:rPr>
          <w:kern w:val="1"/>
          <w:sz w:val="26"/>
          <w:szCs w:val="26"/>
        </w:rPr>
        <w:t>Невыполнение плана по мероприятию связано с тем, что подрядчиками нарушены обязательства по исполнению контрактов.</w:t>
      </w:r>
    </w:p>
    <w:p w:rsidR="003A7843" w:rsidRPr="005622FD" w:rsidRDefault="003A7843" w:rsidP="003A7843">
      <w:pPr>
        <w:pStyle w:val="a3"/>
        <w:tabs>
          <w:tab w:val="left" w:pos="4680"/>
          <w:tab w:val="left" w:pos="6378"/>
        </w:tabs>
        <w:ind w:firstLine="709"/>
        <w:rPr>
          <w:kern w:val="1"/>
          <w:sz w:val="26"/>
          <w:szCs w:val="26"/>
        </w:rPr>
      </w:pPr>
      <w:r w:rsidRPr="005622FD">
        <w:rPr>
          <w:sz w:val="26"/>
          <w:szCs w:val="26"/>
        </w:rPr>
        <w:t>В отчетном году о</w:t>
      </w:r>
      <w:r w:rsidRPr="005622FD">
        <w:rPr>
          <w:kern w:val="1"/>
          <w:sz w:val="26"/>
          <w:szCs w:val="26"/>
        </w:rPr>
        <w:t>бъем выполненных работ по к</w:t>
      </w:r>
      <w:r w:rsidRPr="005622FD">
        <w:rPr>
          <w:i/>
          <w:kern w:val="1"/>
          <w:sz w:val="26"/>
          <w:szCs w:val="26"/>
        </w:rPr>
        <w:t xml:space="preserve">апитальному строительству и реконструкции объектов муниципальной собственности </w:t>
      </w:r>
      <w:r w:rsidRPr="005622FD">
        <w:rPr>
          <w:kern w:val="1"/>
          <w:sz w:val="26"/>
          <w:szCs w:val="26"/>
        </w:rPr>
        <w:t>в 2014 году составил 89 375,63 тыс. руб.</w:t>
      </w:r>
    </w:p>
    <w:p w:rsidR="003A7843" w:rsidRPr="005622FD" w:rsidRDefault="003A7843" w:rsidP="003A7843">
      <w:pPr>
        <w:ind w:firstLine="709"/>
        <w:jc w:val="both"/>
        <w:rPr>
          <w:sz w:val="26"/>
          <w:szCs w:val="26"/>
        </w:rPr>
      </w:pPr>
      <w:r w:rsidRPr="005622FD">
        <w:rPr>
          <w:rFonts w:eastAsia="Arial Unicode MS" w:cs="Tahoma"/>
          <w:kern w:val="1"/>
          <w:sz w:val="26"/>
          <w:szCs w:val="26"/>
        </w:rPr>
        <w:t xml:space="preserve">Завершены работы по реконструкции и модернизации детского сада </w:t>
      </w:r>
      <w:r w:rsidR="00B173C0" w:rsidRPr="005622FD">
        <w:rPr>
          <w:rFonts w:eastAsia="Arial Unicode MS" w:cs="Tahoma"/>
          <w:kern w:val="1"/>
          <w:sz w:val="26"/>
          <w:szCs w:val="26"/>
        </w:rPr>
        <w:t>№ </w:t>
      </w:r>
      <w:r w:rsidRPr="005622FD">
        <w:rPr>
          <w:rFonts w:eastAsia="Arial Unicode MS" w:cs="Tahoma"/>
          <w:kern w:val="1"/>
          <w:sz w:val="26"/>
          <w:szCs w:val="26"/>
        </w:rPr>
        <w:t>7. П</w:t>
      </w:r>
      <w:r w:rsidRPr="005622FD">
        <w:rPr>
          <w:sz w:val="26"/>
          <w:szCs w:val="26"/>
        </w:rPr>
        <w:t>родолжен</w:t>
      </w:r>
      <w:r w:rsidR="00AF5562">
        <w:rPr>
          <w:sz w:val="26"/>
          <w:szCs w:val="26"/>
        </w:rPr>
        <w:t>ы</w:t>
      </w:r>
      <w:r w:rsidRPr="005622FD">
        <w:rPr>
          <w:sz w:val="26"/>
          <w:szCs w:val="26"/>
        </w:rPr>
        <w:t xml:space="preserve"> реконструкция здания ДК «Дружба»</w:t>
      </w:r>
      <w:r w:rsidR="00AF5562">
        <w:rPr>
          <w:sz w:val="26"/>
          <w:szCs w:val="26"/>
        </w:rPr>
        <w:t xml:space="preserve"> и </w:t>
      </w:r>
      <w:r w:rsidRPr="005622FD">
        <w:rPr>
          <w:sz w:val="26"/>
          <w:szCs w:val="26"/>
        </w:rPr>
        <w:t>строительств</w:t>
      </w:r>
      <w:r w:rsidR="00982953">
        <w:rPr>
          <w:sz w:val="26"/>
          <w:szCs w:val="26"/>
        </w:rPr>
        <w:t>о</w:t>
      </w:r>
      <w:r w:rsidRPr="005622FD">
        <w:rPr>
          <w:sz w:val="26"/>
          <w:szCs w:val="26"/>
        </w:rPr>
        <w:t xml:space="preserve"> бассейна (завершен монтаж раздвижной конструкции).</w:t>
      </w:r>
    </w:p>
    <w:p w:rsidR="003A7843" w:rsidRPr="005622FD" w:rsidRDefault="003A7843" w:rsidP="003A7843">
      <w:pPr>
        <w:ind w:firstLine="709"/>
        <w:jc w:val="both"/>
        <w:rPr>
          <w:sz w:val="26"/>
          <w:szCs w:val="26"/>
        </w:rPr>
      </w:pPr>
      <w:r w:rsidRPr="005622FD">
        <w:rPr>
          <w:sz w:val="26"/>
          <w:szCs w:val="26"/>
        </w:rPr>
        <w:t xml:space="preserve">Не удалось ввести в установленные сроки жилой дом </w:t>
      </w:r>
      <w:r w:rsidR="00B173C0" w:rsidRPr="005622FD">
        <w:rPr>
          <w:sz w:val="26"/>
          <w:szCs w:val="26"/>
        </w:rPr>
        <w:t>№ </w:t>
      </w:r>
      <w:r w:rsidRPr="005622FD">
        <w:rPr>
          <w:sz w:val="26"/>
          <w:szCs w:val="26"/>
        </w:rPr>
        <w:t xml:space="preserve">20 в 18 микрорайоне. </w:t>
      </w:r>
    </w:p>
    <w:p w:rsidR="003A7843" w:rsidRPr="005622FD" w:rsidRDefault="003A7843" w:rsidP="003A7843">
      <w:pPr>
        <w:ind w:firstLine="709"/>
        <w:jc w:val="both"/>
        <w:rPr>
          <w:sz w:val="26"/>
          <w:szCs w:val="26"/>
        </w:rPr>
      </w:pPr>
      <w:r w:rsidRPr="005622FD">
        <w:rPr>
          <w:sz w:val="26"/>
          <w:szCs w:val="26"/>
        </w:rPr>
        <w:t>По к</w:t>
      </w:r>
      <w:r w:rsidRPr="005622FD">
        <w:rPr>
          <w:i/>
          <w:sz w:val="26"/>
          <w:szCs w:val="26"/>
        </w:rPr>
        <w:t xml:space="preserve">апитальному ремонту объектов муниципальной собственности </w:t>
      </w:r>
      <w:r w:rsidR="00B173C0" w:rsidRPr="005622FD">
        <w:rPr>
          <w:i/>
          <w:sz w:val="26"/>
          <w:szCs w:val="26"/>
        </w:rPr>
        <w:t>г. Заречн</w:t>
      </w:r>
      <w:r w:rsidRPr="005622FD">
        <w:rPr>
          <w:i/>
          <w:sz w:val="26"/>
          <w:szCs w:val="26"/>
        </w:rPr>
        <w:t xml:space="preserve">ого в 2014 году </w:t>
      </w:r>
      <w:r w:rsidRPr="005622FD">
        <w:rPr>
          <w:sz w:val="26"/>
          <w:szCs w:val="26"/>
        </w:rPr>
        <w:t xml:space="preserve">заключено 5 муниципальных контрактов и 1 договор, в том числе: капитальный ремонт здания библиотеки; зданий детских садов </w:t>
      </w:r>
      <w:r w:rsidR="00B173C0" w:rsidRPr="005622FD">
        <w:rPr>
          <w:sz w:val="26"/>
          <w:szCs w:val="26"/>
        </w:rPr>
        <w:t>№ </w:t>
      </w:r>
      <w:r w:rsidRPr="005622FD">
        <w:rPr>
          <w:sz w:val="26"/>
          <w:szCs w:val="26"/>
        </w:rPr>
        <w:t xml:space="preserve">4, </w:t>
      </w:r>
      <w:r w:rsidR="00B173C0" w:rsidRPr="005622FD">
        <w:rPr>
          <w:sz w:val="26"/>
          <w:szCs w:val="26"/>
        </w:rPr>
        <w:t>№ </w:t>
      </w:r>
      <w:r w:rsidRPr="005622FD">
        <w:rPr>
          <w:sz w:val="26"/>
          <w:szCs w:val="26"/>
        </w:rPr>
        <w:t xml:space="preserve">5, </w:t>
      </w:r>
      <w:r w:rsidR="00B173C0" w:rsidRPr="005622FD">
        <w:rPr>
          <w:sz w:val="26"/>
          <w:szCs w:val="26"/>
        </w:rPr>
        <w:t>№ </w:t>
      </w:r>
      <w:r w:rsidRPr="005622FD">
        <w:rPr>
          <w:sz w:val="26"/>
          <w:szCs w:val="26"/>
        </w:rPr>
        <w:t xml:space="preserve">19; здания школы </w:t>
      </w:r>
      <w:r w:rsidR="00B173C0" w:rsidRPr="005622FD">
        <w:rPr>
          <w:sz w:val="26"/>
          <w:szCs w:val="26"/>
        </w:rPr>
        <w:t>№ </w:t>
      </w:r>
      <w:r w:rsidRPr="005622FD">
        <w:rPr>
          <w:sz w:val="26"/>
          <w:szCs w:val="26"/>
        </w:rPr>
        <w:t xml:space="preserve">222. </w:t>
      </w:r>
    </w:p>
    <w:p w:rsidR="003A7843" w:rsidRPr="005622FD" w:rsidRDefault="003A7843" w:rsidP="003A7843">
      <w:pPr>
        <w:ind w:firstLine="709"/>
        <w:jc w:val="both"/>
        <w:rPr>
          <w:sz w:val="26"/>
          <w:szCs w:val="26"/>
        </w:rPr>
      </w:pPr>
      <w:r w:rsidRPr="005622FD">
        <w:rPr>
          <w:kern w:val="1"/>
          <w:sz w:val="26"/>
          <w:szCs w:val="26"/>
        </w:rPr>
        <w:t>Для реализации</w:t>
      </w:r>
      <w:r w:rsidR="00013FD7" w:rsidRPr="005622FD">
        <w:rPr>
          <w:kern w:val="1"/>
          <w:sz w:val="26"/>
          <w:szCs w:val="26"/>
        </w:rPr>
        <w:t xml:space="preserve"> </w:t>
      </w:r>
      <w:r w:rsidRPr="005622FD">
        <w:rPr>
          <w:kern w:val="1"/>
          <w:sz w:val="26"/>
          <w:szCs w:val="26"/>
        </w:rPr>
        <w:t>программного мероприятия «</w:t>
      </w:r>
      <w:r w:rsidRPr="005622FD">
        <w:rPr>
          <w:i/>
          <w:kern w:val="1"/>
          <w:sz w:val="26"/>
          <w:szCs w:val="26"/>
        </w:rPr>
        <w:t xml:space="preserve">Капитальный ремонт улично-дорожной сети </w:t>
      </w:r>
      <w:r w:rsidR="00B173C0" w:rsidRPr="005622FD">
        <w:rPr>
          <w:i/>
          <w:kern w:val="1"/>
          <w:sz w:val="26"/>
          <w:szCs w:val="26"/>
        </w:rPr>
        <w:t>г. Заречн</w:t>
      </w:r>
      <w:r w:rsidRPr="005622FD">
        <w:rPr>
          <w:i/>
          <w:kern w:val="1"/>
          <w:sz w:val="26"/>
          <w:szCs w:val="26"/>
        </w:rPr>
        <w:t>ого</w:t>
      </w:r>
      <w:r w:rsidRPr="005622FD">
        <w:rPr>
          <w:kern w:val="1"/>
          <w:sz w:val="26"/>
          <w:szCs w:val="26"/>
        </w:rPr>
        <w:t xml:space="preserve"> на 2014 год» заключено 4 муниципальных контракта. Выполнен капитальный ремонт асфальтобетонного покрытия по улицам: Братская, Строителей, Заводская, Комсомольская, пр. Мира, Транспортная, Индустриальная, путепровода и др. Общая площадь отремонтированных дорог составила 152,6 тыс. метров. Сумма расходов на данные мероприятия составили </w:t>
      </w:r>
      <w:r w:rsidRPr="005622FD">
        <w:rPr>
          <w:sz w:val="26"/>
          <w:szCs w:val="26"/>
        </w:rPr>
        <w:t>107 524,88 тыс. рублей</w:t>
      </w:r>
      <w:r w:rsidRPr="005622FD">
        <w:rPr>
          <w:kern w:val="1"/>
          <w:sz w:val="26"/>
          <w:szCs w:val="26"/>
        </w:rPr>
        <w:t>.</w:t>
      </w:r>
    </w:p>
    <w:p w:rsidR="003A7843" w:rsidRPr="005622FD" w:rsidRDefault="003A7843" w:rsidP="003A7843">
      <w:pPr>
        <w:ind w:firstLine="709"/>
        <w:jc w:val="both"/>
        <w:rPr>
          <w:rFonts w:cs="Tahoma"/>
          <w:sz w:val="26"/>
          <w:szCs w:val="26"/>
        </w:rPr>
      </w:pPr>
      <w:r w:rsidRPr="005622FD">
        <w:rPr>
          <w:rFonts w:cs="Tahoma"/>
          <w:sz w:val="26"/>
          <w:szCs w:val="26"/>
        </w:rPr>
        <w:t xml:space="preserve">В целях реализации подпрограммы </w:t>
      </w:r>
      <w:r w:rsidRPr="005622FD">
        <w:rPr>
          <w:rFonts w:cs="Tahoma"/>
          <w:i/>
          <w:sz w:val="26"/>
          <w:szCs w:val="26"/>
        </w:rPr>
        <w:t>«Уютный двор»</w:t>
      </w:r>
      <w:r w:rsidRPr="005622FD">
        <w:rPr>
          <w:rFonts w:cs="Tahoma"/>
          <w:sz w:val="26"/>
          <w:szCs w:val="26"/>
        </w:rPr>
        <w:t xml:space="preserve"> муниципальной программы </w:t>
      </w:r>
      <w:r w:rsidRPr="005622FD">
        <w:rPr>
          <w:rFonts w:cs="Tahoma"/>
          <w:i/>
          <w:sz w:val="26"/>
          <w:szCs w:val="26"/>
        </w:rPr>
        <w:t xml:space="preserve">«Комплексная программа развития городской среды </w:t>
      </w:r>
      <w:r w:rsidR="00B173C0" w:rsidRPr="005622FD">
        <w:rPr>
          <w:rFonts w:cs="Tahoma"/>
          <w:i/>
          <w:sz w:val="26"/>
          <w:szCs w:val="26"/>
        </w:rPr>
        <w:t>г. Заречн</w:t>
      </w:r>
      <w:r w:rsidRPr="005622FD">
        <w:rPr>
          <w:rFonts w:cs="Tahoma"/>
          <w:i/>
          <w:sz w:val="26"/>
          <w:szCs w:val="26"/>
        </w:rPr>
        <w:t xml:space="preserve">ого на 2011-2015 годы» </w:t>
      </w:r>
      <w:r w:rsidRPr="005622FD">
        <w:rPr>
          <w:rFonts w:cs="Tahoma"/>
          <w:sz w:val="26"/>
          <w:szCs w:val="26"/>
        </w:rPr>
        <w:t xml:space="preserve">заключено 2 муниципальных контракта, в рамках которых были выполнены работы по замене бордюрного камня и ремонту асфальтобетонного покрытия. </w:t>
      </w:r>
    </w:p>
    <w:p w:rsidR="003A7843" w:rsidRPr="005622FD" w:rsidRDefault="003A7843" w:rsidP="003A7843">
      <w:pPr>
        <w:ind w:firstLine="735"/>
        <w:jc w:val="both"/>
        <w:rPr>
          <w:sz w:val="26"/>
          <w:szCs w:val="26"/>
        </w:rPr>
      </w:pPr>
      <w:r w:rsidRPr="005622FD">
        <w:rPr>
          <w:sz w:val="26"/>
          <w:szCs w:val="26"/>
        </w:rPr>
        <w:lastRenderedPageBreak/>
        <w:t xml:space="preserve">По сравнению в 2013 годом финансовые средства, </w:t>
      </w:r>
      <w:r w:rsidR="00CF19C1" w:rsidRPr="005622FD">
        <w:rPr>
          <w:sz w:val="26"/>
          <w:szCs w:val="26"/>
        </w:rPr>
        <w:t>направленные</w:t>
      </w:r>
      <w:r w:rsidRPr="005622FD">
        <w:rPr>
          <w:sz w:val="26"/>
          <w:szCs w:val="26"/>
        </w:rPr>
        <w:t xml:space="preserve"> бюджетом на строительство и реконструкцию объектов города в отчетном году, уменьшились в 2,5 раза, на капитальный ремонт увеличились в 1,3 раза, на капитальный ремонт дорожно-уличной сети города увеличились в 6,6 раза.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4377"/>
        <w:gridCol w:w="2825"/>
        <w:gridCol w:w="3117"/>
      </w:tblGrid>
      <w:tr w:rsidR="003A7843" w:rsidRPr="000211DF" w:rsidTr="000211DF">
        <w:trPr>
          <w:cantSplit/>
        </w:trPr>
        <w:tc>
          <w:tcPr>
            <w:tcW w:w="4017" w:type="dxa"/>
            <w:tcBorders>
              <w:top w:val="single" w:sz="4" w:space="0" w:color="auto"/>
              <w:left w:val="single" w:sz="4" w:space="0" w:color="auto"/>
              <w:bottom w:val="single" w:sz="4" w:space="0" w:color="auto"/>
            </w:tcBorders>
            <w:shd w:val="clear" w:color="auto" w:fill="F3F3F3"/>
          </w:tcPr>
          <w:p w:rsidR="003A7843" w:rsidRPr="000211DF" w:rsidRDefault="003A7843" w:rsidP="000211DF">
            <w:pPr>
              <w:keepNext/>
              <w:rPr>
                <w:sz w:val="22"/>
                <w:szCs w:val="22"/>
              </w:rPr>
            </w:pPr>
          </w:p>
        </w:tc>
        <w:tc>
          <w:tcPr>
            <w:tcW w:w="2592" w:type="dxa"/>
            <w:tcBorders>
              <w:top w:val="single" w:sz="4" w:space="0" w:color="auto"/>
              <w:bottom w:val="single" w:sz="4" w:space="0" w:color="auto"/>
            </w:tcBorders>
            <w:shd w:val="clear" w:color="auto" w:fill="F3F3F3"/>
          </w:tcPr>
          <w:p w:rsidR="003A7843" w:rsidRPr="000211DF" w:rsidRDefault="003A7843" w:rsidP="000211DF">
            <w:pPr>
              <w:keepNext/>
              <w:jc w:val="center"/>
              <w:rPr>
                <w:sz w:val="22"/>
                <w:szCs w:val="22"/>
              </w:rPr>
            </w:pPr>
            <w:r w:rsidRPr="000211DF">
              <w:rPr>
                <w:sz w:val="22"/>
                <w:szCs w:val="22"/>
              </w:rPr>
              <w:t xml:space="preserve">2013г. </w:t>
            </w:r>
          </w:p>
        </w:tc>
        <w:tc>
          <w:tcPr>
            <w:tcW w:w="2860" w:type="dxa"/>
            <w:tcBorders>
              <w:top w:val="single" w:sz="4" w:space="0" w:color="auto"/>
              <w:bottom w:val="single" w:sz="4" w:space="0" w:color="auto"/>
              <w:right w:val="single" w:sz="4" w:space="0" w:color="auto"/>
            </w:tcBorders>
            <w:shd w:val="clear" w:color="auto" w:fill="F3F3F3"/>
          </w:tcPr>
          <w:p w:rsidR="003A7843" w:rsidRPr="000211DF" w:rsidRDefault="003A7843" w:rsidP="000211DF">
            <w:pPr>
              <w:keepNext/>
              <w:jc w:val="center"/>
              <w:rPr>
                <w:sz w:val="22"/>
                <w:szCs w:val="22"/>
              </w:rPr>
            </w:pPr>
            <w:r w:rsidRPr="000211DF">
              <w:rPr>
                <w:sz w:val="22"/>
                <w:szCs w:val="22"/>
              </w:rPr>
              <w:t>2014г.</w:t>
            </w:r>
          </w:p>
        </w:tc>
      </w:tr>
      <w:tr w:rsidR="003A7843" w:rsidRPr="000211DF" w:rsidTr="000211DF">
        <w:trPr>
          <w:cantSplit/>
        </w:trPr>
        <w:tc>
          <w:tcPr>
            <w:tcW w:w="4017" w:type="dxa"/>
            <w:tcBorders>
              <w:top w:val="single" w:sz="4" w:space="0" w:color="auto"/>
            </w:tcBorders>
            <w:shd w:val="clear" w:color="auto" w:fill="auto"/>
          </w:tcPr>
          <w:p w:rsidR="003A7843" w:rsidRPr="000211DF" w:rsidRDefault="003A7843" w:rsidP="00ED3567">
            <w:pPr>
              <w:rPr>
                <w:sz w:val="22"/>
                <w:szCs w:val="22"/>
              </w:rPr>
            </w:pPr>
            <w:r w:rsidRPr="000211DF">
              <w:rPr>
                <w:sz w:val="22"/>
                <w:szCs w:val="22"/>
              </w:rPr>
              <w:t xml:space="preserve">ВСЕГО, тыс. руб. </w:t>
            </w:r>
          </w:p>
        </w:tc>
        <w:tc>
          <w:tcPr>
            <w:tcW w:w="2592" w:type="dxa"/>
            <w:tcBorders>
              <w:top w:val="single" w:sz="4" w:space="0" w:color="auto"/>
            </w:tcBorders>
            <w:shd w:val="clear" w:color="auto" w:fill="auto"/>
          </w:tcPr>
          <w:p w:rsidR="003A7843" w:rsidRPr="000211DF" w:rsidRDefault="003A7843" w:rsidP="000211DF">
            <w:pPr>
              <w:jc w:val="center"/>
              <w:rPr>
                <w:sz w:val="22"/>
                <w:szCs w:val="22"/>
              </w:rPr>
            </w:pPr>
            <w:r w:rsidRPr="000211DF">
              <w:rPr>
                <w:sz w:val="22"/>
                <w:szCs w:val="22"/>
              </w:rPr>
              <w:t>329 075,71</w:t>
            </w:r>
          </w:p>
        </w:tc>
        <w:tc>
          <w:tcPr>
            <w:tcW w:w="2860" w:type="dxa"/>
            <w:tcBorders>
              <w:top w:val="single" w:sz="4" w:space="0" w:color="auto"/>
            </w:tcBorders>
            <w:shd w:val="clear" w:color="auto" w:fill="auto"/>
          </w:tcPr>
          <w:p w:rsidR="003A7843" w:rsidRPr="000211DF" w:rsidRDefault="003A7843" w:rsidP="000211DF">
            <w:pPr>
              <w:jc w:val="center"/>
              <w:rPr>
                <w:sz w:val="22"/>
                <w:szCs w:val="22"/>
              </w:rPr>
            </w:pPr>
            <w:r w:rsidRPr="000211DF">
              <w:rPr>
                <w:sz w:val="22"/>
                <w:szCs w:val="22"/>
              </w:rPr>
              <w:t>276 260,97</w:t>
            </w:r>
          </w:p>
        </w:tc>
      </w:tr>
      <w:tr w:rsidR="003A7843" w:rsidRPr="000211DF" w:rsidTr="000211DF">
        <w:trPr>
          <w:cantSplit/>
        </w:trPr>
        <w:tc>
          <w:tcPr>
            <w:tcW w:w="4017" w:type="dxa"/>
            <w:shd w:val="clear" w:color="auto" w:fill="auto"/>
          </w:tcPr>
          <w:p w:rsidR="003A7843" w:rsidRPr="000211DF" w:rsidRDefault="003A7843" w:rsidP="00ED3567">
            <w:pPr>
              <w:rPr>
                <w:sz w:val="22"/>
                <w:szCs w:val="22"/>
              </w:rPr>
            </w:pPr>
            <w:r w:rsidRPr="000211DF">
              <w:rPr>
                <w:sz w:val="22"/>
                <w:szCs w:val="22"/>
              </w:rPr>
              <w:t>в том числе:</w:t>
            </w:r>
          </w:p>
        </w:tc>
        <w:tc>
          <w:tcPr>
            <w:tcW w:w="2592" w:type="dxa"/>
            <w:shd w:val="clear" w:color="auto" w:fill="auto"/>
          </w:tcPr>
          <w:p w:rsidR="003A7843" w:rsidRPr="000211DF" w:rsidRDefault="003A7843" w:rsidP="000211DF">
            <w:pPr>
              <w:jc w:val="center"/>
              <w:rPr>
                <w:sz w:val="22"/>
                <w:szCs w:val="22"/>
              </w:rPr>
            </w:pPr>
          </w:p>
        </w:tc>
        <w:tc>
          <w:tcPr>
            <w:tcW w:w="2860" w:type="dxa"/>
            <w:shd w:val="clear" w:color="auto" w:fill="auto"/>
          </w:tcPr>
          <w:p w:rsidR="003A7843" w:rsidRPr="000211DF" w:rsidRDefault="003A7843" w:rsidP="000211DF">
            <w:pPr>
              <w:jc w:val="center"/>
              <w:rPr>
                <w:sz w:val="22"/>
                <w:szCs w:val="22"/>
              </w:rPr>
            </w:pPr>
          </w:p>
        </w:tc>
      </w:tr>
      <w:tr w:rsidR="003A7843" w:rsidRPr="000211DF" w:rsidTr="000211DF">
        <w:trPr>
          <w:cantSplit/>
        </w:trPr>
        <w:tc>
          <w:tcPr>
            <w:tcW w:w="4017" w:type="dxa"/>
            <w:shd w:val="clear" w:color="auto" w:fill="auto"/>
          </w:tcPr>
          <w:p w:rsidR="003A7843" w:rsidRPr="000211DF" w:rsidRDefault="003A7843" w:rsidP="000211DF">
            <w:pPr>
              <w:ind w:left="170"/>
              <w:rPr>
                <w:sz w:val="22"/>
                <w:szCs w:val="22"/>
              </w:rPr>
            </w:pPr>
            <w:r w:rsidRPr="000211DF">
              <w:rPr>
                <w:sz w:val="22"/>
                <w:szCs w:val="22"/>
              </w:rPr>
              <w:t>Капитальное строительство</w:t>
            </w:r>
          </w:p>
        </w:tc>
        <w:tc>
          <w:tcPr>
            <w:tcW w:w="2592" w:type="dxa"/>
            <w:shd w:val="clear" w:color="auto" w:fill="auto"/>
          </w:tcPr>
          <w:p w:rsidR="003A7843" w:rsidRPr="000211DF" w:rsidRDefault="003A7843" w:rsidP="000211DF">
            <w:pPr>
              <w:jc w:val="center"/>
              <w:rPr>
                <w:sz w:val="22"/>
                <w:szCs w:val="22"/>
              </w:rPr>
            </w:pPr>
            <w:r w:rsidRPr="000211DF">
              <w:rPr>
                <w:sz w:val="22"/>
                <w:szCs w:val="22"/>
              </w:rPr>
              <w:t>304 781,80</w:t>
            </w:r>
          </w:p>
        </w:tc>
        <w:tc>
          <w:tcPr>
            <w:tcW w:w="2860" w:type="dxa"/>
            <w:shd w:val="clear" w:color="auto" w:fill="auto"/>
          </w:tcPr>
          <w:p w:rsidR="003A7843" w:rsidRPr="000211DF" w:rsidRDefault="003A7843" w:rsidP="000211DF">
            <w:pPr>
              <w:jc w:val="center"/>
              <w:rPr>
                <w:sz w:val="22"/>
                <w:szCs w:val="22"/>
              </w:rPr>
            </w:pPr>
            <w:r w:rsidRPr="000211DF">
              <w:rPr>
                <w:sz w:val="22"/>
                <w:szCs w:val="22"/>
              </w:rPr>
              <w:t>121 115,17</w:t>
            </w:r>
          </w:p>
        </w:tc>
      </w:tr>
      <w:tr w:rsidR="003A7843" w:rsidRPr="000211DF" w:rsidTr="000211DF">
        <w:trPr>
          <w:cantSplit/>
        </w:trPr>
        <w:tc>
          <w:tcPr>
            <w:tcW w:w="4017" w:type="dxa"/>
            <w:shd w:val="clear" w:color="auto" w:fill="auto"/>
          </w:tcPr>
          <w:p w:rsidR="003A7843" w:rsidRPr="000211DF" w:rsidRDefault="003A7843" w:rsidP="000211DF">
            <w:pPr>
              <w:ind w:left="170"/>
              <w:rPr>
                <w:sz w:val="22"/>
                <w:szCs w:val="22"/>
              </w:rPr>
            </w:pPr>
            <w:r w:rsidRPr="000211DF">
              <w:rPr>
                <w:sz w:val="22"/>
                <w:szCs w:val="22"/>
              </w:rPr>
              <w:t>Капитальный ремонт объектов города</w:t>
            </w:r>
          </w:p>
        </w:tc>
        <w:tc>
          <w:tcPr>
            <w:tcW w:w="2592" w:type="dxa"/>
            <w:shd w:val="clear" w:color="auto" w:fill="auto"/>
          </w:tcPr>
          <w:p w:rsidR="003A7843" w:rsidRPr="000211DF" w:rsidRDefault="003A7843" w:rsidP="000211DF">
            <w:pPr>
              <w:jc w:val="center"/>
              <w:rPr>
                <w:sz w:val="22"/>
                <w:szCs w:val="22"/>
              </w:rPr>
            </w:pPr>
            <w:r w:rsidRPr="000211DF">
              <w:rPr>
                <w:sz w:val="22"/>
                <w:szCs w:val="22"/>
              </w:rPr>
              <w:t>7 484,97</w:t>
            </w:r>
          </w:p>
        </w:tc>
        <w:tc>
          <w:tcPr>
            <w:tcW w:w="2860" w:type="dxa"/>
            <w:shd w:val="clear" w:color="auto" w:fill="auto"/>
          </w:tcPr>
          <w:p w:rsidR="003A7843" w:rsidRPr="000211DF" w:rsidRDefault="003A7843" w:rsidP="000211DF">
            <w:pPr>
              <w:jc w:val="center"/>
              <w:rPr>
                <w:sz w:val="22"/>
                <w:szCs w:val="22"/>
              </w:rPr>
            </w:pPr>
            <w:r w:rsidRPr="000211DF">
              <w:rPr>
                <w:sz w:val="22"/>
                <w:szCs w:val="22"/>
              </w:rPr>
              <w:t>9 640,9</w:t>
            </w:r>
          </w:p>
        </w:tc>
      </w:tr>
      <w:tr w:rsidR="003A7843" w:rsidRPr="000211DF" w:rsidTr="000211DF">
        <w:trPr>
          <w:cantSplit/>
        </w:trPr>
        <w:tc>
          <w:tcPr>
            <w:tcW w:w="4017" w:type="dxa"/>
            <w:shd w:val="clear" w:color="auto" w:fill="auto"/>
          </w:tcPr>
          <w:p w:rsidR="003A7843" w:rsidRPr="000211DF" w:rsidRDefault="003A7843" w:rsidP="000211DF">
            <w:pPr>
              <w:ind w:left="170"/>
              <w:rPr>
                <w:sz w:val="22"/>
                <w:szCs w:val="22"/>
              </w:rPr>
            </w:pPr>
            <w:r w:rsidRPr="000211DF">
              <w:rPr>
                <w:sz w:val="22"/>
                <w:szCs w:val="22"/>
              </w:rPr>
              <w:t>Капитальный ремонт дорог</w:t>
            </w:r>
          </w:p>
        </w:tc>
        <w:tc>
          <w:tcPr>
            <w:tcW w:w="2592" w:type="dxa"/>
            <w:shd w:val="clear" w:color="auto" w:fill="auto"/>
          </w:tcPr>
          <w:p w:rsidR="003A7843" w:rsidRPr="000211DF" w:rsidRDefault="003A7843" w:rsidP="000211DF">
            <w:pPr>
              <w:jc w:val="center"/>
              <w:rPr>
                <w:sz w:val="22"/>
                <w:szCs w:val="22"/>
              </w:rPr>
            </w:pPr>
            <w:r w:rsidRPr="000211DF">
              <w:rPr>
                <w:sz w:val="22"/>
                <w:szCs w:val="22"/>
              </w:rPr>
              <w:t>16 400,00</w:t>
            </w:r>
          </w:p>
        </w:tc>
        <w:tc>
          <w:tcPr>
            <w:tcW w:w="2860" w:type="dxa"/>
            <w:shd w:val="clear" w:color="auto" w:fill="auto"/>
          </w:tcPr>
          <w:p w:rsidR="003A7843" w:rsidRPr="000211DF" w:rsidRDefault="003A7843" w:rsidP="000211DF">
            <w:pPr>
              <w:jc w:val="center"/>
              <w:rPr>
                <w:sz w:val="22"/>
                <w:szCs w:val="22"/>
              </w:rPr>
            </w:pPr>
            <w:r w:rsidRPr="000211DF">
              <w:rPr>
                <w:sz w:val="22"/>
                <w:szCs w:val="22"/>
              </w:rPr>
              <w:t>107 524,9</w:t>
            </w:r>
          </w:p>
        </w:tc>
      </w:tr>
      <w:tr w:rsidR="003A7843" w:rsidRPr="000211DF" w:rsidTr="000211DF">
        <w:trPr>
          <w:cantSplit/>
        </w:trPr>
        <w:tc>
          <w:tcPr>
            <w:tcW w:w="4017" w:type="dxa"/>
            <w:shd w:val="clear" w:color="auto" w:fill="auto"/>
          </w:tcPr>
          <w:p w:rsidR="003A7843" w:rsidRPr="000211DF" w:rsidRDefault="003A7843" w:rsidP="000211DF">
            <w:pPr>
              <w:ind w:left="170"/>
              <w:rPr>
                <w:sz w:val="22"/>
                <w:szCs w:val="22"/>
              </w:rPr>
            </w:pPr>
            <w:r w:rsidRPr="000211DF">
              <w:rPr>
                <w:sz w:val="22"/>
                <w:szCs w:val="22"/>
              </w:rPr>
              <w:t>Внутриквартальные территории</w:t>
            </w:r>
          </w:p>
        </w:tc>
        <w:tc>
          <w:tcPr>
            <w:tcW w:w="2592" w:type="dxa"/>
            <w:shd w:val="clear" w:color="auto" w:fill="auto"/>
          </w:tcPr>
          <w:p w:rsidR="003A7843" w:rsidRPr="000211DF" w:rsidRDefault="003A7843" w:rsidP="000211DF">
            <w:pPr>
              <w:jc w:val="center"/>
              <w:rPr>
                <w:sz w:val="22"/>
                <w:szCs w:val="22"/>
              </w:rPr>
            </w:pPr>
            <w:r w:rsidRPr="000211DF">
              <w:rPr>
                <w:sz w:val="22"/>
                <w:szCs w:val="22"/>
              </w:rPr>
              <w:t>405,94</w:t>
            </w:r>
          </w:p>
        </w:tc>
        <w:tc>
          <w:tcPr>
            <w:tcW w:w="2860" w:type="dxa"/>
            <w:shd w:val="clear" w:color="auto" w:fill="auto"/>
          </w:tcPr>
          <w:p w:rsidR="003A7843" w:rsidRPr="000211DF" w:rsidRDefault="003A7843" w:rsidP="000211DF">
            <w:pPr>
              <w:jc w:val="center"/>
              <w:rPr>
                <w:sz w:val="22"/>
                <w:szCs w:val="22"/>
              </w:rPr>
            </w:pPr>
            <w:r w:rsidRPr="000211DF">
              <w:rPr>
                <w:sz w:val="22"/>
                <w:szCs w:val="22"/>
              </w:rPr>
              <w:t>37 980,0</w:t>
            </w:r>
          </w:p>
        </w:tc>
      </w:tr>
    </w:tbl>
    <w:p w:rsidR="003A7843" w:rsidRPr="005622FD" w:rsidRDefault="003A7843" w:rsidP="003A7843">
      <w:pPr>
        <w:ind w:firstLine="709"/>
        <w:jc w:val="both"/>
        <w:rPr>
          <w:rFonts w:cs="Tahoma"/>
          <w:sz w:val="26"/>
          <w:szCs w:val="26"/>
        </w:rPr>
      </w:pPr>
      <w:r w:rsidRPr="005622FD">
        <w:rPr>
          <w:rFonts w:cs="Tahoma"/>
          <w:sz w:val="26"/>
          <w:szCs w:val="26"/>
        </w:rPr>
        <w:t>В 2015 году планируется:</w:t>
      </w:r>
    </w:p>
    <w:p w:rsidR="003A7843" w:rsidRPr="005622FD" w:rsidRDefault="003A7843" w:rsidP="003A7843">
      <w:pPr>
        <w:ind w:firstLine="709"/>
        <w:jc w:val="both"/>
        <w:rPr>
          <w:rFonts w:cs="Tahoma"/>
          <w:sz w:val="26"/>
          <w:szCs w:val="26"/>
        </w:rPr>
      </w:pPr>
      <w:r w:rsidRPr="005622FD">
        <w:rPr>
          <w:rFonts w:cs="Tahoma"/>
          <w:sz w:val="26"/>
          <w:szCs w:val="26"/>
        </w:rPr>
        <w:t>– завершить строительство 50-метрового плавательного бассейна в рекреационной зоне отдыха «Лесная»;</w:t>
      </w:r>
    </w:p>
    <w:p w:rsidR="003A7843" w:rsidRPr="005622FD" w:rsidRDefault="003A7843" w:rsidP="003A7843">
      <w:pPr>
        <w:ind w:firstLine="709"/>
        <w:jc w:val="both"/>
        <w:rPr>
          <w:rFonts w:cs="Tahoma"/>
          <w:sz w:val="26"/>
          <w:szCs w:val="26"/>
        </w:rPr>
      </w:pPr>
      <w:r w:rsidRPr="005622FD">
        <w:rPr>
          <w:rFonts w:cs="Tahoma"/>
          <w:sz w:val="26"/>
          <w:szCs w:val="26"/>
        </w:rPr>
        <w:t xml:space="preserve">– завершить строительство 1 секции жилого дома </w:t>
      </w:r>
      <w:r w:rsidR="00B173C0" w:rsidRPr="005622FD">
        <w:rPr>
          <w:rFonts w:cs="Tahoma"/>
          <w:sz w:val="26"/>
          <w:szCs w:val="26"/>
        </w:rPr>
        <w:t>№ </w:t>
      </w:r>
      <w:r w:rsidRPr="005622FD">
        <w:rPr>
          <w:rFonts w:cs="Tahoma"/>
          <w:sz w:val="26"/>
          <w:szCs w:val="26"/>
        </w:rPr>
        <w:t>20 (строительный) в 18 микрорайоне;</w:t>
      </w:r>
    </w:p>
    <w:p w:rsidR="003A7843" w:rsidRPr="005622FD" w:rsidRDefault="003A7843" w:rsidP="003A7843">
      <w:pPr>
        <w:ind w:firstLine="709"/>
        <w:jc w:val="both"/>
        <w:rPr>
          <w:rFonts w:cs="Tahoma"/>
          <w:sz w:val="26"/>
          <w:szCs w:val="26"/>
        </w:rPr>
      </w:pPr>
      <w:r w:rsidRPr="005622FD">
        <w:rPr>
          <w:rFonts w:cs="Tahoma"/>
          <w:sz w:val="26"/>
          <w:szCs w:val="26"/>
        </w:rPr>
        <w:t xml:space="preserve">– выполнить работы по капитальному ремонту МОУ СОШ </w:t>
      </w:r>
      <w:r w:rsidR="00B173C0" w:rsidRPr="005622FD">
        <w:rPr>
          <w:rFonts w:cs="Tahoma"/>
          <w:sz w:val="26"/>
          <w:szCs w:val="26"/>
        </w:rPr>
        <w:t>№ </w:t>
      </w:r>
      <w:r w:rsidRPr="005622FD">
        <w:rPr>
          <w:rFonts w:cs="Tahoma"/>
          <w:sz w:val="26"/>
          <w:szCs w:val="26"/>
        </w:rPr>
        <w:t>218;</w:t>
      </w:r>
    </w:p>
    <w:p w:rsidR="003A7843" w:rsidRPr="005622FD" w:rsidRDefault="003A7843" w:rsidP="003A7843">
      <w:pPr>
        <w:ind w:firstLine="709"/>
        <w:jc w:val="both"/>
        <w:rPr>
          <w:rFonts w:cs="Tahoma"/>
          <w:sz w:val="26"/>
          <w:szCs w:val="26"/>
        </w:rPr>
      </w:pPr>
      <w:r w:rsidRPr="005622FD">
        <w:rPr>
          <w:rFonts w:cs="Tahoma"/>
          <w:sz w:val="26"/>
          <w:szCs w:val="26"/>
        </w:rPr>
        <w:t xml:space="preserve">– отремонтировать 44,0 тыс. кв. метров асфальтобетонного покрытия дорог города и 22,0 тыс. кв. метров внутриквартальных территорий. </w:t>
      </w:r>
    </w:p>
    <w:p w:rsidR="00695F07" w:rsidRPr="005622FD" w:rsidRDefault="00695F07" w:rsidP="000B35C8">
      <w:pPr>
        <w:pStyle w:val="1"/>
        <w:spacing w:after="240"/>
        <w:rPr>
          <w:rFonts w:ascii="Times New Roman" w:hAnsi="Times New Roman"/>
          <w:sz w:val="26"/>
          <w:szCs w:val="26"/>
        </w:rPr>
      </w:pPr>
      <w:bookmarkStart w:id="50" w:name="_Toc416261353"/>
      <w:r w:rsidRPr="005622FD">
        <w:rPr>
          <w:rFonts w:ascii="Times New Roman" w:hAnsi="Times New Roman"/>
          <w:sz w:val="26"/>
          <w:szCs w:val="26"/>
        </w:rPr>
        <w:t>О работе отдела контроля и управления делами</w:t>
      </w:r>
      <w:bookmarkEnd w:id="49"/>
      <w:bookmarkEnd w:id="50"/>
    </w:p>
    <w:p w:rsidR="00ED3567" w:rsidRPr="005622FD" w:rsidRDefault="00ED3567" w:rsidP="00ED3567">
      <w:pPr>
        <w:tabs>
          <w:tab w:val="left" w:pos="993"/>
        </w:tabs>
        <w:ind w:firstLine="720"/>
        <w:jc w:val="both"/>
        <w:rPr>
          <w:sz w:val="26"/>
          <w:szCs w:val="26"/>
        </w:rPr>
      </w:pPr>
      <w:bookmarkStart w:id="51" w:name="_Toc350155411"/>
      <w:r w:rsidRPr="005622FD">
        <w:rPr>
          <w:sz w:val="26"/>
          <w:szCs w:val="26"/>
        </w:rPr>
        <w:t xml:space="preserve">Отдел контроля и управления делами осуществляет деятельность по организации документационного и архивного обеспечения Администрации города; по обеспечению реализации трудового законодательства и законодательства о муниципальной службе; по осуществлению контроля за соблюдением трудового законодательства и законодательства о муниципальной службе; по осуществлению контроля управленческих решений; по профилактике коррупционных и иных правонарушений, по организации работы с обращениями граждан; по протокольному обеспечению работы Главы Администрации; по осуществлению организационно-методического обеспечения и координации деятельности референтов и сотрудников приемных Администрации в части документационного обеспечения работы заместителей Главы Администрации; по обеспечению реализации действующего законодательства на территории </w:t>
      </w:r>
      <w:r w:rsidR="00B173C0" w:rsidRPr="005622FD">
        <w:rPr>
          <w:sz w:val="26"/>
          <w:szCs w:val="26"/>
        </w:rPr>
        <w:t>г. Заречн</w:t>
      </w:r>
      <w:r w:rsidRPr="005622FD">
        <w:rPr>
          <w:sz w:val="26"/>
          <w:szCs w:val="26"/>
        </w:rPr>
        <w:t>ого по предоставлению муниципальных услуг населению; по</w:t>
      </w:r>
      <w:r w:rsidRPr="005622FD">
        <w:rPr>
          <w:bCs/>
          <w:sz w:val="26"/>
          <w:szCs w:val="26"/>
        </w:rPr>
        <w:t xml:space="preserve"> </w:t>
      </w:r>
      <w:r w:rsidRPr="005622FD">
        <w:rPr>
          <w:sz w:val="26"/>
          <w:szCs w:val="26"/>
        </w:rPr>
        <w:t>обеспечению проведения мероприятий по размещению заказов на поставки товаров (работ, услуг) для нужд Администрации города; по хозяйственному обслуживанию подразделений и зданий Администрации, ведению учета имущ</w:t>
      </w:r>
      <w:r w:rsidR="00573EBC">
        <w:rPr>
          <w:sz w:val="26"/>
          <w:szCs w:val="26"/>
        </w:rPr>
        <w:t>ества</w:t>
      </w:r>
      <w:r w:rsidRPr="005622FD">
        <w:rPr>
          <w:sz w:val="26"/>
          <w:szCs w:val="26"/>
        </w:rPr>
        <w:t>.</w:t>
      </w:r>
    </w:p>
    <w:p w:rsidR="00ED3567" w:rsidRPr="005622FD" w:rsidRDefault="00ED3567" w:rsidP="00ED3567">
      <w:pPr>
        <w:pStyle w:val="ConsNormal"/>
        <w:widowControl/>
        <w:ind w:right="0" w:firstLine="709"/>
        <w:jc w:val="both"/>
        <w:rPr>
          <w:rFonts w:ascii="Times New Roman" w:hAnsi="Times New Roman" w:cs="Times New Roman"/>
          <w:sz w:val="26"/>
          <w:szCs w:val="26"/>
        </w:rPr>
      </w:pPr>
      <w:r w:rsidRPr="005622FD">
        <w:rPr>
          <w:rFonts w:ascii="Times New Roman" w:hAnsi="Times New Roman" w:cs="Times New Roman"/>
          <w:sz w:val="26"/>
          <w:szCs w:val="26"/>
        </w:rPr>
        <w:t>Общий документооборот по отделу контроля и управления делами (далее также отдел, ОКУД) в 2014 году составил 201 190 (в 2013 году – 170 343 документов), что на 18,1 % больше, чем в 2013 году. Количество копий в документообороте имеет тенденцию к уменьшению в связи с реализацией электронного документооборота в Администрации и формированием единого электронного пространства в городе.</w:t>
      </w:r>
    </w:p>
    <w:p w:rsidR="00ED3567" w:rsidRPr="005622FD" w:rsidRDefault="00ED3567" w:rsidP="00ED3567">
      <w:pPr>
        <w:pStyle w:val="a3"/>
        <w:ind w:firstLine="709"/>
        <w:rPr>
          <w:sz w:val="26"/>
          <w:szCs w:val="26"/>
        </w:rPr>
      </w:pPr>
      <w:r w:rsidRPr="005622FD">
        <w:rPr>
          <w:sz w:val="26"/>
        </w:rPr>
        <w:t>В течение года п</w:t>
      </w:r>
      <w:r w:rsidRPr="005622FD">
        <w:rPr>
          <w:sz w:val="26"/>
          <w:szCs w:val="26"/>
        </w:rPr>
        <w:t>роводились мероприятия по совершенствованию форм и методов работы с документами, упорядочения документации Администрации: проводилась работа по корректировке правовой базы для развития электронного пространства в схеме управления городом, разработан Регламент работы Администрации и взаимодействия с иными органами местного самоуправления города Заречного.</w:t>
      </w:r>
    </w:p>
    <w:p w:rsidR="00ED3567" w:rsidRPr="005622FD" w:rsidRDefault="00ED3567" w:rsidP="00ED3567">
      <w:pPr>
        <w:pStyle w:val="a3"/>
        <w:ind w:firstLine="709"/>
        <w:rPr>
          <w:sz w:val="26"/>
          <w:szCs w:val="26"/>
        </w:rPr>
      </w:pPr>
      <w:r w:rsidRPr="005622FD">
        <w:rPr>
          <w:sz w:val="26"/>
          <w:szCs w:val="26"/>
        </w:rPr>
        <w:t xml:space="preserve">Осуществлялся постоянный контроль за сроками исполнения документов, поручений Главы Администрации и заместителей Главы Администрации и проводился анализ исполнительской дисциплины. </w:t>
      </w:r>
    </w:p>
    <w:p w:rsidR="00ED3567" w:rsidRPr="005622FD" w:rsidRDefault="00ED3567" w:rsidP="00ED3567">
      <w:pPr>
        <w:pStyle w:val="a3"/>
        <w:ind w:firstLine="709"/>
        <w:rPr>
          <w:sz w:val="26"/>
          <w:szCs w:val="26"/>
        </w:rPr>
      </w:pPr>
      <w:r w:rsidRPr="005622FD">
        <w:rPr>
          <w:sz w:val="26"/>
          <w:szCs w:val="26"/>
        </w:rPr>
        <w:t xml:space="preserve">В 2014 году в Администрации города Заречного на контроль за сроками исполнения было поставлено 5913 документов (5121 за 2013 год), в том числе: 457– поручения </w:t>
      </w:r>
      <w:r w:rsidRPr="005622FD">
        <w:rPr>
          <w:sz w:val="26"/>
          <w:szCs w:val="26"/>
        </w:rPr>
        <w:lastRenderedPageBreak/>
        <w:t>Губернатора Правительства Пензенской области и Правительства Пензенской области (397 за 2013 год), 184 – протесты, представления, требования Прокуратуры ЗАТО города Заречного (172 за 2013 год), 3011– обращения граждан (2606 за 2013 год), 228– поручения Главы Администрации в соответствии с протоколами заседаний (289 за 2013 год), 2033 – поручения Главы Администрации по письмам других организаций(1657 за 2013 год).</w:t>
      </w:r>
    </w:p>
    <w:p w:rsidR="00ED3567" w:rsidRPr="005622FD" w:rsidRDefault="00ED3567" w:rsidP="00ED3567">
      <w:pPr>
        <w:pStyle w:val="a3"/>
        <w:ind w:firstLine="709"/>
        <w:rPr>
          <w:sz w:val="26"/>
          <w:szCs w:val="26"/>
        </w:rPr>
      </w:pPr>
      <w:r w:rsidRPr="005622FD">
        <w:rPr>
          <w:sz w:val="26"/>
          <w:szCs w:val="26"/>
        </w:rPr>
        <w:t xml:space="preserve">Функционирует Интернет-приемная жителей города, проводится работа, направленная на совершенствование базы «Управление персоналом» в рамках системы электронного делопроизводства «ЭСИД». Между 23 муниципальными организациями осуществляется обмен электронными документами напрямую (являются автономными в «ЭСИД»). В результате проведенной работы создана правовая и техническая база для развития межведомственного электронного документооборота на территории </w:t>
      </w:r>
      <w:r w:rsidR="00B173C0" w:rsidRPr="005622FD">
        <w:rPr>
          <w:sz w:val="26"/>
          <w:szCs w:val="26"/>
        </w:rPr>
        <w:t>г. Заречн</w:t>
      </w:r>
      <w:r w:rsidRPr="005622FD">
        <w:rPr>
          <w:sz w:val="26"/>
          <w:szCs w:val="26"/>
        </w:rPr>
        <w:t xml:space="preserve">ого. </w:t>
      </w:r>
    </w:p>
    <w:p w:rsidR="00ED3567" w:rsidRPr="005622FD" w:rsidRDefault="00ED3567" w:rsidP="00ED3567">
      <w:pPr>
        <w:pStyle w:val="a3"/>
        <w:ind w:firstLine="709"/>
        <w:rPr>
          <w:sz w:val="26"/>
          <w:szCs w:val="26"/>
        </w:rPr>
      </w:pPr>
      <w:r w:rsidRPr="005622FD">
        <w:rPr>
          <w:sz w:val="26"/>
          <w:szCs w:val="26"/>
        </w:rPr>
        <w:t xml:space="preserve">Организация работы с обращениями граждан в Администрации. За 2014 год поступило: </w:t>
      </w:r>
    </w:p>
    <w:p w:rsidR="00ED3567" w:rsidRPr="005622FD" w:rsidRDefault="00ED3567" w:rsidP="00ED3567">
      <w:pPr>
        <w:pStyle w:val="a3"/>
        <w:ind w:firstLine="709"/>
        <w:rPr>
          <w:sz w:val="26"/>
          <w:szCs w:val="26"/>
          <w:highlight w:val="yellow"/>
        </w:rPr>
      </w:pPr>
      <w:r w:rsidRPr="005622FD">
        <w:rPr>
          <w:rFonts w:cs="Arial Unicode MS"/>
          <w:sz w:val="26"/>
          <w:szCs w:val="26"/>
        </w:rPr>
        <w:t>–</w:t>
      </w:r>
      <w:r w:rsidRPr="005622FD">
        <w:rPr>
          <w:sz w:val="26"/>
          <w:szCs w:val="26"/>
        </w:rPr>
        <w:t xml:space="preserve"> письменных обращений – 857 (726 за 2013 год); из них: от заявителя – 772 (555 – за 2013 год), от федерального органа исполнительной власти – 11 (57 за 2013 год), из Правительства Пензенской области – 74 (114 – за 2013 год), повторных письменных обращений – 70 (180 – за 2013 год). Рассмотрено в установленные сроки 771, с нарушением сроков – 0, осталось не рассмотренными на конец отчетного периода – 50; </w:t>
      </w:r>
    </w:p>
    <w:p w:rsidR="00ED3567" w:rsidRPr="005622FD" w:rsidRDefault="00ED3567" w:rsidP="00ED3567">
      <w:pPr>
        <w:numPr>
          <w:ilvl w:val="0"/>
          <w:numId w:val="6"/>
        </w:numPr>
        <w:tabs>
          <w:tab w:val="left" w:pos="1080"/>
        </w:tabs>
        <w:jc w:val="both"/>
        <w:rPr>
          <w:rFonts w:cs="Arial Unicode MS"/>
          <w:sz w:val="26"/>
          <w:szCs w:val="26"/>
        </w:rPr>
      </w:pPr>
      <w:r w:rsidRPr="005622FD">
        <w:rPr>
          <w:rFonts w:cs="Arial Unicode MS"/>
          <w:sz w:val="26"/>
          <w:szCs w:val="26"/>
        </w:rPr>
        <w:t>устных обращений – 1816 (1707 – за 2013 год). Из них: в ходе личного приема – 353 (225 – за 2013 год) (личный прием Главы Администрации – 157 (111 – за 2013 год); по прямой линии – 1463 (1482 – за 2013 год).</w:t>
      </w:r>
    </w:p>
    <w:p w:rsidR="00ED3567" w:rsidRPr="005622FD" w:rsidRDefault="00ED3567" w:rsidP="00ED3567">
      <w:pPr>
        <w:pStyle w:val="a3"/>
        <w:ind w:firstLine="709"/>
        <w:rPr>
          <w:sz w:val="26"/>
          <w:szCs w:val="26"/>
        </w:rPr>
      </w:pPr>
      <w:r w:rsidRPr="005622FD">
        <w:rPr>
          <w:sz w:val="26"/>
          <w:szCs w:val="26"/>
        </w:rPr>
        <w:t xml:space="preserve">Всего поступило письменных и устных обращений 2673 (2433 – за 2013 год) по вопросам: промышленность – 1 (26 – за 2013 год); землевладение и землепользование – 7 (26 – за 2013 год); </w:t>
      </w:r>
      <w:r w:rsidRPr="005622FD">
        <w:rPr>
          <w:rFonts w:cs="Arial Unicode MS"/>
          <w:sz w:val="26"/>
          <w:szCs w:val="26"/>
        </w:rPr>
        <w:t xml:space="preserve">транспорт – 85 (124 – за 2013 год); связь – 8 (21 – за 2013 год); жилищно-коммунальное хозяйство – 1663 (1416 – за 2013 год); предоставление жилья – 87 (98 – за 2013 год); социальная защита – 100 (81 – за 2013 год); обеспечение законности, </w:t>
      </w:r>
      <w:r w:rsidRPr="005622FD">
        <w:rPr>
          <w:sz w:val="26"/>
          <w:szCs w:val="26"/>
        </w:rPr>
        <w:t>правопорядка и безопасности, охраны свобод и прав граждан – 24 (52 – за 2013 год);</w:t>
      </w:r>
      <w:r w:rsidRPr="005622FD">
        <w:rPr>
          <w:rFonts w:cs="Arial Unicode MS"/>
          <w:sz w:val="26"/>
          <w:szCs w:val="26"/>
        </w:rPr>
        <w:t xml:space="preserve"> вопросы труда – 9 (39 – за 2013 год); реализация приоритетных национальных вопросов, в том числе образование, доступное и комфортное жилье – 7 (7 – за 2013 год); другие – 682 (543 – за 2013 год). </w:t>
      </w:r>
      <w:r w:rsidRPr="005622FD">
        <w:rPr>
          <w:sz w:val="26"/>
          <w:szCs w:val="26"/>
        </w:rPr>
        <w:t>Из них решено положительно 386 (861 – за 2013 год), дано разъяснение – 1983 (1441 – за 2013 год), находится на дополнительном контроле по результатам рассмотрения – 26 (17 – за 2013 год).</w:t>
      </w:r>
    </w:p>
    <w:p w:rsidR="00ED3567" w:rsidRPr="005622FD" w:rsidRDefault="00ED3567" w:rsidP="00ED3567">
      <w:pPr>
        <w:pStyle w:val="a3"/>
        <w:ind w:firstLine="709"/>
        <w:rPr>
          <w:sz w:val="26"/>
          <w:szCs w:val="26"/>
        </w:rPr>
      </w:pPr>
      <w:r w:rsidRPr="005622FD">
        <w:rPr>
          <w:sz w:val="26"/>
          <w:szCs w:val="26"/>
        </w:rPr>
        <w:t xml:space="preserve">В соответствии с Порядком формирования, размещения и обеспечения доступа к информации о деятельности Администрации города Заречного Пензенской области информация о деятельности Администрации размещается на официальном сайте Администрации и регулярно обновляется. </w:t>
      </w:r>
    </w:p>
    <w:p w:rsidR="00ED3567" w:rsidRPr="005622FD" w:rsidRDefault="00ED3567" w:rsidP="00ED3567">
      <w:pPr>
        <w:pStyle w:val="a3"/>
        <w:ind w:firstLine="709"/>
        <w:rPr>
          <w:sz w:val="26"/>
          <w:szCs w:val="26"/>
        </w:rPr>
      </w:pPr>
      <w:r w:rsidRPr="005622FD">
        <w:rPr>
          <w:sz w:val="26"/>
          <w:szCs w:val="26"/>
        </w:rPr>
        <w:t xml:space="preserve">Во исполнение Закона Пензенской области от 01.11.2008 </w:t>
      </w:r>
      <w:r w:rsidR="00B173C0" w:rsidRPr="005622FD">
        <w:rPr>
          <w:sz w:val="26"/>
          <w:szCs w:val="26"/>
        </w:rPr>
        <w:t>№ </w:t>
      </w:r>
      <w:r w:rsidRPr="005622FD">
        <w:rPr>
          <w:sz w:val="26"/>
          <w:szCs w:val="26"/>
        </w:rPr>
        <w:t xml:space="preserve">1613-ЗПО «О регистре муниципальных нормативных правовых актов Пензенской области» проводится работа по формированию регистра нормативных правовых актов Пензенской области, аналогичная информация, включая актуализированные тексты НПА Администрации, создаваемые сотрудниками ОКУД, размещаются на сайте Администрации. </w:t>
      </w:r>
    </w:p>
    <w:p w:rsidR="00ED3567" w:rsidRPr="005622FD" w:rsidRDefault="00ED3567" w:rsidP="00ED3567">
      <w:pPr>
        <w:pStyle w:val="a3"/>
        <w:ind w:firstLine="709"/>
        <w:rPr>
          <w:sz w:val="26"/>
          <w:szCs w:val="26"/>
        </w:rPr>
      </w:pPr>
      <w:r w:rsidRPr="005622FD">
        <w:rPr>
          <w:sz w:val="26"/>
          <w:szCs w:val="26"/>
        </w:rPr>
        <w:t>Оформление договорных обязательств осуществлялось через обеспечение сохранности и ведение учета материальных ценностей и хозяйственного инвентаря, заключение договоров на обслуживание и сопровождение их выполнения.</w:t>
      </w:r>
    </w:p>
    <w:p w:rsidR="00ED3567" w:rsidRPr="005622FD" w:rsidRDefault="00ED3567" w:rsidP="00ED3567">
      <w:pPr>
        <w:pStyle w:val="a3"/>
        <w:ind w:firstLine="709"/>
        <w:rPr>
          <w:sz w:val="26"/>
          <w:szCs w:val="26"/>
        </w:rPr>
      </w:pPr>
      <w:r w:rsidRPr="005622FD">
        <w:rPr>
          <w:sz w:val="26"/>
          <w:szCs w:val="26"/>
        </w:rPr>
        <w:t xml:space="preserve">В соответствии с Федеральным законом от 27.07.2010 </w:t>
      </w:r>
      <w:r w:rsidR="00B173C0" w:rsidRPr="005622FD">
        <w:rPr>
          <w:sz w:val="26"/>
          <w:szCs w:val="26"/>
        </w:rPr>
        <w:t>№ </w:t>
      </w:r>
      <w:r w:rsidRPr="005622FD">
        <w:rPr>
          <w:sz w:val="26"/>
          <w:szCs w:val="26"/>
        </w:rPr>
        <w:t xml:space="preserve">210-ФЗ «Об организации предоставления государственных и муниципальных услуг» утвержден Реестр муниципальных услуг, предоставляемых органами местного самоуправления </w:t>
      </w:r>
      <w:r w:rsidR="00B173C0" w:rsidRPr="005622FD">
        <w:rPr>
          <w:sz w:val="26"/>
          <w:szCs w:val="26"/>
        </w:rPr>
        <w:t>г. Заречн</w:t>
      </w:r>
      <w:r w:rsidRPr="005622FD">
        <w:rPr>
          <w:sz w:val="26"/>
          <w:szCs w:val="26"/>
        </w:rPr>
        <w:t xml:space="preserve">ого Пензенской области, продолжается реализация Плана мероприятий по организации электронного межведомственного взаимодействия при предоставлении муниципальных услуг, проводится мониторинг качества и доступности предоставления муниципальных </w:t>
      </w:r>
      <w:r w:rsidRPr="005622FD">
        <w:rPr>
          <w:sz w:val="26"/>
          <w:szCs w:val="26"/>
        </w:rPr>
        <w:lastRenderedPageBreak/>
        <w:t>услуг, на все муниципальные услуги разработаны административные регламенты, при изменении законодательства в них вносятся коррективы.</w:t>
      </w:r>
    </w:p>
    <w:p w:rsidR="00ED3567" w:rsidRPr="005622FD" w:rsidRDefault="00ED3567" w:rsidP="00ED3567">
      <w:pPr>
        <w:pStyle w:val="a3"/>
        <w:ind w:firstLine="709"/>
        <w:rPr>
          <w:sz w:val="26"/>
          <w:szCs w:val="26"/>
        </w:rPr>
      </w:pPr>
      <w:r w:rsidRPr="005622FD">
        <w:rPr>
          <w:sz w:val="26"/>
          <w:szCs w:val="26"/>
        </w:rPr>
        <w:t xml:space="preserve">В рамках реализации Федерального закона от 05.04.2013 </w:t>
      </w:r>
      <w:r w:rsidR="00B173C0" w:rsidRPr="005622FD">
        <w:rPr>
          <w:sz w:val="26"/>
          <w:szCs w:val="26"/>
        </w:rPr>
        <w:t>№ </w:t>
      </w:r>
      <w:r w:rsidRPr="005622FD">
        <w:rPr>
          <w:sz w:val="26"/>
          <w:szCs w:val="26"/>
        </w:rPr>
        <w:t>44-ФЗ «О контрактной системе в сфере закупок товаров, работ, услуг для обеспечения государственных и муниципальных нужд» в 2014 году проведено 8 аукционов в электронной форме, направлен 1 запрос котировок, заключены 49 контрактов по закупке у единственного поставщика (подрядчика, исполнителя). Все закупки признаны состоявшимися, по результатам заключены контракты.</w:t>
      </w:r>
    </w:p>
    <w:p w:rsidR="00ED3567" w:rsidRPr="005622FD" w:rsidRDefault="00ED3567" w:rsidP="00ED3567">
      <w:pPr>
        <w:shd w:val="clear" w:color="auto" w:fill="FFFFFF"/>
        <w:ind w:left="29" w:right="-1" w:firstLine="680"/>
        <w:jc w:val="both"/>
        <w:rPr>
          <w:spacing w:val="-2"/>
          <w:sz w:val="26"/>
          <w:szCs w:val="26"/>
        </w:rPr>
      </w:pPr>
      <w:r w:rsidRPr="005622FD">
        <w:rPr>
          <w:spacing w:val="-2"/>
          <w:sz w:val="26"/>
          <w:szCs w:val="26"/>
        </w:rPr>
        <w:t>В 2014 году внесены необходимые изменения в нормативные и организационно-распорядительные документы по вопросам муниципальной службы, кадрового обеспечения и противодействия коррупции. Подготовка документов осуществлялась в соответствии с действующим трудовым законодательством и законодательством о муниципальной службе.</w:t>
      </w:r>
    </w:p>
    <w:p w:rsidR="00ED3567" w:rsidRPr="005622FD" w:rsidRDefault="00ED3567" w:rsidP="00ED3567">
      <w:pPr>
        <w:ind w:firstLine="720"/>
        <w:jc w:val="both"/>
        <w:rPr>
          <w:sz w:val="26"/>
          <w:szCs w:val="26"/>
        </w:rPr>
      </w:pPr>
      <w:r w:rsidRPr="005622FD">
        <w:rPr>
          <w:sz w:val="26"/>
          <w:szCs w:val="26"/>
        </w:rPr>
        <w:t>По профилактике коррупционных правонарушений в Администрации города в 2014 году подготовлено и принято 11 нормативных актов, регулирующих данное направление.</w:t>
      </w:r>
    </w:p>
    <w:p w:rsidR="00ED3567" w:rsidRPr="005622FD" w:rsidRDefault="00ED3567" w:rsidP="00ED3567">
      <w:pPr>
        <w:pStyle w:val="a3"/>
        <w:ind w:firstLine="709"/>
        <w:rPr>
          <w:sz w:val="26"/>
          <w:szCs w:val="26"/>
        </w:rPr>
      </w:pPr>
      <w:r w:rsidRPr="005622FD">
        <w:rPr>
          <w:sz w:val="26"/>
          <w:szCs w:val="26"/>
        </w:rPr>
        <w:t xml:space="preserve">Утвержден план противодействия коррупции на 2014 год. Проводится мониторинг соблюдения законодательства о противодействии коррупции в органах местного </w:t>
      </w:r>
      <w:r w:rsidR="00E73B21">
        <w:rPr>
          <w:sz w:val="26"/>
          <w:szCs w:val="26"/>
        </w:rPr>
        <w:t>самоуправления города Заречного</w:t>
      </w:r>
      <w:r w:rsidRPr="005622FD">
        <w:rPr>
          <w:sz w:val="26"/>
          <w:szCs w:val="26"/>
        </w:rPr>
        <w:t>.</w:t>
      </w:r>
    </w:p>
    <w:p w:rsidR="00ED3567" w:rsidRPr="005622FD" w:rsidRDefault="00ED3567" w:rsidP="00ED3567">
      <w:pPr>
        <w:ind w:firstLine="720"/>
        <w:jc w:val="both"/>
        <w:rPr>
          <w:sz w:val="26"/>
          <w:szCs w:val="26"/>
        </w:rPr>
      </w:pPr>
      <w:r w:rsidRPr="005622FD">
        <w:rPr>
          <w:sz w:val="26"/>
          <w:szCs w:val="26"/>
        </w:rPr>
        <w:t xml:space="preserve">Информация и методические материалы, посвящённые данному направлению, размещаются на официальном сайте Администрации города в подразделе «Противодействие коррупции». </w:t>
      </w:r>
    </w:p>
    <w:p w:rsidR="00ED3567" w:rsidRPr="005622FD" w:rsidRDefault="00ED3567" w:rsidP="00ED3567">
      <w:pPr>
        <w:pStyle w:val="a3"/>
        <w:ind w:firstLine="709"/>
        <w:rPr>
          <w:sz w:val="26"/>
          <w:szCs w:val="26"/>
        </w:rPr>
      </w:pPr>
      <w:r w:rsidRPr="005622FD">
        <w:rPr>
          <w:sz w:val="26"/>
          <w:szCs w:val="26"/>
        </w:rPr>
        <w:t>В 2014 году в Администрацию было принято 10 человек (из них на должности муниципальной службы 7 человек), 3 человека назначены на должность руководителя иного органа местного самоуправления, 2 – на должности руководителей муниципальных предприятий и учреждений города; 16 человек уволено (из них: 9 работников Администрации города, 1 руководитель иного органа местного самоуправления, 4 руководителя муниципальных предприятий и учреждений города).</w:t>
      </w:r>
    </w:p>
    <w:p w:rsidR="00ED3567" w:rsidRPr="005622FD" w:rsidRDefault="00ED3567" w:rsidP="00ED3567">
      <w:pPr>
        <w:pStyle w:val="a3"/>
        <w:ind w:firstLine="709"/>
        <w:rPr>
          <w:sz w:val="26"/>
          <w:szCs w:val="26"/>
        </w:rPr>
      </w:pPr>
      <w:r w:rsidRPr="005622FD">
        <w:rPr>
          <w:sz w:val="26"/>
          <w:szCs w:val="26"/>
        </w:rPr>
        <w:t xml:space="preserve">В соответствии с Планом обучения и повышения квалификации в 2014 году 47 муниципальных служащих прошли обучение, из них: 21 человек повысили квалификацию; 26 человек участвовали в обучающих семинарах. </w:t>
      </w:r>
    </w:p>
    <w:p w:rsidR="00ED3567" w:rsidRPr="005622FD" w:rsidRDefault="00ED3567" w:rsidP="00ED3567">
      <w:pPr>
        <w:pStyle w:val="a3"/>
        <w:ind w:firstLine="709"/>
        <w:rPr>
          <w:sz w:val="26"/>
          <w:szCs w:val="26"/>
        </w:rPr>
      </w:pPr>
      <w:r w:rsidRPr="005622FD">
        <w:rPr>
          <w:sz w:val="26"/>
        </w:rPr>
        <w:t xml:space="preserve">Прошли аттестацию 34 муниципальных служащих Администрации. </w:t>
      </w:r>
    </w:p>
    <w:p w:rsidR="00DF745C" w:rsidRPr="005622FD" w:rsidRDefault="00DF745C" w:rsidP="00DF745C">
      <w:pPr>
        <w:pStyle w:val="a3"/>
        <w:ind w:firstLine="709"/>
        <w:rPr>
          <w:sz w:val="26"/>
          <w:szCs w:val="26"/>
        </w:rPr>
      </w:pPr>
      <w:r w:rsidRPr="00DF745C">
        <w:rPr>
          <w:sz w:val="26"/>
          <w:szCs w:val="26"/>
        </w:rPr>
        <w:t xml:space="preserve">В соответствии с Федеральным законом «О муниципальной службе в Российской Федерации» и </w:t>
      </w:r>
      <w:hyperlink r:id="rId17" w:history="1">
        <w:r w:rsidRPr="00DF745C">
          <w:rPr>
            <w:sz w:val="26"/>
            <w:szCs w:val="26"/>
          </w:rPr>
          <w:t xml:space="preserve">статьей 275 </w:t>
        </w:r>
      </w:hyperlink>
      <w:r w:rsidRPr="00DF745C">
        <w:rPr>
          <w:sz w:val="26"/>
          <w:szCs w:val="26"/>
        </w:rPr>
        <w:t>Трудового кодекса Российской Федерации органами местного самоуправления города Заречного в 2014 году приняты сведения о доходах, расходах, об имуществе и обязательствах имущественного характера от 108 муниципальных служащих и директоров муниципальных учреждений (в том числе Администрацией города приняты сведения от 32 муниципальных служащих и 8 директоров муниципальных учреждений).</w:t>
      </w:r>
    </w:p>
    <w:p w:rsidR="00ED3567" w:rsidRPr="005622FD" w:rsidRDefault="00ED3567" w:rsidP="00ED3567">
      <w:pPr>
        <w:pStyle w:val="a3"/>
        <w:ind w:firstLine="709"/>
        <w:rPr>
          <w:sz w:val="26"/>
          <w:szCs w:val="26"/>
        </w:rPr>
      </w:pPr>
      <w:r w:rsidRPr="005622FD">
        <w:rPr>
          <w:sz w:val="26"/>
          <w:szCs w:val="26"/>
        </w:rPr>
        <w:t xml:space="preserve">Проведено 4 заседания комиссии по отбору муниципальных служащих для направления на профессиональную подготовку, переподготовку и повышение квалификации, 1 заседание комиссии по наградам при Администрации </w:t>
      </w:r>
      <w:r w:rsidR="00B173C0" w:rsidRPr="005622FD">
        <w:rPr>
          <w:sz w:val="26"/>
          <w:szCs w:val="26"/>
        </w:rPr>
        <w:t>г. Заречн</w:t>
      </w:r>
      <w:r w:rsidRPr="005622FD">
        <w:rPr>
          <w:sz w:val="26"/>
          <w:szCs w:val="26"/>
        </w:rPr>
        <w:t xml:space="preserve">ого о занесении на городскую Доску почета города Заречного предприятий города и работников организаций города по итогам работы за 2013 год. </w:t>
      </w:r>
    </w:p>
    <w:p w:rsidR="00ED3567" w:rsidRPr="005622FD" w:rsidRDefault="00ED3567" w:rsidP="00ED3567">
      <w:pPr>
        <w:spacing w:before="60"/>
        <w:ind w:firstLine="709"/>
        <w:jc w:val="both"/>
        <w:rPr>
          <w:sz w:val="26"/>
        </w:rPr>
      </w:pPr>
      <w:r w:rsidRPr="005622FD">
        <w:rPr>
          <w:sz w:val="26"/>
        </w:rPr>
        <w:t>В текущем (2015) году отделом контроля и управления делами проводится работа по решению следующих проблемных вопросов:</w:t>
      </w:r>
    </w:p>
    <w:p w:rsidR="00ED3567" w:rsidRPr="005622FD" w:rsidRDefault="00ED3567" w:rsidP="00ED3567">
      <w:pPr>
        <w:numPr>
          <w:ilvl w:val="0"/>
          <w:numId w:val="7"/>
        </w:numPr>
        <w:tabs>
          <w:tab w:val="left" w:pos="1080"/>
        </w:tabs>
        <w:jc w:val="both"/>
        <w:rPr>
          <w:sz w:val="26"/>
        </w:rPr>
      </w:pPr>
      <w:r w:rsidRPr="005622FD">
        <w:rPr>
          <w:sz w:val="26"/>
        </w:rPr>
        <w:t xml:space="preserve">создание единого электронного пространства в схеме управления города Заречного: развитие сети пользователей, модернизация и унификация электронного документооборота (основная проблема – дефицит денежных средств на сопровождение и обслуживание </w:t>
      </w:r>
      <w:proofErr w:type="spellStart"/>
      <w:r w:rsidRPr="005622FD">
        <w:rPr>
          <w:sz w:val="26"/>
        </w:rPr>
        <w:t>ЭСИДы</w:t>
      </w:r>
      <w:proofErr w:type="spellEnd"/>
      <w:r w:rsidRPr="005622FD">
        <w:rPr>
          <w:sz w:val="26"/>
        </w:rPr>
        <w:t>);</w:t>
      </w:r>
    </w:p>
    <w:p w:rsidR="00ED3567" w:rsidRPr="005622FD" w:rsidRDefault="00ED3567" w:rsidP="00ED3567">
      <w:pPr>
        <w:numPr>
          <w:ilvl w:val="0"/>
          <w:numId w:val="7"/>
        </w:numPr>
        <w:tabs>
          <w:tab w:val="left" w:pos="1080"/>
        </w:tabs>
        <w:jc w:val="both"/>
        <w:rPr>
          <w:sz w:val="26"/>
        </w:rPr>
      </w:pPr>
      <w:r w:rsidRPr="005622FD">
        <w:rPr>
          <w:sz w:val="26"/>
        </w:rPr>
        <w:t>формирование кадрового и управленческого резерва;</w:t>
      </w:r>
    </w:p>
    <w:p w:rsidR="00ED3567" w:rsidRPr="005622FD" w:rsidRDefault="00ED3567" w:rsidP="00ED3567">
      <w:pPr>
        <w:numPr>
          <w:ilvl w:val="0"/>
          <w:numId w:val="7"/>
        </w:numPr>
        <w:tabs>
          <w:tab w:val="left" w:pos="1080"/>
        </w:tabs>
        <w:jc w:val="both"/>
        <w:rPr>
          <w:sz w:val="26"/>
        </w:rPr>
      </w:pPr>
      <w:r w:rsidRPr="005622FD">
        <w:rPr>
          <w:sz w:val="26"/>
        </w:rPr>
        <w:t>совершенствование контроля за соблюдением сроков исполнения документов и обращений граждан;</w:t>
      </w:r>
    </w:p>
    <w:p w:rsidR="00ED3567" w:rsidRPr="005622FD" w:rsidRDefault="00ED3567" w:rsidP="00ED3567">
      <w:pPr>
        <w:numPr>
          <w:ilvl w:val="0"/>
          <w:numId w:val="7"/>
        </w:numPr>
        <w:tabs>
          <w:tab w:val="left" w:pos="1080"/>
        </w:tabs>
        <w:jc w:val="both"/>
        <w:rPr>
          <w:sz w:val="26"/>
        </w:rPr>
      </w:pPr>
      <w:r w:rsidRPr="005622FD">
        <w:rPr>
          <w:sz w:val="26"/>
        </w:rPr>
        <w:t>проведение профилактической работы по противодействию коррупции.</w:t>
      </w:r>
    </w:p>
    <w:p w:rsidR="00B55048" w:rsidRPr="005622FD" w:rsidRDefault="00B55048" w:rsidP="000B35C8">
      <w:pPr>
        <w:pStyle w:val="1"/>
        <w:spacing w:after="240"/>
        <w:rPr>
          <w:rFonts w:ascii="Times New Roman" w:hAnsi="Times New Roman"/>
          <w:sz w:val="26"/>
          <w:szCs w:val="26"/>
        </w:rPr>
      </w:pPr>
      <w:bookmarkStart w:id="52" w:name="_Toc416261354"/>
      <w:r w:rsidRPr="005622FD">
        <w:rPr>
          <w:rFonts w:ascii="Times New Roman" w:hAnsi="Times New Roman"/>
          <w:sz w:val="26"/>
          <w:szCs w:val="26"/>
        </w:rPr>
        <w:lastRenderedPageBreak/>
        <w:t>О деятельности отдела ЗАГС</w:t>
      </w:r>
      <w:bookmarkEnd w:id="51"/>
      <w:bookmarkEnd w:id="52"/>
    </w:p>
    <w:p w:rsidR="00D40BEE" w:rsidRPr="005622FD" w:rsidRDefault="00D40BEE" w:rsidP="00D40BEE">
      <w:pPr>
        <w:ind w:firstLine="709"/>
        <w:jc w:val="both"/>
        <w:rPr>
          <w:sz w:val="26"/>
          <w:szCs w:val="26"/>
        </w:rPr>
      </w:pPr>
      <w:bookmarkStart w:id="53" w:name="_Toc350155412"/>
      <w:r w:rsidRPr="005622FD">
        <w:rPr>
          <w:sz w:val="26"/>
          <w:szCs w:val="26"/>
        </w:rPr>
        <w:t xml:space="preserve">Законом Пензенской области от 22.12.2006 </w:t>
      </w:r>
      <w:r w:rsidR="00B173C0" w:rsidRPr="005622FD">
        <w:rPr>
          <w:sz w:val="26"/>
          <w:szCs w:val="26"/>
        </w:rPr>
        <w:t>№ </w:t>
      </w:r>
      <w:r w:rsidRPr="005622FD">
        <w:rPr>
          <w:sz w:val="26"/>
          <w:szCs w:val="26"/>
        </w:rPr>
        <w:t xml:space="preserve">1176-ЗПО Администрация города Заречного Пензенской области наделена полномочиями на государственную регистрацию актов </w:t>
      </w:r>
      <w:r w:rsidR="00DF745C">
        <w:rPr>
          <w:sz w:val="26"/>
          <w:szCs w:val="26"/>
        </w:rPr>
        <w:t xml:space="preserve">гражданского </w:t>
      </w:r>
      <w:r w:rsidRPr="005622FD">
        <w:rPr>
          <w:sz w:val="26"/>
          <w:szCs w:val="26"/>
        </w:rPr>
        <w:t>состояния: рождения; заключения брака; расторжения брака; усыновления (удочерения); установление отцовства; перемена имени; смерти.</w:t>
      </w:r>
    </w:p>
    <w:p w:rsidR="00D40BEE" w:rsidRPr="005622FD" w:rsidRDefault="00D40BEE" w:rsidP="00D40BEE">
      <w:pPr>
        <w:ind w:firstLine="709"/>
        <w:jc w:val="both"/>
        <w:rPr>
          <w:sz w:val="26"/>
          <w:szCs w:val="26"/>
        </w:rPr>
      </w:pPr>
      <w:r w:rsidRPr="005622FD">
        <w:rPr>
          <w:sz w:val="26"/>
          <w:szCs w:val="26"/>
        </w:rPr>
        <w:t>Финансовое обеспечение отдела ЗАГС осуществлялась за счет средств областного бюджета в пределах поступающих субвенций из федерального бюджета на осуществление регистрации актов гражданского состояния.</w:t>
      </w:r>
    </w:p>
    <w:p w:rsidR="00D40BEE" w:rsidRPr="005622FD" w:rsidRDefault="00D40BEE" w:rsidP="00D40BEE">
      <w:pPr>
        <w:ind w:firstLine="709"/>
        <w:jc w:val="both"/>
        <w:rPr>
          <w:sz w:val="26"/>
          <w:szCs w:val="26"/>
        </w:rPr>
      </w:pPr>
      <w:r w:rsidRPr="005622FD">
        <w:rPr>
          <w:sz w:val="26"/>
          <w:szCs w:val="26"/>
        </w:rPr>
        <w:t>Деятельность отдела ЗАГС направлена на осуществление федеральных полномочий по государственной регистрации актов гражданского состояния, исполнения гражданского, семейного, административного и бюджетного законодательств, а также, проведение мероприятий, направленных на укрепление российской семьи.</w:t>
      </w:r>
    </w:p>
    <w:p w:rsidR="00D40BEE" w:rsidRPr="005622FD" w:rsidRDefault="00D40BEE" w:rsidP="00D40BEE">
      <w:pPr>
        <w:ind w:firstLine="709"/>
        <w:jc w:val="both"/>
        <w:rPr>
          <w:sz w:val="26"/>
          <w:szCs w:val="26"/>
        </w:rPr>
      </w:pPr>
      <w:r w:rsidRPr="005622FD">
        <w:rPr>
          <w:sz w:val="26"/>
          <w:szCs w:val="26"/>
        </w:rPr>
        <w:t>Специалистами отдела ведется постоянная работа по переводу записей актов гражданского состояния прошлых лет в электронный вид (электронная база).</w:t>
      </w:r>
    </w:p>
    <w:p w:rsidR="00D40BEE" w:rsidRPr="005622FD" w:rsidRDefault="00D40BEE" w:rsidP="00D40BEE">
      <w:pPr>
        <w:ind w:firstLine="709"/>
        <w:jc w:val="both"/>
        <w:rPr>
          <w:sz w:val="26"/>
          <w:szCs w:val="26"/>
        </w:rPr>
      </w:pPr>
      <w:r w:rsidRPr="005622FD">
        <w:rPr>
          <w:sz w:val="26"/>
          <w:szCs w:val="26"/>
        </w:rPr>
        <w:t>С целью повышения эффективности деятельности отдела ЗАГС при исполнении полномочий по государственной регистрации актов гражданского состояния, обеспечения потребностей горожан в доступных и качественных государственных услугах, контроля за расходованием средств разработаны показатели эффективности.</w:t>
      </w:r>
    </w:p>
    <w:p w:rsidR="00D40BEE" w:rsidRPr="005622FD" w:rsidRDefault="00D40BEE" w:rsidP="00D40BEE">
      <w:pPr>
        <w:ind w:firstLine="709"/>
        <w:jc w:val="both"/>
        <w:rPr>
          <w:sz w:val="26"/>
          <w:szCs w:val="26"/>
        </w:rPr>
      </w:pPr>
      <w:r w:rsidRPr="005622FD">
        <w:rPr>
          <w:sz w:val="26"/>
          <w:szCs w:val="26"/>
        </w:rPr>
        <w:t xml:space="preserve">В течение 2014 года специалистами отдела ЗАГС осуществлялся полный перечень правовых услуг в регистрации актов гражданского состояния населению. Произведено 2 206 государственных регистраций актов гражданского состояния: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0A0" w:firstRow="1" w:lastRow="0" w:firstColumn="1" w:lastColumn="0" w:noHBand="0" w:noVBand="0"/>
      </w:tblPr>
      <w:tblGrid>
        <w:gridCol w:w="532"/>
        <w:gridCol w:w="3216"/>
        <w:gridCol w:w="1348"/>
        <w:gridCol w:w="1348"/>
        <w:gridCol w:w="1282"/>
        <w:gridCol w:w="1240"/>
        <w:gridCol w:w="1353"/>
      </w:tblGrid>
      <w:tr w:rsidR="00D40BEE" w:rsidRPr="005622FD">
        <w:trPr>
          <w:cantSplit/>
          <w:tblHeader/>
        </w:trPr>
        <w:tc>
          <w:tcPr>
            <w:tcW w:w="488" w:type="dxa"/>
            <w:tcBorders>
              <w:top w:val="single" w:sz="4" w:space="0" w:color="auto"/>
              <w:left w:val="single" w:sz="4" w:space="0" w:color="auto"/>
              <w:bottom w:val="single" w:sz="4" w:space="0" w:color="auto"/>
              <w:right w:val="dotted" w:sz="4" w:space="0" w:color="auto"/>
            </w:tcBorders>
            <w:shd w:val="clear" w:color="auto" w:fill="F3F3F3"/>
          </w:tcPr>
          <w:p w:rsidR="00D40BEE" w:rsidRPr="005622FD" w:rsidRDefault="00D40BEE" w:rsidP="00BC0B47">
            <w:pPr>
              <w:jc w:val="center"/>
              <w:rPr>
                <w:bCs/>
                <w:sz w:val="22"/>
                <w:szCs w:val="22"/>
              </w:rPr>
            </w:pPr>
            <w:r w:rsidRPr="005622FD">
              <w:rPr>
                <w:bCs/>
                <w:sz w:val="22"/>
                <w:szCs w:val="22"/>
              </w:rPr>
              <w:t>№</w:t>
            </w:r>
          </w:p>
        </w:tc>
        <w:tc>
          <w:tcPr>
            <w:tcW w:w="2951" w:type="dxa"/>
            <w:tcBorders>
              <w:top w:val="single" w:sz="4" w:space="0" w:color="auto"/>
              <w:left w:val="dotted" w:sz="4" w:space="0" w:color="auto"/>
              <w:bottom w:val="single" w:sz="4" w:space="0" w:color="auto"/>
              <w:right w:val="dotted" w:sz="4" w:space="0" w:color="auto"/>
            </w:tcBorders>
            <w:shd w:val="clear" w:color="auto" w:fill="F3F3F3"/>
          </w:tcPr>
          <w:p w:rsidR="00D40BEE" w:rsidRPr="005622FD" w:rsidRDefault="00D40BEE" w:rsidP="00BC0B47">
            <w:pPr>
              <w:jc w:val="center"/>
              <w:rPr>
                <w:bCs/>
                <w:sz w:val="22"/>
                <w:szCs w:val="22"/>
              </w:rPr>
            </w:pPr>
            <w:r w:rsidRPr="005622FD">
              <w:rPr>
                <w:bCs/>
                <w:sz w:val="22"/>
                <w:szCs w:val="22"/>
              </w:rPr>
              <w:t>Запись акта гражданского состояния</w:t>
            </w:r>
          </w:p>
        </w:tc>
        <w:tc>
          <w:tcPr>
            <w:tcW w:w="1237" w:type="dxa"/>
            <w:tcBorders>
              <w:top w:val="single" w:sz="4" w:space="0" w:color="auto"/>
              <w:left w:val="dotted" w:sz="4" w:space="0" w:color="auto"/>
              <w:bottom w:val="single" w:sz="4" w:space="0" w:color="auto"/>
              <w:right w:val="dotted" w:sz="4" w:space="0" w:color="auto"/>
            </w:tcBorders>
            <w:shd w:val="clear" w:color="auto" w:fill="F3F3F3"/>
          </w:tcPr>
          <w:p w:rsidR="00D40BEE" w:rsidRPr="005622FD" w:rsidRDefault="00D40BEE" w:rsidP="00BC0B47">
            <w:pPr>
              <w:jc w:val="center"/>
              <w:rPr>
                <w:bCs/>
                <w:sz w:val="22"/>
                <w:szCs w:val="22"/>
              </w:rPr>
            </w:pPr>
            <w:r w:rsidRPr="005622FD">
              <w:rPr>
                <w:bCs/>
                <w:sz w:val="22"/>
                <w:szCs w:val="22"/>
              </w:rPr>
              <w:t>2008 г.</w:t>
            </w:r>
          </w:p>
        </w:tc>
        <w:tc>
          <w:tcPr>
            <w:tcW w:w="1237" w:type="dxa"/>
            <w:tcBorders>
              <w:top w:val="single" w:sz="4" w:space="0" w:color="auto"/>
              <w:left w:val="dotted" w:sz="4" w:space="0" w:color="auto"/>
              <w:bottom w:val="single" w:sz="4" w:space="0" w:color="auto"/>
              <w:right w:val="dotted" w:sz="4" w:space="0" w:color="auto"/>
            </w:tcBorders>
            <w:shd w:val="clear" w:color="auto" w:fill="F3F3F3"/>
          </w:tcPr>
          <w:p w:rsidR="00D40BEE" w:rsidRPr="005622FD" w:rsidRDefault="00D40BEE" w:rsidP="00BC0B47">
            <w:pPr>
              <w:jc w:val="center"/>
              <w:rPr>
                <w:bCs/>
                <w:sz w:val="22"/>
                <w:szCs w:val="22"/>
              </w:rPr>
            </w:pPr>
            <w:r w:rsidRPr="005622FD">
              <w:rPr>
                <w:bCs/>
                <w:sz w:val="22"/>
                <w:szCs w:val="22"/>
              </w:rPr>
              <w:t>2013 г.</w:t>
            </w:r>
          </w:p>
        </w:tc>
        <w:tc>
          <w:tcPr>
            <w:tcW w:w="1176" w:type="dxa"/>
            <w:tcBorders>
              <w:top w:val="single" w:sz="4" w:space="0" w:color="auto"/>
              <w:left w:val="dotted" w:sz="4" w:space="0" w:color="auto"/>
              <w:bottom w:val="single" w:sz="4" w:space="0" w:color="auto"/>
              <w:right w:val="dotted" w:sz="4" w:space="0" w:color="auto"/>
            </w:tcBorders>
            <w:shd w:val="clear" w:color="auto" w:fill="F3F3F3"/>
          </w:tcPr>
          <w:p w:rsidR="00D40BEE" w:rsidRPr="005622FD" w:rsidRDefault="00D40BEE" w:rsidP="00BC0B47">
            <w:pPr>
              <w:jc w:val="center"/>
              <w:rPr>
                <w:bCs/>
                <w:sz w:val="22"/>
                <w:szCs w:val="22"/>
              </w:rPr>
            </w:pPr>
            <w:r w:rsidRPr="005622FD">
              <w:rPr>
                <w:bCs/>
                <w:sz w:val="22"/>
                <w:szCs w:val="22"/>
              </w:rPr>
              <w:t>2014 г.</w:t>
            </w:r>
          </w:p>
        </w:tc>
        <w:tc>
          <w:tcPr>
            <w:tcW w:w="1138" w:type="dxa"/>
            <w:tcBorders>
              <w:top w:val="single" w:sz="4" w:space="0" w:color="auto"/>
              <w:left w:val="dotted" w:sz="4" w:space="0" w:color="auto"/>
              <w:bottom w:val="single" w:sz="4" w:space="0" w:color="auto"/>
              <w:right w:val="dotted" w:sz="4" w:space="0" w:color="auto"/>
            </w:tcBorders>
            <w:shd w:val="clear" w:color="auto" w:fill="F3F3F3"/>
          </w:tcPr>
          <w:p w:rsidR="00D40BEE" w:rsidRPr="005622FD" w:rsidRDefault="00D40BEE" w:rsidP="00BC0B47">
            <w:pPr>
              <w:jc w:val="center"/>
              <w:rPr>
                <w:bCs/>
                <w:sz w:val="22"/>
                <w:szCs w:val="22"/>
              </w:rPr>
            </w:pPr>
            <w:r w:rsidRPr="005622FD">
              <w:rPr>
                <w:bCs/>
                <w:sz w:val="22"/>
                <w:szCs w:val="22"/>
              </w:rPr>
              <w:t>2014г. в % к 2013 г.</w:t>
            </w:r>
          </w:p>
        </w:tc>
        <w:tc>
          <w:tcPr>
            <w:tcW w:w="1242" w:type="dxa"/>
            <w:tcBorders>
              <w:top w:val="single" w:sz="4" w:space="0" w:color="auto"/>
              <w:left w:val="dotted" w:sz="4" w:space="0" w:color="auto"/>
              <w:bottom w:val="single" w:sz="4" w:space="0" w:color="auto"/>
              <w:right w:val="single" w:sz="4" w:space="0" w:color="auto"/>
            </w:tcBorders>
            <w:shd w:val="clear" w:color="auto" w:fill="F3F3F3"/>
          </w:tcPr>
          <w:p w:rsidR="00D40BEE" w:rsidRPr="005622FD" w:rsidRDefault="00D40BEE" w:rsidP="00BC0B47">
            <w:pPr>
              <w:jc w:val="center"/>
              <w:rPr>
                <w:bCs/>
                <w:sz w:val="22"/>
                <w:szCs w:val="22"/>
              </w:rPr>
            </w:pPr>
            <w:r w:rsidRPr="005622FD">
              <w:rPr>
                <w:bCs/>
                <w:sz w:val="22"/>
                <w:szCs w:val="22"/>
              </w:rPr>
              <w:t>2014г. в % к 2008 г.</w:t>
            </w:r>
          </w:p>
        </w:tc>
      </w:tr>
      <w:tr w:rsidR="00D40BEE" w:rsidRPr="005622FD">
        <w:trPr>
          <w:cantSplit/>
        </w:trPr>
        <w:tc>
          <w:tcPr>
            <w:tcW w:w="488" w:type="dxa"/>
            <w:tcBorders>
              <w:top w:val="single"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1.</w:t>
            </w:r>
          </w:p>
        </w:tc>
        <w:tc>
          <w:tcPr>
            <w:tcW w:w="2951" w:type="dxa"/>
            <w:tcBorders>
              <w:top w:val="single" w:sz="4" w:space="0" w:color="auto"/>
              <w:left w:val="dotted" w:sz="4" w:space="0" w:color="auto"/>
              <w:bottom w:val="dotted" w:sz="4" w:space="0" w:color="auto"/>
              <w:right w:val="dotted" w:sz="4" w:space="0" w:color="auto"/>
            </w:tcBorders>
          </w:tcPr>
          <w:p w:rsidR="00D40BEE" w:rsidRPr="005622FD" w:rsidRDefault="00D40BEE" w:rsidP="00BC0B47">
            <w:pPr>
              <w:rPr>
                <w:sz w:val="22"/>
                <w:szCs w:val="22"/>
              </w:rPr>
            </w:pPr>
            <w:r w:rsidRPr="005622FD">
              <w:rPr>
                <w:sz w:val="22"/>
                <w:szCs w:val="22"/>
              </w:rPr>
              <w:t>Рождение</w:t>
            </w:r>
          </w:p>
        </w:tc>
        <w:tc>
          <w:tcPr>
            <w:tcW w:w="1237" w:type="dxa"/>
            <w:tcBorders>
              <w:top w:val="single"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535</w:t>
            </w:r>
          </w:p>
        </w:tc>
        <w:tc>
          <w:tcPr>
            <w:tcW w:w="1237" w:type="dxa"/>
            <w:tcBorders>
              <w:top w:val="single"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665</w:t>
            </w:r>
          </w:p>
        </w:tc>
        <w:tc>
          <w:tcPr>
            <w:tcW w:w="1176" w:type="dxa"/>
            <w:tcBorders>
              <w:top w:val="single"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728</w:t>
            </w:r>
          </w:p>
        </w:tc>
        <w:tc>
          <w:tcPr>
            <w:tcW w:w="1138" w:type="dxa"/>
            <w:tcBorders>
              <w:top w:val="single"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109,5</w:t>
            </w:r>
          </w:p>
        </w:tc>
        <w:tc>
          <w:tcPr>
            <w:tcW w:w="1242" w:type="dxa"/>
            <w:tcBorders>
              <w:top w:val="single"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136,1</w:t>
            </w:r>
          </w:p>
        </w:tc>
      </w:tr>
      <w:tr w:rsidR="00D40BEE" w:rsidRPr="005622FD">
        <w:trPr>
          <w:cantSplit/>
        </w:trPr>
        <w:tc>
          <w:tcPr>
            <w:tcW w:w="488"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2.</w:t>
            </w:r>
          </w:p>
        </w:tc>
        <w:tc>
          <w:tcPr>
            <w:tcW w:w="2951"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both"/>
              <w:rPr>
                <w:sz w:val="22"/>
                <w:szCs w:val="22"/>
              </w:rPr>
            </w:pPr>
            <w:r w:rsidRPr="005622FD">
              <w:rPr>
                <w:sz w:val="22"/>
                <w:szCs w:val="22"/>
              </w:rPr>
              <w:t>Заключение брака</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397</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356</w:t>
            </w:r>
          </w:p>
        </w:tc>
        <w:tc>
          <w:tcPr>
            <w:tcW w:w="1176"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335</w:t>
            </w:r>
          </w:p>
        </w:tc>
        <w:tc>
          <w:tcPr>
            <w:tcW w:w="1138"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94,1</w:t>
            </w:r>
          </w:p>
        </w:tc>
        <w:tc>
          <w:tcPr>
            <w:tcW w:w="1242"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84,4</w:t>
            </w:r>
          </w:p>
        </w:tc>
      </w:tr>
      <w:tr w:rsidR="00D40BEE" w:rsidRPr="005622FD">
        <w:trPr>
          <w:cantSplit/>
        </w:trPr>
        <w:tc>
          <w:tcPr>
            <w:tcW w:w="488"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3.</w:t>
            </w:r>
          </w:p>
        </w:tc>
        <w:tc>
          <w:tcPr>
            <w:tcW w:w="2951"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both"/>
              <w:rPr>
                <w:sz w:val="22"/>
                <w:szCs w:val="22"/>
              </w:rPr>
            </w:pPr>
            <w:r w:rsidRPr="005622FD">
              <w:rPr>
                <w:sz w:val="22"/>
                <w:szCs w:val="22"/>
              </w:rPr>
              <w:t>Расторжение брака</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391</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319</w:t>
            </w:r>
          </w:p>
        </w:tc>
        <w:tc>
          <w:tcPr>
            <w:tcW w:w="1176"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339</w:t>
            </w:r>
          </w:p>
        </w:tc>
        <w:tc>
          <w:tcPr>
            <w:tcW w:w="1138"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106,3</w:t>
            </w:r>
          </w:p>
        </w:tc>
        <w:tc>
          <w:tcPr>
            <w:tcW w:w="1242"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86,7</w:t>
            </w:r>
          </w:p>
        </w:tc>
      </w:tr>
      <w:tr w:rsidR="00D40BEE" w:rsidRPr="005622FD">
        <w:trPr>
          <w:cantSplit/>
        </w:trPr>
        <w:tc>
          <w:tcPr>
            <w:tcW w:w="488"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4.</w:t>
            </w:r>
          </w:p>
        </w:tc>
        <w:tc>
          <w:tcPr>
            <w:tcW w:w="2951"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both"/>
              <w:rPr>
                <w:sz w:val="22"/>
                <w:szCs w:val="22"/>
              </w:rPr>
            </w:pPr>
            <w:r w:rsidRPr="005622FD">
              <w:rPr>
                <w:sz w:val="22"/>
                <w:szCs w:val="22"/>
              </w:rPr>
              <w:t>Усыновление (удочерение)</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7</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10</w:t>
            </w:r>
          </w:p>
        </w:tc>
        <w:tc>
          <w:tcPr>
            <w:tcW w:w="1176"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1</w:t>
            </w:r>
          </w:p>
        </w:tc>
        <w:tc>
          <w:tcPr>
            <w:tcW w:w="1138"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10,0</w:t>
            </w:r>
          </w:p>
        </w:tc>
        <w:tc>
          <w:tcPr>
            <w:tcW w:w="1242"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14,3</w:t>
            </w:r>
          </w:p>
        </w:tc>
      </w:tr>
      <w:tr w:rsidR="00D40BEE" w:rsidRPr="005622FD">
        <w:trPr>
          <w:cantSplit/>
        </w:trPr>
        <w:tc>
          <w:tcPr>
            <w:tcW w:w="488"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5.</w:t>
            </w:r>
          </w:p>
        </w:tc>
        <w:tc>
          <w:tcPr>
            <w:tcW w:w="2951"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both"/>
              <w:rPr>
                <w:sz w:val="22"/>
                <w:szCs w:val="22"/>
              </w:rPr>
            </w:pPr>
            <w:r w:rsidRPr="005622FD">
              <w:rPr>
                <w:sz w:val="22"/>
                <w:szCs w:val="22"/>
              </w:rPr>
              <w:t>Установление отцовства</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29</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45</w:t>
            </w:r>
          </w:p>
        </w:tc>
        <w:tc>
          <w:tcPr>
            <w:tcW w:w="1176"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41</w:t>
            </w:r>
          </w:p>
        </w:tc>
        <w:tc>
          <w:tcPr>
            <w:tcW w:w="1138"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91,1</w:t>
            </w:r>
          </w:p>
        </w:tc>
        <w:tc>
          <w:tcPr>
            <w:tcW w:w="1242"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141,4</w:t>
            </w:r>
          </w:p>
        </w:tc>
      </w:tr>
      <w:tr w:rsidR="00D40BEE" w:rsidRPr="005622FD">
        <w:trPr>
          <w:cantSplit/>
        </w:trPr>
        <w:tc>
          <w:tcPr>
            <w:tcW w:w="488"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6.</w:t>
            </w:r>
          </w:p>
        </w:tc>
        <w:tc>
          <w:tcPr>
            <w:tcW w:w="2951"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both"/>
              <w:rPr>
                <w:sz w:val="22"/>
                <w:szCs w:val="22"/>
              </w:rPr>
            </w:pPr>
            <w:r w:rsidRPr="005622FD">
              <w:rPr>
                <w:sz w:val="22"/>
                <w:szCs w:val="22"/>
              </w:rPr>
              <w:t>Перемена имени</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27</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38</w:t>
            </w:r>
          </w:p>
        </w:tc>
        <w:tc>
          <w:tcPr>
            <w:tcW w:w="1176"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43</w:t>
            </w:r>
          </w:p>
        </w:tc>
        <w:tc>
          <w:tcPr>
            <w:tcW w:w="1138"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113,2</w:t>
            </w:r>
          </w:p>
        </w:tc>
        <w:tc>
          <w:tcPr>
            <w:tcW w:w="1242"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159,3</w:t>
            </w:r>
          </w:p>
        </w:tc>
      </w:tr>
      <w:tr w:rsidR="00D40BEE" w:rsidRPr="005622FD">
        <w:trPr>
          <w:cantSplit/>
        </w:trPr>
        <w:tc>
          <w:tcPr>
            <w:tcW w:w="488"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7.</w:t>
            </w:r>
          </w:p>
        </w:tc>
        <w:tc>
          <w:tcPr>
            <w:tcW w:w="2951"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both"/>
              <w:rPr>
                <w:sz w:val="22"/>
                <w:szCs w:val="22"/>
              </w:rPr>
            </w:pPr>
            <w:r w:rsidRPr="005622FD">
              <w:rPr>
                <w:sz w:val="22"/>
                <w:szCs w:val="22"/>
              </w:rPr>
              <w:t>Смерть</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717</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822</w:t>
            </w:r>
          </w:p>
        </w:tc>
        <w:tc>
          <w:tcPr>
            <w:tcW w:w="1176"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r w:rsidRPr="005622FD">
              <w:rPr>
                <w:sz w:val="22"/>
                <w:szCs w:val="22"/>
              </w:rPr>
              <w:t>719</w:t>
            </w:r>
          </w:p>
        </w:tc>
        <w:tc>
          <w:tcPr>
            <w:tcW w:w="1138"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87,5</w:t>
            </w:r>
          </w:p>
        </w:tc>
        <w:tc>
          <w:tcPr>
            <w:tcW w:w="1242"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100,3</w:t>
            </w:r>
          </w:p>
        </w:tc>
      </w:tr>
      <w:tr w:rsidR="00D40BEE" w:rsidRPr="005622FD">
        <w:trPr>
          <w:cantSplit/>
        </w:trPr>
        <w:tc>
          <w:tcPr>
            <w:tcW w:w="488"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sz w:val="22"/>
                <w:szCs w:val="22"/>
              </w:rPr>
            </w:pPr>
          </w:p>
        </w:tc>
        <w:tc>
          <w:tcPr>
            <w:tcW w:w="2951"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right"/>
              <w:rPr>
                <w:bCs/>
                <w:sz w:val="22"/>
                <w:szCs w:val="22"/>
              </w:rPr>
            </w:pPr>
            <w:r w:rsidRPr="005622FD">
              <w:rPr>
                <w:bCs/>
                <w:sz w:val="22"/>
                <w:szCs w:val="22"/>
              </w:rPr>
              <w:t>Итого:</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bCs/>
                <w:sz w:val="22"/>
                <w:szCs w:val="22"/>
              </w:rPr>
            </w:pPr>
            <w:r w:rsidRPr="005622FD">
              <w:rPr>
                <w:bCs/>
                <w:sz w:val="22"/>
                <w:szCs w:val="22"/>
              </w:rPr>
              <w:t>2 103</w:t>
            </w:r>
          </w:p>
        </w:tc>
        <w:tc>
          <w:tcPr>
            <w:tcW w:w="1237"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bCs/>
                <w:sz w:val="22"/>
                <w:szCs w:val="22"/>
              </w:rPr>
            </w:pPr>
            <w:r w:rsidRPr="005622FD">
              <w:rPr>
                <w:bCs/>
                <w:sz w:val="22"/>
                <w:szCs w:val="22"/>
              </w:rPr>
              <w:t>2 255</w:t>
            </w:r>
          </w:p>
        </w:tc>
        <w:tc>
          <w:tcPr>
            <w:tcW w:w="1176" w:type="dxa"/>
            <w:tcBorders>
              <w:top w:val="dotted" w:sz="4" w:space="0" w:color="auto"/>
              <w:left w:val="dotted" w:sz="4" w:space="0" w:color="auto"/>
              <w:bottom w:val="dotted" w:sz="4" w:space="0" w:color="auto"/>
              <w:right w:val="dotted" w:sz="4" w:space="0" w:color="auto"/>
            </w:tcBorders>
          </w:tcPr>
          <w:p w:rsidR="00D40BEE" w:rsidRPr="005622FD" w:rsidRDefault="00D40BEE" w:rsidP="00BC0B47">
            <w:pPr>
              <w:jc w:val="center"/>
              <w:rPr>
                <w:bCs/>
                <w:sz w:val="22"/>
                <w:szCs w:val="22"/>
              </w:rPr>
            </w:pPr>
            <w:r w:rsidRPr="005622FD">
              <w:rPr>
                <w:bCs/>
                <w:sz w:val="22"/>
                <w:szCs w:val="22"/>
              </w:rPr>
              <w:t>2 206</w:t>
            </w:r>
          </w:p>
        </w:tc>
        <w:tc>
          <w:tcPr>
            <w:tcW w:w="1138"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97,8</w:t>
            </w:r>
          </w:p>
        </w:tc>
        <w:tc>
          <w:tcPr>
            <w:tcW w:w="1242" w:type="dxa"/>
            <w:tcBorders>
              <w:top w:val="dotted" w:sz="4" w:space="0" w:color="auto"/>
              <w:left w:val="dotted" w:sz="4" w:space="0" w:color="auto"/>
              <w:bottom w:val="dotted" w:sz="4" w:space="0" w:color="auto"/>
              <w:right w:val="dotted" w:sz="4" w:space="0" w:color="auto"/>
            </w:tcBorders>
            <w:vAlign w:val="bottom"/>
          </w:tcPr>
          <w:p w:rsidR="00D40BEE" w:rsidRPr="005622FD" w:rsidRDefault="00D40BEE" w:rsidP="00BC0B47">
            <w:pPr>
              <w:jc w:val="center"/>
              <w:rPr>
                <w:sz w:val="22"/>
                <w:szCs w:val="22"/>
              </w:rPr>
            </w:pPr>
            <w:r w:rsidRPr="005622FD">
              <w:rPr>
                <w:sz w:val="22"/>
                <w:szCs w:val="22"/>
              </w:rPr>
              <w:t>104,9</w:t>
            </w:r>
          </w:p>
        </w:tc>
      </w:tr>
    </w:tbl>
    <w:p w:rsidR="00D40BEE" w:rsidRPr="005622FD" w:rsidRDefault="00D40BEE" w:rsidP="00D40BEE">
      <w:pPr>
        <w:ind w:firstLine="709"/>
        <w:jc w:val="both"/>
        <w:rPr>
          <w:sz w:val="26"/>
          <w:szCs w:val="26"/>
        </w:rPr>
      </w:pPr>
      <w:r w:rsidRPr="005622FD">
        <w:rPr>
          <w:sz w:val="26"/>
          <w:szCs w:val="26"/>
        </w:rPr>
        <w:t>За отчетный период составлено 65 заключений о внесении исправлений и (или) изменений в записи актов гражданского состояния; выдано 790 повторных свидетельств о государственной регистрации актов гражданского состояния, 2873 справки и извещения; рассмотрено 12 обращений граждан об истребовании документов о государственной регистрации актов гражданского состояния с территорий иностранных государств. В целом отделом ЗАГС в течение 2014 года осуществлено 3 048 юридически значимых действий.</w:t>
      </w:r>
    </w:p>
    <w:p w:rsidR="00D40BEE" w:rsidRPr="005622FD" w:rsidRDefault="00D40BEE" w:rsidP="00D40BEE">
      <w:pPr>
        <w:ind w:firstLine="709"/>
        <w:jc w:val="both"/>
        <w:rPr>
          <w:sz w:val="26"/>
          <w:szCs w:val="26"/>
        </w:rPr>
      </w:pPr>
      <w:r w:rsidRPr="005622FD">
        <w:rPr>
          <w:sz w:val="26"/>
          <w:szCs w:val="26"/>
        </w:rPr>
        <w:t xml:space="preserve">В целях укрепления института семьи, повышения его роли в обществе на территории города Заречного реализуется Закон Пензенской области от 09.07.2007 </w:t>
      </w:r>
      <w:r w:rsidR="00B173C0" w:rsidRPr="005622FD">
        <w:rPr>
          <w:sz w:val="26"/>
          <w:szCs w:val="26"/>
        </w:rPr>
        <w:t>№ </w:t>
      </w:r>
      <w:r w:rsidRPr="005622FD">
        <w:rPr>
          <w:sz w:val="26"/>
          <w:szCs w:val="26"/>
        </w:rPr>
        <w:t xml:space="preserve">1324-ЗПО «О единовременных мерах социальной поддержки супругам, прожившим в зарегистрированном браке 50 и более лет». В 2014 году сформировано 96 дел по назначению единовременной выплаты «золотым юбилярам», в 2013 году – 108. </w:t>
      </w:r>
    </w:p>
    <w:p w:rsidR="00D40BEE" w:rsidRPr="005622FD" w:rsidRDefault="00D40BEE" w:rsidP="00D40BEE">
      <w:pPr>
        <w:ind w:firstLine="709"/>
        <w:jc w:val="both"/>
        <w:rPr>
          <w:sz w:val="26"/>
          <w:szCs w:val="26"/>
        </w:rPr>
      </w:pPr>
      <w:r w:rsidRPr="005622FD">
        <w:rPr>
          <w:sz w:val="26"/>
          <w:szCs w:val="26"/>
        </w:rPr>
        <w:t xml:space="preserve">В 2014 году торжественная церемония бракосочетания состоялась у 264 пар, что составило 79,0 % от общего числа пар молодоженов. </w:t>
      </w:r>
    </w:p>
    <w:p w:rsidR="00D40BEE" w:rsidRPr="005622FD" w:rsidRDefault="00D40BEE" w:rsidP="00D40BEE">
      <w:pPr>
        <w:ind w:firstLine="709"/>
        <w:jc w:val="both"/>
        <w:rPr>
          <w:sz w:val="26"/>
          <w:szCs w:val="26"/>
        </w:rPr>
      </w:pPr>
    </w:p>
    <w:p w:rsidR="00D40BEE" w:rsidRPr="005622FD" w:rsidRDefault="00D40BEE" w:rsidP="00D40BEE">
      <w:pPr>
        <w:ind w:firstLine="709"/>
        <w:jc w:val="both"/>
        <w:rPr>
          <w:sz w:val="26"/>
          <w:szCs w:val="26"/>
        </w:rPr>
      </w:pPr>
      <w:r w:rsidRPr="005622FD">
        <w:rPr>
          <w:sz w:val="26"/>
          <w:szCs w:val="26"/>
        </w:rPr>
        <w:t xml:space="preserve">Успешно реализуется городской проект «Я родился в Заречном!». Каждую среду в отделе ЗАГС проходит торжественная регистрация новорожденных </w:t>
      </w:r>
      <w:proofErr w:type="spellStart"/>
      <w:r w:rsidRPr="005622FD">
        <w:rPr>
          <w:sz w:val="26"/>
          <w:szCs w:val="26"/>
        </w:rPr>
        <w:t>зареченцев</w:t>
      </w:r>
      <w:proofErr w:type="spellEnd"/>
      <w:r w:rsidRPr="005622FD">
        <w:rPr>
          <w:sz w:val="26"/>
          <w:szCs w:val="26"/>
        </w:rPr>
        <w:t xml:space="preserve"> с вручением свидетельств о рождении и памятного адреса Главы Администрации. Итоги данного мероприятия еженедельно освещаются в газете «Заречье сегодня» (</w:t>
      </w:r>
      <w:r w:rsidRPr="005622FD">
        <w:rPr>
          <w:sz w:val="26"/>
          <w:szCs w:val="26"/>
          <w:lang w:val="en-US"/>
        </w:rPr>
        <w:t>http</w:t>
      </w:r>
      <w:r w:rsidRPr="005622FD">
        <w:rPr>
          <w:sz w:val="26"/>
          <w:szCs w:val="26"/>
        </w:rPr>
        <w:t>://</w:t>
      </w:r>
      <w:proofErr w:type="spellStart"/>
      <w:r w:rsidRPr="005622FD">
        <w:rPr>
          <w:sz w:val="26"/>
          <w:szCs w:val="26"/>
          <w:lang w:val="en-US"/>
        </w:rPr>
        <w:t>zarpressa</w:t>
      </w:r>
      <w:proofErr w:type="spellEnd"/>
      <w:r w:rsidRPr="005622FD">
        <w:rPr>
          <w:sz w:val="26"/>
          <w:szCs w:val="26"/>
        </w:rPr>
        <w:t>.</w:t>
      </w:r>
      <w:proofErr w:type="spellStart"/>
      <w:r w:rsidRPr="005622FD">
        <w:rPr>
          <w:sz w:val="26"/>
          <w:szCs w:val="26"/>
          <w:lang w:val="en-US"/>
        </w:rPr>
        <w:t>ru</w:t>
      </w:r>
      <w:proofErr w:type="spellEnd"/>
      <w:r w:rsidRPr="005622FD">
        <w:rPr>
          <w:sz w:val="26"/>
          <w:szCs w:val="26"/>
        </w:rPr>
        <w:t>/).</w:t>
      </w:r>
    </w:p>
    <w:p w:rsidR="00D40BEE" w:rsidRPr="005622FD" w:rsidRDefault="00D40BEE" w:rsidP="00D40BEE">
      <w:pPr>
        <w:ind w:firstLine="709"/>
        <w:jc w:val="both"/>
        <w:rPr>
          <w:sz w:val="26"/>
          <w:szCs w:val="26"/>
        </w:rPr>
      </w:pPr>
      <w:r w:rsidRPr="005622FD">
        <w:rPr>
          <w:sz w:val="26"/>
          <w:szCs w:val="26"/>
        </w:rPr>
        <w:lastRenderedPageBreak/>
        <w:t xml:space="preserve">Продолжено сотрудничество отдела ЗАГС с налоговой службой по </w:t>
      </w:r>
      <w:r w:rsidR="00B173C0" w:rsidRPr="005622FD">
        <w:rPr>
          <w:sz w:val="26"/>
          <w:szCs w:val="26"/>
        </w:rPr>
        <w:t>г. Заречн</w:t>
      </w:r>
      <w:r w:rsidR="00BE4E7F">
        <w:rPr>
          <w:sz w:val="26"/>
          <w:szCs w:val="26"/>
        </w:rPr>
        <w:t>ому, с Управлением П</w:t>
      </w:r>
      <w:r w:rsidRPr="005622FD">
        <w:rPr>
          <w:sz w:val="26"/>
          <w:szCs w:val="26"/>
        </w:rPr>
        <w:t xml:space="preserve">енсионного фонда по </w:t>
      </w:r>
      <w:r w:rsidR="00B173C0" w:rsidRPr="005622FD">
        <w:rPr>
          <w:sz w:val="26"/>
          <w:szCs w:val="26"/>
        </w:rPr>
        <w:t>г. Заречн</w:t>
      </w:r>
      <w:r w:rsidRPr="005622FD">
        <w:rPr>
          <w:sz w:val="26"/>
          <w:szCs w:val="26"/>
        </w:rPr>
        <w:t xml:space="preserve">ому Пензенской области, Федеральной миграционной службой, </w:t>
      </w:r>
      <w:r w:rsidR="00BE4E7F">
        <w:rPr>
          <w:sz w:val="26"/>
          <w:szCs w:val="26"/>
        </w:rPr>
        <w:t xml:space="preserve">фондом </w:t>
      </w:r>
      <w:r w:rsidRPr="005622FD">
        <w:rPr>
          <w:sz w:val="26"/>
          <w:szCs w:val="26"/>
        </w:rPr>
        <w:t xml:space="preserve">социального страхования, </w:t>
      </w:r>
      <w:r w:rsidR="00BE4E7F">
        <w:rPr>
          <w:sz w:val="26"/>
          <w:szCs w:val="26"/>
        </w:rPr>
        <w:t xml:space="preserve">департаментом социального развития, </w:t>
      </w:r>
      <w:r w:rsidRPr="005622FD">
        <w:rPr>
          <w:sz w:val="26"/>
          <w:szCs w:val="26"/>
        </w:rPr>
        <w:t xml:space="preserve">территориальным фондом обязательного медицинского страхования, военкоматом. </w:t>
      </w:r>
    </w:p>
    <w:p w:rsidR="00D40BEE" w:rsidRPr="005622FD" w:rsidRDefault="00D40BEE" w:rsidP="00D40BEE">
      <w:pPr>
        <w:ind w:firstLine="709"/>
        <w:jc w:val="both"/>
        <w:rPr>
          <w:sz w:val="26"/>
          <w:szCs w:val="26"/>
        </w:rPr>
      </w:pPr>
      <w:r w:rsidRPr="005622FD">
        <w:rPr>
          <w:sz w:val="26"/>
          <w:szCs w:val="26"/>
        </w:rPr>
        <w:t>Для успешного решения задач, стоящих перед отделом ЗАГС в 2015 году, необходимо проведение следующих мероприятий:</w:t>
      </w:r>
    </w:p>
    <w:p w:rsidR="00D40BEE" w:rsidRPr="005622FD" w:rsidRDefault="00D40BEE" w:rsidP="00D40BEE">
      <w:pPr>
        <w:widowControl w:val="0"/>
        <w:autoSpaceDE w:val="0"/>
        <w:ind w:firstLine="709"/>
        <w:jc w:val="both"/>
        <w:rPr>
          <w:sz w:val="26"/>
          <w:szCs w:val="26"/>
        </w:rPr>
      </w:pPr>
      <w:r w:rsidRPr="005622FD">
        <w:rPr>
          <w:sz w:val="26"/>
          <w:szCs w:val="26"/>
        </w:rPr>
        <w:t>– обеспечение соблюдения законности при регистрации актов гражданского состояния и совершения юридически значимых действий;</w:t>
      </w:r>
    </w:p>
    <w:p w:rsidR="00D40BEE" w:rsidRPr="005622FD" w:rsidRDefault="00D40BEE" w:rsidP="00D40BEE">
      <w:pPr>
        <w:widowControl w:val="0"/>
        <w:autoSpaceDE w:val="0"/>
        <w:ind w:firstLine="709"/>
        <w:jc w:val="both"/>
        <w:rPr>
          <w:sz w:val="26"/>
          <w:szCs w:val="26"/>
        </w:rPr>
      </w:pPr>
      <w:r w:rsidRPr="005622FD">
        <w:rPr>
          <w:sz w:val="26"/>
          <w:szCs w:val="26"/>
        </w:rPr>
        <w:t>– повышение качества обслуживания населения и доступности государственных услуг в сфере государственной регистрации актов гражданского состояния;</w:t>
      </w:r>
    </w:p>
    <w:p w:rsidR="00D40BEE" w:rsidRPr="005622FD" w:rsidRDefault="00D40BEE" w:rsidP="00D40BEE">
      <w:pPr>
        <w:ind w:firstLine="709"/>
        <w:jc w:val="both"/>
        <w:rPr>
          <w:sz w:val="26"/>
          <w:szCs w:val="26"/>
        </w:rPr>
      </w:pPr>
      <w:r w:rsidRPr="005622FD">
        <w:rPr>
          <w:sz w:val="26"/>
          <w:szCs w:val="26"/>
        </w:rPr>
        <w:t xml:space="preserve">– пополнение электронного архива записей актов гражданского состояния </w:t>
      </w:r>
      <w:r w:rsidR="00B173C0" w:rsidRPr="005622FD">
        <w:rPr>
          <w:sz w:val="26"/>
          <w:szCs w:val="26"/>
        </w:rPr>
        <w:t>г. Заречн</w:t>
      </w:r>
      <w:r w:rsidRPr="005622FD">
        <w:rPr>
          <w:sz w:val="26"/>
          <w:szCs w:val="26"/>
        </w:rPr>
        <w:t>ого путем ежедневного ввода актовых записей с бумажных носителей в электронную базу данных;</w:t>
      </w:r>
    </w:p>
    <w:p w:rsidR="00D40BEE" w:rsidRPr="005622FD" w:rsidRDefault="00D40BEE" w:rsidP="00D40BEE">
      <w:pPr>
        <w:ind w:firstLine="709"/>
        <w:jc w:val="both"/>
        <w:rPr>
          <w:sz w:val="26"/>
          <w:szCs w:val="26"/>
        </w:rPr>
      </w:pPr>
      <w:r w:rsidRPr="005622FD">
        <w:rPr>
          <w:sz w:val="26"/>
          <w:szCs w:val="26"/>
        </w:rPr>
        <w:t>– выполнение мероприятий по защите персональных данных и конфиденциальной информации;</w:t>
      </w:r>
    </w:p>
    <w:p w:rsidR="00D40BEE" w:rsidRPr="005622FD" w:rsidRDefault="00D40BEE" w:rsidP="00D40BEE">
      <w:pPr>
        <w:ind w:firstLine="709"/>
        <w:jc w:val="both"/>
        <w:rPr>
          <w:sz w:val="26"/>
          <w:szCs w:val="26"/>
        </w:rPr>
      </w:pPr>
      <w:r w:rsidRPr="005622FD">
        <w:rPr>
          <w:sz w:val="26"/>
          <w:szCs w:val="26"/>
        </w:rPr>
        <w:t>– участие в мероприятиях, способствующих укреплению института семьи и повышению его роли в обществе.</w:t>
      </w:r>
    </w:p>
    <w:p w:rsidR="00D141DE" w:rsidRPr="005622FD" w:rsidRDefault="00D141DE" w:rsidP="000B35C8">
      <w:pPr>
        <w:pStyle w:val="1"/>
        <w:spacing w:after="240"/>
        <w:rPr>
          <w:rFonts w:ascii="Times New Roman" w:hAnsi="Times New Roman"/>
          <w:sz w:val="26"/>
          <w:szCs w:val="26"/>
        </w:rPr>
      </w:pPr>
      <w:bookmarkStart w:id="54" w:name="_Toc416261355"/>
      <w:r w:rsidRPr="005622FD">
        <w:rPr>
          <w:rFonts w:ascii="Times New Roman" w:hAnsi="Times New Roman"/>
          <w:sz w:val="26"/>
          <w:szCs w:val="26"/>
        </w:rPr>
        <w:t>О работе Департамента образования</w:t>
      </w:r>
      <w:bookmarkEnd w:id="0"/>
      <w:bookmarkEnd w:id="53"/>
      <w:bookmarkEnd w:id="54"/>
    </w:p>
    <w:p w:rsidR="005C0AFD" w:rsidRPr="005622FD" w:rsidRDefault="005C0AFD" w:rsidP="00013FD7">
      <w:pPr>
        <w:ind w:firstLine="709"/>
        <w:jc w:val="both"/>
        <w:rPr>
          <w:sz w:val="26"/>
          <w:szCs w:val="26"/>
        </w:rPr>
      </w:pPr>
      <w:bookmarkStart w:id="55" w:name="_Toc350155413"/>
      <w:bookmarkEnd w:id="1"/>
      <w:r w:rsidRPr="005622FD">
        <w:rPr>
          <w:sz w:val="26"/>
          <w:szCs w:val="26"/>
        </w:rPr>
        <w:t xml:space="preserve">Решение задач, стоявших перед Департаментом образования </w:t>
      </w:r>
      <w:r w:rsidR="00B173C0" w:rsidRPr="005622FD">
        <w:rPr>
          <w:sz w:val="26"/>
          <w:szCs w:val="26"/>
        </w:rPr>
        <w:t>г. Заречн</w:t>
      </w:r>
      <w:r w:rsidRPr="005622FD">
        <w:rPr>
          <w:sz w:val="26"/>
          <w:szCs w:val="26"/>
        </w:rPr>
        <w:t xml:space="preserve">ого (далее также – Департамент) в 2014 году, заключалось в предоставлении качественных образовательных услуг. </w:t>
      </w:r>
    </w:p>
    <w:p w:rsidR="005C0AFD" w:rsidRPr="005622FD" w:rsidRDefault="005C0AFD" w:rsidP="00013FD7">
      <w:pPr>
        <w:ind w:firstLine="709"/>
        <w:jc w:val="both"/>
        <w:rPr>
          <w:sz w:val="26"/>
          <w:szCs w:val="26"/>
        </w:rPr>
      </w:pPr>
      <w:r w:rsidRPr="005622FD">
        <w:rPr>
          <w:sz w:val="26"/>
          <w:szCs w:val="26"/>
        </w:rPr>
        <w:t>Приоритетными направлениями деятельности Департамента образования в 2014 году были следующие:</w:t>
      </w:r>
    </w:p>
    <w:p w:rsidR="005C0AFD" w:rsidRPr="005622FD" w:rsidRDefault="005C0AFD" w:rsidP="00013FD7">
      <w:pPr>
        <w:numPr>
          <w:ilvl w:val="0"/>
          <w:numId w:val="35"/>
        </w:numPr>
        <w:tabs>
          <w:tab w:val="num" w:pos="1134"/>
        </w:tabs>
        <w:jc w:val="both"/>
        <w:rPr>
          <w:sz w:val="26"/>
          <w:szCs w:val="26"/>
        </w:rPr>
      </w:pPr>
      <w:r w:rsidRPr="005622FD">
        <w:rPr>
          <w:sz w:val="26"/>
          <w:szCs w:val="26"/>
        </w:rPr>
        <w:t xml:space="preserve">Сохранение единого образовательного пространства. </w:t>
      </w:r>
    </w:p>
    <w:p w:rsidR="005C0AFD" w:rsidRPr="005622FD" w:rsidRDefault="005C0AFD" w:rsidP="00013FD7">
      <w:pPr>
        <w:numPr>
          <w:ilvl w:val="0"/>
          <w:numId w:val="35"/>
        </w:numPr>
        <w:tabs>
          <w:tab w:val="num" w:pos="1134"/>
        </w:tabs>
        <w:jc w:val="both"/>
        <w:rPr>
          <w:sz w:val="26"/>
          <w:szCs w:val="26"/>
        </w:rPr>
      </w:pPr>
      <w:r w:rsidRPr="005622FD">
        <w:rPr>
          <w:sz w:val="26"/>
          <w:szCs w:val="26"/>
        </w:rPr>
        <w:t xml:space="preserve">Внедрение в практику образовательных организаций нового </w:t>
      </w:r>
      <w:r w:rsidR="00A622F8" w:rsidRPr="005622FD">
        <w:rPr>
          <w:sz w:val="26"/>
          <w:szCs w:val="26"/>
        </w:rPr>
        <w:t xml:space="preserve">Федерального закона </w:t>
      </w:r>
      <w:r w:rsidRPr="005622FD">
        <w:rPr>
          <w:sz w:val="26"/>
          <w:szCs w:val="26"/>
        </w:rPr>
        <w:t>«Об образовании в Российской Федерации».</w:t>
      </w:r>
    </w:p>
    <w:p w:rsidR="005C0AFD" w:rsidRPr="005622FD" w:rsidRDefault="005C0AFD" w:rsidP="00013FD7">
      <w:pPr>
        <w:numPr>
          <w:ilvl w:val="0"/>
          <w:numId w:val="35"/>
        </w:numPr>
        <w:tabs>
          <w:tab w:val="num" w:pos="1134"/>
        </w:tabs>
        <w:jc w:val="both"/>
        <w:rPr>
          <w:sz w:val="26"/>
          <w:szCs w:val="26"/>
        </w:rPr>
      </w:pPr>
      <w:r w:rsidRPr="005622FD">
        <w:rPr>
          <w:sz w:val="26"/>
          <w:szCs w:val="26"/>
        </w:rPr>
        <w:t>Реализация плана мероприятий по</w:t>
      </w:r>
      <w:r w:rsidR="00013FD7" w:rsidRPr="005622FD">
        <w:rPr>
          <w:sz w:val="26"/>
          <w:szCs w:val="26"/>
        </w:rPr>
        <w:t xml:space="preserve"> </w:t>
      </w:r>
      <w:r w:rsidRPr="005622FD">
        <w:rPr>
          <w:sz w:val="26"/>
          <w:szCs w:val="26"/>
        </w:rPr>
        <w:t>модернизации системы общего</w:t>
      </w:r>
      <w:r w:rsidR="00013FD7" w:rsidRPr="005622FD">
        <w:rPr>
          <w:sz w:val="26"/>
          <w:szCs w:val="26"/>
        </w:rPr>
        <w:t xml:space="preserve"> </w:t>
      </w:r>
      <w:r w:rsidRPr="005622FD">
        <w:rPr>
          <w:sz w:val="26"/>
          <w:szCs w:val="26"/>
        </w:rPr>
        <w:t>образования в целях повышения качества образовательных услуг, предоставляемых ДОУ, ОШ, ОДО, в том числе за счёт совершенствования системы оценки качества образования; внедрение независимой системы оценки качества образования, внедрение электронной системы образования, совершенствование инфраструктуры и материально-технической базы образовательных организаций.</w:t>
      </w:r>
    </w:p>
    <w:p w:rsidR="005C0AFD" w:rsidRPr="005622FD" w:rsidRDefault="005C0AFD" w:rsidP="00013FD7">
      <w:pPr>
        <w:numPr>
          <w:ilvl w:val="0"/>
          <w:numId w:val="35"/>
        </w:numPr>
        <w:tabs>
          <w:tab w:val="num" w:pos="1134"/>
        </w:tabs>
        <w:jc w:val="both"/>
        <w:rPr>
          <w:sz w:val="26"/>
          <w:szCs w:val="26"/>
        </w:rPr>
      </w:pPr>
      <w:r w:rsidRPr="005622FD">
        <w:rPr>
          <w:sz w:val="26"/>
          <w:szCs w:val="26"/>
        </w:rPr>
        <w:t>Внедрение в образовательный процесс новых федеральных государственных образовательных стандартов начального общего образования (ФГОС НОО) в 1-2-3-4х классах школ города, в 5-х классах МОУ Гимназия</w:t>
      </w:r>
      <w:r w:rsidR="00013FD7" w:rsidRPr="005622FD">
        <w:rPr>
          <w:sz w:val="26"/>
          <w:szCs w:val="26"/>
        </w:rPr>
        <w:t xml:space="preserve"> </w:t>
      </w:r>
      <w:r w:rsidR="00B173C0" w:rsidRPr="005622FD">
        <w:rPr>
          <w:sz w:val="26"/>
          <w:szCs w:val="26"/>
        </w:rPr>
        <w:t>№ </w:t>
      </w:r>
      <w:r w:rsidR="00A950B2">
        <w:rPr>
          <w:sz w:val="26"/>
          <w:szCs w:val="26"/>
        </w:rPr>
        <w:t>216 «</w:t>
      </w:r>
      <w:proofErr w:type="spellStart"/>
      <w:r w:rsidR="00A950B2">
        <w:rPr>
          <w:sz w:val="26"/>
          <w:szCs w:val="26"/>
        </w:rPr>
        <w:t>Дидакт</w:t>
      </w:r>
      <w:proofErr w:type="spellEnd"/>
      <w:r w:rsidR="00A950B2">
        <w:rPr>
          <w:sz w:val="26"/>
          <w:szCs w:val="26"/>
        </w:rPr>
        <w:t>».</w:t>
      </w:r>
    </w:p>
    <w:p w:rsidR="005C0AFD" w:rsidRPr="005622FD" w:rsidRDefault="005C0AFD" w:rsidP="00013FD7">
      <w:pPr>
        <w:numPr>
          <w:ilvl w:val="0"/>
          <w:numId w:val="35"/>
        </w:numPr>
        <w:tabs>
          <w:tab w:val="num" w:pos="1134"/>
        </w:tabs>
        <w:jc w:val="both"/>
        <w:rPr>
          <w:sz w:val="26"/>
          <w:szCs w:val="26"/>
        </w:rPr>
      </w:pPr>
      <w:r w:rsidRPr="005622FD">
        <w:rPr>
          <w:sz w:val="26"/>
          <w:szCs w:val="26"/>
        </w:rPr>
        <w:t>Подготовка и переход на ФГОС дошкольного образования и 5 классов Гимназии №216 «</w:t>
      </w:r>
      <w:proofErr w:type="spellStart"/>
      <w:r w:rsidRPr="005622FD">
        <w:rPr>
          <w:sz w:val="26"/>
          <w:szCs w:val="26"/>
        </w:rPr>
        <w:t>Дидакт</w:t>
      </w:r>
      <w:proofErr w:type="spellEnd"/>
      <w:r w:rsidRPr="005622FD">
        <w:rPr>
          <w:sz w:val="26"/>
          <w:szCs w:val="26"/>
        </w:rPr>
        <w:t>» как региональной пилотной площадки.</w:t>
      </w:r>
    </w:p>
    <w:p w:rsidR="005C0AFD" w:rsidRPr="005622FD" w:rsidRDefault="005C0AFD" w:rsidP="00013FD7">
      <w:pPr>
        <w:numPr>
          <w:ilvl w:val="0"/>
          <w:numId w:val="35"/>
        </w:numPr>
        <w:tabs>
          <w:tab w:val="num" w:pos="1134"/>
        </w:tabs>
        <w:jc w:val="both"/>
        <w:rPr>
          <w:sz w:val="26"/>
          <w:szCs w:val="26"/>
        </w:rPr>
      </w:pPr>
      <w:r w:rsidRPr="005622FD">
        <w:rPr>
          <w:sz w:val="26"/>
          <w:szCs w:val="26"/>
        </w:rPr>
        <w:t xml:space="preserve">Развитие воспитывающей среды в образовательных учреждениях для формирования нравственных, волевых и профессиональных качеств, социально-безопасного поведения и здорового образа жизни обучающихся. </w:t>
      </w:r>
    </w:p>
    <w:p w:rsidR="005C0AFD" w:rsidRPr="005622FD" w:rsidRDefault="005C0AFD" w:rsidP="00013FD7">
      <w:pPr>
        <w:numPr>
          <w:ilvl w:val="0"/>
          <w:numId w:val="35"/>
        </w:numPr>
        <w:tabs>
          <w:tab w:val="num" w:pos="1134"/>
        </w:tabs>
        <w:jc w:val="both"/>
        <w:rPr>
          <w:sz w:val="26"/>
          <w:szCs w:val="26"/>
        </w:rPr>
      </w:pPr>
      <w:r w:rsidRPr="005622FD">
        <w:rPr>
          <w:sz w:val="26"/>
          <w:szCs w:val="26"/>
        </w:rPr>
        <w:t xml:space="preserve">Совершенствование работы с семьями воспитанников и обучающихся. </w:t>
      </w:r>
    </w:p>
    <w:p w:rsidR="005C0AFD" w:rsidRPr="005622FD" w:rsidRDefault="005C0AFD" w:rsidP="00013FD7">
      <w:pPr>
        <w:numPr>
          <w:ilvl w:val="0"/>
          <w:numId w:val="35"/>
        </w:numPr>
        <w:tabs>
          <w:tab w:val="num" w:pos="1134"/>
        </w:tabs>
        <w:jc w:val="both"/>
        <w:rPr>
          <w:sz w:val="26"/>
          <w:szCs w:val="26"/>
        </w:rPr>
      </w:pPr>
      <w:r w:rsidRPr="005622FD">
        <w:rPr>
          <w:sz w:val="26"/>
          <w:szCs w:val="26"/>
        </w:rPr>
        <w:t>Дальнейшее развитие системы работы с высокомотивированными детьми.</w:t>
      </w:r>
    </w:p>
    <w:p w:rsidR="005C0AFD" w:rsidRPr="005622FD" w:rsidRDefault="005C0AFD" w:rsidP="00013FD7">
      <w:pPr>
        <w:numPr>
          <w:ilvl w:val="0"/>
          <w:numId w:val="35"/>
        </w:numPr>
        <w:tabs>
          <w:tab w:val="num" w:pos="1134"/>
        </w:tabs>
        <w:jc w:val="both"/>
        <w:rPr>
          <w:sz w:val="26"/>
          <w:szCs w:val="26"/>
        </w:rPr>
      </w:pPr>
      <w:r w:rsidRPr="005622FD">
        <w:rPr>
          <w:sz w:val="26"/>
          <w:szCs w:val="26"/>
        </w:rPr>
        <w:t>Совершенствование работы образовательных учреждений по подготовке выпускников 9,11 классов к государственной итоговой аттестации, включая девятые классы КРО.</w:t>
      </w:r>
    </w:p>
    <w:p w:rsidR="005C0AFD" w:rsidRPr="005622FD" w:rsidRDefault="005C0AFD" w:rsidP="00013FD7">
      <w:pPr>
        <w:numPr>
          <w:ilvl w:val="0"/>
          <w:numId w:val="35"/>
        </w:numPr>
        <w:tabs>
          <w:tab w:val="num" w:pos="1134"/>
        </w:tabs>
        <w:jc w:val="both"/>
        <w:rPr>
          <w:sz w:val="26"/>
          <w:szCs w:val="26"/>
        </w:rPr>
      </w:pPr>
      <w:r w:rsidRPr="005622FD">
        <w:rPr>
          <w:sz w:val="26"/>
          <w:szCs w:val="26"/>
        </w:rPr>
        <w:t>Осуществление отдельных государственных полномочий Пензенской области и отдельных государственных полномочий Российской Федерации.</w:t>
      </w:r>
    </w:p>
    <w:p w:rsidR="005C0AFD" w:rsidRPr="005622FD" w:rsidRDefault="005C0AFD" w:rsidP="00013FD7">
      <w:pPr>
        <w:numPr>
          <w:ilvl w:val="0"/>
          <w:numId w:val="35"/>
        </w:numPr>
        <w:tabs>
          <w:tab w:val="num" w:pos="1134"/>
        </w:tabs>
        <w:jc w:val="both"/>
        <w:rPr>
          <w:sz w:val="26"/>
          <w:szCs w:val="26"/>
        </w:rPr>
      </w:pPr>
      <w:r w:rsidRPr="005622FD">
        <w:rPr>
          <w:sz w:val="26"/>
          <w:szCs w:val="26"/>
        </w:rPr>
        <w:lastRenderedPageBreak/>
        <w:t>Совершенствование системы правового, социально-педагогического, психолого-педагогического и социально-психологического сопровождения детей-сирот и детей, оставшихся без попечения родителей, детей, попавших в трудную жизненную ситуацию.</w:t>
      </w:r>
    </w:p>
    <w:p w:rsidR="005C0AFD" w:rsidRPr="005622FD" w:rsidRDefault="005C0AFD" w:rsidP="00013FD7">
      <w:pPr>
        <w:numPr>
          <w:ilvl w:val="0"/>
          <w:numId w:val="35"/>
        </w:numPr>
        <w:tabs>
          <w:tab w:val="num" w:pos="1134"/>
        </w:tabs>
        <w:jc w:val="both"/>
        <w:rPr>
          <w:sz w:val="26"/>
          <w:szCs w:val="26"/>
        </w:rPr>
      </w:pPr>
      <w:r w:rsidRPr="005622FD">
        <w:rPr>
          <w:sz w:val="26"/>
          <w:szCs w:val="26"/>
        </w:rPr>
        <w:t>Совершенствование управления образованием, в том числе</w:t>
      </w:r>
      <w:r w:rsidR="00013FD7" w:rsidRPr="005622FD">
        <w:rPr>
          <w:sz w:val="26"/>
          <w:szCs w:val="26"/>
        </w:rPr>
        <w:t xml:space="preserve"> </w:t>
      </w:r>
      <w:r w:rsidRPr="005622FD">
        <w:rPr>
          <w:sz w:val="26"/>
          <w:szCs w:val="26"/>
        </w:rPr>
        <w:t>за счет активизации деятельности органов общественного управления.</w:t>
      </w:r>
    </w:p>
    <w:p w:rsidR="005C0AFD" w:rsidRPr="005622FD" w:rsidRDefault="005C0AFD" w:rsidP="005C0AFD">
      <w:pPr>
        <w:ind w:firstLine="709"/>
        <w:jc w:val="both"/>
        <w:rPr>
          <w:sz w:val="26"/>
          <w:szCs w:val="26"/>
        </w:rPr>
      </w:pPr>
      <w:r w:rsidRPr="005622FD">
        <w:rPr>
          <w:sz w:val="26"/>
          <w:szCs w:val="26"/>
        </w:rPr>
        <w:t>Департамент образования в рамках выполнения закрепленных</w:t>
      </w:r>
      <w:r w:rsidR="00013FD7" w:rsidRPr="005622FD">
        <w:rPr>
          <w:sz w:val="26"/>
          <w:szCs w:val="26"/>
        </w:rPr>
        <w:t xml:space="preserve"> </w:t>
      </w:r>
      <w:r w:rsidRPr="005622FD">
        <w:rPr>
          <w:sz w:val="26"/>
          <w:szCs w:val="26"/>
        </w:rPr>
        <w:t>Уставом</w:t>
      </w:r>
      <w:r w:rsidR="00013FD7" w:rsidRPr="005622FD">
        <w:rPr>
          <w:sz w:val="26"/>
          <w:szCs w:val="26"/>
        </w:rPr>
        <w:t xml:space="preserve"> </w:t>
      </w:r>
      <w:r w:rsidRPr="005622FD">
        <w:rPr>
          <w:sz w:val="26"/>
          <w:szCs w:val="26"/>
        </w:rPr>
        <w:t>ЗАТО города Заречного Пензенской области функций в 2014 году обеспечил:</w:t>
      </w:r>
    </w:p>
    <w:p w:rsidR="005C0AFD" w:rsidRPr="005622FD" w:rsidRDefault="00013FD7" w:rsidP="005C0AFD">
      <w:pPr>
        <w:ind w:firstLine="709"/>
        <w:jc w:val="both"/>
        <w:rPr>
          <w:sz w:val="26"/>
          <w:szCs w:val="26"/>
        </w:rPr>
      </w:pPr>
      <w:r w:rsidRPr="005622FD">
        <w:rPr>
          <w:sz w:val="26"/>
          <w:szCs w:val="26"/>
        </w:rPr>
        <w:t>– </w:t>
      </w:r>
      <w:r w:rsidR="005C0AFD" w:rsidRPr="005622FD">
        <w:rPr>
          <w:sz w:val="26"/>
          <w:szCs w:val="26"/>
        </w:rPr>
        <w:t>охват</w:t>
      </w:r>
      <w:r w:rsidRPr="005622FD">
        <w:rPr>
          <w:sz w:val="26"/>
          <w:szCs w:val="26"/>
        </w:rPr>
        <w:t xml:space="preserve"> </w:t>
      </w:r>
      <w:r w:rsidR="005C0AFD" w:rsidRPr="005622FD">
        <w:rPr>
          <w:sz w:val="26"/>
          <w:szCs w:val="26"/>
        </w:rPr>
        <w:t>детей в возрасте от 1 года до 7 лет общедоступным и бесплатным дошкольным образованием, в том числе</w:t>
      </w:r>
      <w:r w:rsidRPr="005622FD">
        <w:rPr>
          <w:sz w:val="26"/>
          <w:szCs w:val="26"/>
        </w:rPr>
        <w:t xml:space="preserve"> </w:t>
      </w:r>
      <w:r w:rsidR="005C0AFD" w:rsidRPr="005622FD">
        <w:rPr>
          <w:sz w:val="26"/>
          <w:szCs w:val="26"/>
        </w:rPr>
        <w:t>всех детей в возрасте от 3 до 7 лет;</w:t>
      </w:r>
    </w:p>
    <w:p w:rsidR="005C0AFD" w:rsidRPr="005622FD" w:rsidRDefault="00013FD7" w:rsidP="005C0AFD">
      <w:pPr>
        <w:ind w:firstLine="720"/>
        <w:jc w:val="both"/>
        <w:rPr>
          <w:sz w:val="26"/>
          <w:szCs w:val="26"/>
        </w:rPr>
      </w:pPr>
      <w:r w:rsidRPr="005622FD">
        <w:rPr>
          <w:sz w:val="26"/>
          <w:szCs w:val="26"/>
        </w:rPr>
        <w:t>– </w:t>
      </w:r>
      <w:r w:rsidR="005C0AFD" w:rsidRPr="005622FD">
        <w:rPr>
          <w:sz w:val="26"/>
          <w:szCs w:val="26"/>
        </w:rPr>
        <w:t>равный доступ</w:t>
      </w:r>
      <w:r w:rsidRPr="005622FD">
        <w:rPr>
          <w:sz w:val="26"/>
          <w:szCs w:val="26"/>
        </w:rPr>
        <w:t xml:space="preserve"> </w:t>
      </w:r>
      <w:r w:rsidR="005C0AFD" w:rsidRPr="005622FD">
        <w:rPr>
          <w:sz w:val="26"/>
          <w:szCs w:val="26"/>
        </w:rPr>
        <w:t>к образованию для всех обучающихся с учетом разнообразия особых образовательных потребностей и индивидуальных возможностей и прием в ОО;</w:t>
      </w:r>
    </w:p>
    <w:p w:rsidR="005C0AFD" w:rsidRPr="005622FD" w:rsidRDefault="00013FD7" w:rsidP="005C0AFD">
      <w:pPr>
        <w:ind w:firstLine="708"/>
        <w:jc w:val="both"/>
        <w:rPr>
          <w:sz w:val="26"/>
          <w:szCs w:val="26"/>
        </w:rPr>
      </w:pPr>
      <w:r w:rsidRPr="005622FD">
        <w:rPr>
          <w:sz w:val="26"/>
          <w:szCs w:val="26"/>
        </w:rPr>
        <w:t>– </w:t>
      </w:r>
      <w:r w:rsidR="005C0AFD" w:rsidRPr="005622FD">
        <w:rPr>
          <w:sz w:val="26"/>
          <w:szCs w:val="26"/>
        </w:rPr>
        <w:t>предоставление дополнительного образования детям в возрасте от 5 до 18 лет в подведомственных муниципальных дошкольных образовательных организациях, общеобразовательных организациях, организациях дополнительного образования;</w:t>
      </w:r>
    </w:p>
    <w:p w:rsidR="005C0AFD" w:rsidRPr="005622FD" w:rsidRDefault="00013FD7" w:rsidP="005C0AFD">
      <w:pPr>
        <w:ind w:firstLine="709"/>
        <w:jc w:val="both"/>
        <w:rPr>
          <w:sz w:val="26"/>
          <w:szCs w:val="26"/>
        </w:rPr>
      </w:pPr>
      <w:r w:rsidRPr="005622FD">
        <w:rPr>
          <w:sz w:val="26"/>
          <w:szCs w:val="26"/>
        </w:rPr>
        <w:t>– </w:t>
      </w:r>
      <w:r w:rsidR="005C0AFD" w:rsidRPr="005622FD">
        <w:rPr>
          <w:sz w:val="26"/>
          <w:szCs w:val="26"/>
        </w:rPr>
        <w:t>отдых детей в каникулярное время в детских оздоровительных лагерях всех видов;</w:t>
      </w:r>
    </w:p>
    <w:p w:rsidR="005C0AFD" w:rsidRPr="005622FD" w:rsidRDefault="00A622F8" w:rsidP="005C0AFD">
      <w:pPr>
        <w:ind w:firstLine="709"/>
        <w:jc w:val="both"/>
        <w:rPr>
          <w:sz w:val="26"/>
          <w:szCs w:val="26"/>
        </w:rPr>
      </w:pPr>
      <w:r w:rsidRPr="005622FD">
        <w:rPr>
          <w:sz w:val="26"/>
          <w:szCs w:val="26"/>
        </w:rPr>
        <w:t>– </w:t>
      </w:r>
      <w:r w:rsidR="005C0AFD" w:rsidRPr="005622FD">
        <w:rPr>
          <w:sz w:val="26"/>
          <w:szCs w:val="26"/>
        </w:rPr>
        <w:t>создание необходимых</w:t>
      </w:r>
      <w:r w:rsidR="00013FD7" w:rsidRPr="005622FD">
        <w:rPr>
          <w:sz w:val="26"/>
          <w:szCs w:val="26"/>
        </w:rPr>
        <w:t xml:space="preserve"> </w:t>
      </w:r>
      <w:r w:rsidR="005C0AFD" w:rsidRPr="005622FD">
        <w:rPr>
          <w:sz w:val="26"/>
          <w:szCs w:val="26"/>
        </w:rPr>
        <w:t xml:space="preserve">условий для получения без дискриминации качественного образования лицами с ограниченными возможностями здоровья (дошкольные образовательные организации </w:t>
      </w:r>
      <w:r w:rsidR="00013FD7" w:rsidRPr="005622FD">
        <w:rPr>
          <w:sz w:val="26"/>
          <w:szCs w:val="26"/>
        </w:rPr>
        <w:t xml:space="preserve">– </w:t>
      </w:r>
      <w:r w:rsidR="005C0AFD" w:rsidRPr="005622FD">
        <w:rPr>
          <w:sz w:val="26"/>
          <w:szCs w:val="26"/>
        </w:rPr>
        <w:t>детские сады №</w:t>
      </w:r>
      <w:r w:rsidR="00B173C0" w:rsidRPr="005622FD">
        <w:rPr>
          <w:sz w:val="26"/>
          <w:szCs w:val="26"/>
        </w:rPr>
        <w:t>№ </w:t>
      </w:r>
      <w:r w:rsidR="005C0AFD" w:rsidRPr="005622FD">
        <w:rPr>
          <w:sz w:val="26"/>
          <w:szCs w:val="26"/>
        </w:rPr>
        <w:t xml:space="preserve">4, 7, 13, 15; общеобразовательные организации </w:t>
      </w:r>
      <w:r w:rsidR="00013FD7" w:rsidRPr="005622FD">
        <w:rPr>
          <w:sz w:val="26"/>
          <w:szCs w:val="26"/>
        </w:rPr>
        <w:t xml:space="preserve">– </w:t>
      </w:r>
      <w:r w:rsidR="005C0AFD" w:rsidRPr="005622FD">
        <w:rPr>
          <w:sz w:val="26"/>
          <w:szCs w:val="26"/>
        </w:rPr>
        <w:t>школы №</w:t>
      </w:r>
      <w:r w:rsidR="00B173C0" w:rsidRPr="005622FD">
        <w:rPr>
          <w:sz w:val="26"/>
          <w:szCs w:val="26"/>
        </w:rPr>
        <w:t>№ </w:t>
      </w:r>
      <w:r w:rsidR="005C0AFD" w:rsidRPr="005622FD">
        <w:rPr>
          <w:sz w:val="26"/>
          <w:szCs w:val="26"/>
        </w:rPr>
        <w:t>218, 221, 225, 226, 229)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методов и способов общения и условий,</w:t>
      </w:r>
      <w:r w:rsidR="00013FD7" w:rsidRPr="005622FD">
        <w:rPr>
          <w:sz w:val="26"/>
          <w:szCs w:val="26"/>
        </w:rPr>
        <w:t xml:space="preserve"> </w:t>
      </w:r>
      <w:r w:rsidR="005C0AFD" w:rsidRPr="005622FD">
        <w:rPr>
          <w:sz w:val="26"/>
          <w:szCs w:val="26"/>
        </w:rPr>
        <w:t>в максимальной степени способствующих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5C0AFD" w:rsidRPr="005622FD" w:rsidRDefault="00A622F8" w:rsidP="00013FD7">
      <w:pPr>
        <w:ind w:firstLine="709"/>
        <w:jc w:val="both"/>
        <w:rPr>
          <w:sz w:val="26"/>
          <w:szCs w:val="26"/>
        </w:rPr>
      </w:pPr>
      <w:r w:rsidRPr="005622FD">
        <w:rPr>
          <w:sz w:val="26"/>
          <w:szCs w:val="26"/>
        </w:rPr>
        <w:t>– </w:t>
      </w:r>
      <w:r w:rsidR="005C0AFD" w:rsidRPr="005622FD">
        <w:rPr>
          <w:sz w:val="26"/>
          <w:szCs w:val="26"/>
        </w:rPr>
        <w:t>поддержку лиц, проявивших</w:t>
      </w:r>
      <w:r w:rsidR="00013FD7" w:rsidRPr="005622FD">
        <w:rPr>
          <w:sz w:val="26"/>
          <w:szCs w:val="26"/>
        </w:rPr>
        <w:t xml:space="preserve"> </w:t>
      </w:r>
      <w:r w:rsidR="005C0AFD" w:rsidRPr="005622FD">
        <w:rPr>
          <w:sz w:val="26"/>
          <w:szCs w:val="26"/>
        </w:rPr>
        <w:t>выдающиеся способности в области образования, спорта, культуры и общественной деятельности: 16</w:t>
      </w:r>
      <w:r w:rsidR="00013FD7" w:rsidRPr="005622FD">
        <w:rPr>
          <w:sz w:val="26"/>
          <w:szCs w:val="26"/>
        </w:rPr>
        <w:t xml:space="preserve"> </w:t>
      </w:r>
      <w:r w:rsidR="005C0AFD" w:rsidRPr="005622FD">
        <w:rPr>
          <w:sz w:val="26"/>
          <w:szCs w:val="26"/>
        </w:rPr>
        <w:t>учащимся присуждены и выплачены</w:t>
      </w:r>
      <w:r w:rsidR="00013FD7" w:rsidRPr="005622FD">
        <w:rPr>
          <w:sz w:val="26"/>
          <w:szCs w:val="26"/>
        </w:rPr>
        <w:t xml:space="preserve"> </w:t>
      </w:r>
      <w:r w:rsidR="005C0AFD" w:rsidRPr="005622FD">
        <w:rPr>
          <w:sz w:val="26"/>
          <w:szCs w:val="26"/>
        </w:rPr>
        <w:t>стипендии Главы Администрации города Заречного в области образования, спорта и культуры;</w:t>
      </w:r>
      <w:r w:rsidR="00A950B2">
        <w:rPr>
          <w:sz w:val="26"/>
          <w:szCs w:val="26"/>
        </w:rPr>
        <w:t xml:space="preserve"> </w:t>
      </w:r>
      <w:r w:rsidR="005C0AFD" w:rsidRPr="005622FD">
        <w:rPr>
          <w:sz w:val="26"/>
          <w:szCs w:val="26"/>
        </w:rPr>
        <w:t>4 коллективам</w:t>
      </w:r>
      <w:r w:rsidR="00013FD7" w:rsidRPr="005622FD">
        <w:rPr>
          <w:sz w:val="26"/>
          <w:szCs w:val="26"/>
        </w:rPr>
        <w:t xml:space="preserve"> </w:t>
      </w:r>
      <w:r w:rsidR="005C0AFD" w:rsidRPr="005622FD">
        <w:rPr>
          <w:sz w:val="26"/>
          <w:szCs w:val="26"/>
        </w:rPr>
        <w:t>присуждены и выплачены именные премии Главы Администрации города Заречного в области общественной деятельности; 19 учащихся награждены бесплатными путевками</w:t>
      </w:r>
      <w:r w:rsidR="00013FD7" w:rsidRPr="005622FD">
        <w:rPr>
          <w:sz w:val="26"/>
          <w:szCs w:val="26"/>
        </w:rPr>
        <w:t xml:space="preserve"> </w:t>
      </w:r>
      <w:r w:rsidR="005C0AFD" w:rsidRPr="005622FD">
        <w:rPr>
          <w:sz w:val="26"/>
          <w:szCs w:val="26"/>
        </w:rPr>
        <w:t>в лагер</w:t>
      </w:r>
      <w:r w:rsidR="00A950B2">
        <w:rPr>
          <w:sz w:val="26"/>
          <w:szCs w:val="26"/>
        </w:rPr>
        <w:t>ь на побережье Черного моря (п. </w:t>
      </w:r>
      <w:r w:rsidR="005C0AFD" w:rsidRPr="005622FD">
        <w:rPr>
          <w:sz w:val="26"/>
          <w:szCs w:val="26"/>
        </w:rPr>
        <w:t>Кабардинка).</w:t>
      </w:r>
    </w:p>
    <w:p w:rsidR="005C0AFD" w:rsidRPr="005622FD" w:rsidRDefault="005C0AFD" w:rsidP="00013FD7">
      <w:pPr>
        <w:ind w:firstLine="709"/>
        <w:jc w:val="both"/>
        <w:rPr>
          <w:sz w:val="26"/>
          <w:szCs w:val="26"/>
        </w:rPr>
      </w:pPr>
      <w:r w:rsidRPr="005622FD">
        <w:rPr>
          <w:sz w:val="26"/>
          <w:szCs w:val="26"/>
        </w:rPr>
        <w:t>На конец 2014 года в городе функционировало 28 муниципальных организаций, подведомственных Департаменту образования: 12</w:t>
      </w:r>
      <w:r w:rsidR="00013FD7" w:rsidRPr="005622FD">
        <w:rPr>
          <w:sz w:val="26"/>
          <w:szCs w:val="26"/>
        </w:rPr>
        <w:t xml:space="preserve"> </w:t>
      </w:r>
      <w:r w:rsidRPr="005622FD">
        <w:rPr>
          <w:sz w:val="26"/>
          <w:szCs w:val="26"/>
        </w:rPr>
        <w:t>дошкольных образовательных организаций, 9 общеобразовательных организаций, 4 организации дополнительного образования, МБУ «Централизованная бухгалтерия», МУ «Центр психолого-социальной</w:t>
      </w:r>
      <w:r w:rsidR="00013FD7" w:rsidRPr="005622FD">
        <w:rPr>
          <w:sz w:val="26"/>
          <w:szCs w:val="26"/>
        </w:rPr>
        <w:t xml:space="preserve"> </w:t>
      </w:r>
      <w:r w:rsidRPr="005622FD">
        <w:rPr>
          <w:sz w:val="26"/>
          <w:szCs w:val="26"/>
        </w:rPr>
        <w:t>помощи системы образования «Надежда», МБУ «Информационно-методический центр».</w:t>
      </w:r>
    </w:p>
    <w:p w:rsidR="005C0AFD" w:rsidRPr="005622FD" w:rsidRDefault="005C0AFD" w:rsidP="00013FD7">
      <w:pPr>
        <w:ind w:firstLine="709"/>
        <w:jc w:val="both"/>
        <w:rPr>
          <w:sz w:val="26"/>
          <w:szCs w:val="26"/>
        </w:rPr>
      </w:pPr>
      <w:r w:rsidRPr="005622FD">
        <w:rPr>
          <w:sz w:val="26"/>
          <w:szCs w:val="26"/>
        </w:rPr>
        <w:t xml:space="preserve">Департамент образования при поддержке Администрации </w:t>
      </w:r>
      <w:r w:rsidR="00B173C0" w:rsidRPr="005622FD">
        <w:rPr>
          <w:sz w:val="26"/>
          <w:szCs w:val="26"/>
        </w:rPr>
        <w:t>г. Заречн</w:t>
      </w:r>
      <w:r w:rsidRPr="005622FD">
        <w:rPr>
          <w:sz w:val="26"/>
          <w:szCs w:val="26"/>
        </w:rPr>
        <w:t>ого ведет целенаправленную планомерную работу по улучшению образовательной инфраструктуры.</w:t>
      </w:r>
    </w:p>
    <w:p w:rsidR="005C0AFD" w:rsidRPr="005622FD" w:rsidRDefault="005C0AFD" w:rsidP="00013FD7">
      <w:pPr>
        <w:ind w:firstLine="709"/>
        <w:jc w:val="both"/>
        <w:rPr>
          <w:sz w:val="26"/>
          <w:szCs w:val="26"/>
        </w:rPr>
      </w:pPr>
      <w:r w:rsidRPr="005622FD">
        <w:rPr>
          <w:sz w:val="26"/>
          <w:szCs w:val="26"/>
        </w:rPr>
        <w:t>С целью привлечения финансовых средств</w:t>
      </w:r>
      <w:r w:rsidR="00013FD7" w:rsidRPr="005622FD">
        <w:rPr>
          <w:sz w:val="26"/>
          <w:szCs w:val="26"/>
        </w:rPr>
        <w:t xml:space="preserve"> </w:t>
      </w:r>
      <w:r w:rsidRPr="005622FD">
        <w:rPr>
          <w:sz w:val="26"/>
          <w:szCs w:val="26"/>
        </w:rPr>
        <w:t xml:space="preserve">для создания полноценного развивающего пространства и модернизации материально-технической базы, позволяющей создать в образовательных организациях, подведомственных Департаменту образования, условий, обеспечивающих современное качество образования, в 2014 году была разработана муниципальная программа «Развитие системы образования в городе Заречном Пензенской области на 2014-2016 годы» (далее - Программа), мероприятия которой направлены на укрепление позиций образовательных организаций города. </w:t>
      </w:r>
    </w:p>
    <w:p w:rsidR="005C0AFD" w:rsidRPr="005622FD" w:rsidRDefault="005C0AFD" w:rsidP="00013FD7">
      <w:pPr>
        <w:ind w:firstLine="709"/>
        <w:jc w:val="both"/>
        <w:rPr>
          <w:sz w:val="26"/>
          <w:szCs w:val="26"/>
        </w:rPr>
      </w:pPr>
      <w:r w:rsidRPr="005622FD">
        <w:rPr>
          <w:sz w:val="26"/>
          <w:szCs w:val="26"/>
        </w:rPr>
        <w:t>Объем финансирования</w:t>
      </w:r>
      <w:r w:rsidR="00013FD7" w:rsidRPr="005622FD">
        <w:rPr>
          <w:sz w:val="26"/>
          <w:szCs w:val="26"/>
        </w:rPr>
        <w:t xml:space="preserve"> </w:t>
      </w:r>
      <w:r w:rsidRPr="005622FD">
        <w:rPr>
          <w:sz w:val="26"/>
          <w:szCs w:val="26"/>
        </w:rPr>
        <w:t>Программы</w:t>
      </w:r>
      <w:r w:rsidR="00013FD7" w:rsidRPr="005622FD">
        <w:rPr>
          <w:sz w:val="26"/>
          <w:szCs w:val="26"/>
        </w:rPr>
        <w:t xml:space="preserve"> </w:t>
      </w:r>
      <w:r w:rsidRPr="005622FD">
        <w:rPr>
          <w:sz w:val="26"/>
          <w:szCs w:val="26"/>
        </w:rPr>
        <w:t>в 2014 году составлял 28</w:t>
      </w:r>
      <w:r w:rsidR="00A622F8" w:rsidRPr="005622FD">
        <w:rPr>
          <w:sz w:val="26"/>
          <w:szCs w:val="26"/>
        </w:rPr>
        <w:t> </w:t>
      </w:r>
      <w:r w:rsidRPr="005622FD">
        <w:rPr>
          <w:sz w:val="26"/>
          <w:szCs w:val="26"/>
        </w:rPr>
        <w:t>939</w:t>
      </w:r>
      <w:r w:rsidR="00A622F8" w:rsidRPr="005622FD">
        <w:rPr>
          <w:sz w:val="26"/>
          <w:szCs w:val="26"/>
        </w:rPr>
        <w:t>,</w:t>
      </w:r>
      <w:r w:rsidRPr="005622FD">
        <w:rPr>
          <w:sz w:val="26"/>
          <w:szCs w:val="26"/>
        </w:rPr>
        <w:t>75</w:t>
      </w:r>
      <w:r w:rsidR="00A622F8" w:rsidRPr="005622FD">
        <w:rPr>
          <w:sz w:val="26"/>
          <w:szCs w:val="26"/>
        </w:rPr>
        <w:t xml:space="preserve"> тыс. </w:t>
      </w:r>
      <w:r w:rsidRPr="005622FD">
        <w:rPr>
          <w:sz w:val="26"/>
          <w:szCs w:val="26"/>
        </w:rPr>
        <w:t xml:space="preserve">руб. </w:t>
      </w:r>
    </w:p>
    <w:p w:rsidR="005C0AFD" w:rsidRPr="005622FD" w:rsidRDefault="005C0AFD" w:rsidP="00013FD7">
      <w:pPr>
        <w:ind w:firstLine="709"/>
        <w:jc w:val="both"/>
        <w:rPr>
          <w:sz w:val="26"/>
          <w:szCs w:val="26"/>
        </w:rPr>
      </w:pPr>
      <w:r w:rsidRPr="005622FD">
        <w:rPr>
          <w:sz w:val="26"/>
          <w:szCs w:val="26"/>
        </w:rPr>
        <w:t>На приведение материально-технической базы образовательных организаций в соответствие с современными требованиями в 2014 году было выделено 34 млн. рублей. В 2014 году впервые в Программу были заложены финансовые средства в сумме 1</w:t>
      </w:r>
      <w:r w:rsidR="00A622F8" w:rsidRPr="005622FD">
        <w:rPr>
          <w:sz w:val="26"/>
          <w:szCs w:val="26"/>
        </w:rPr>
        <w:t> </w:t>
      </w:r>
      <w:r w:rsidRPr="005622FD">
        <w:rPr>
          <w:sz w:val="26"/>
          <w:szCs w:val="26"/>
        </w:rPr>
        <w:t>100</w:t>
      </w:r>
      <w:r w:rsidR="00A622F8" w:rsidRPr="005622FD">
        <w:rPr>
          <w:sz w:val="26"/>
          <w:szCs w:val="26"/>
        </w:rPr>
        <w:t xml:space="preserve"> тыс. </w:t>
      </w:r>
      <w:r w:rsidRPr="005622FD">
        <w:rPr>
          <w:sz w:val="26"/>
          <w:szCs w:val="26"/>
        </w:rPr>
        <w:t>рублей для организации</w:t>
      </w:r>
      <w:r w:rsidR="00013FD7" w:rsidRPr="005622FD">
        <w:rPr>
          <w:sz w:val="26"/>
          <w:szCs w:val="26"/>
        </w:rPr>
        <w:t xml:space="preserve"> </w:t>
      </w:r>
      <w:r w:rsidRPr="005622FD">
        <w:rPr>
          <w:sz w:val="26"/>
          <w:szCs w:val="26"/>
        </w:rPr>
        <w:t xml:space="preserve">ведения электронного дневника и электронного журнала успеваемости в общеобразовательных организациях, развитие информационных </w:t>
      </w:r>
      <w:r w:rsidRPr="005622FD">
        <w:rPr>
          <w:sz w:val="26"/>
          <w:szCs w:val="26"/>
        </w:rPr>
        <w:lastRenderedPageBreak/>
        <w:t xml:space="preserve">образовательных ресурсов в образовательных организациях, </w:t>
      </w:r>
      <w:r w:rsidR="00917AF7">
        <w:rPr>
          <w:noProof/>
          <w:sz w:val="26"/>
          <w:szCs w:val="26"/>
        </w:rPr>
        <mc:AlternateContent>
          <mc:Choice Requires="wps">
            <w:drawing>
              <wp:anchor distT="0" distB="0" distL="114300" distR="114300" simplePos="0" relativeHeight="251657728" behindDoc="0" locked="0" layoutInCell="1" allowOverlap="1">
                <wp:simplePos x="0" y="0"/>
                <wp:positionH relativeFrom="column">
                  <wp:posOffset>8324215</wp:posOffset>
                </wp:positionH>
                <wp:positionV relativeFrom="paragraph">
                  <wp:posOffset>-4892040</wp:posOffset>
                </wp:positionV>
                <wp:extent cx="236855" cy="248285"/>
                <wp:effectExtent l="0" t="3810" r="190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48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73C0" w:rsidRDefault="00B173C0" w:rsidP="005C0AF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55.45pt;margin-top:-385.2pt;width:18.65pt;height:19.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" stroked="f">
                <v:textbox>
                  <w:txbxContent>
                    <w:p w:rsidR="00B173C0" w:rsidRDefault="00B173C0" w:rsidP="005C0AFD">
                      <w:r>
                        <w:t>»</w:t>
                      </w:r>
                    </w:p>
                  </w:txbxContent>
                </v:textbox>
              </v:shape>
            </w:pict>
          </mc:Fallback>
        </mc:AlternateContent>
      </w:r>
      <w:r w:rsidRPr="005622FD">
        <w:rPr>
          <w:sz w:val="26"/>
          <w:szCs w:val="26"/>
        </w:rPr>
        <w:t>подведомственных Департаменту образования, что позволило установить</w:t>
      </w:r>
      <w:r w:rsidR="00013FD7" w:rsidRPr="005622FD">
        <w:rPr>
          <w:sz w:val="26"/>
          <w:szCs w:val="26"/>
        </w:rPr>
        <w:t xml:space="preserve"> </w:t>
      </w:r>
      <w:r w:rsidRPr="005622FD">
        <w:rPr>
          <w:sz w:val="26"/>
          <w:szCs w:val="26"/>
        </w:rPr>
        <w:t>в общеобразовательных организациях программное обеспечение «Информационная система комплексной оценки успеваемости, внеурочной деятельности и мотивации обучающихся» и</w:t>
      </w:r>
      <w:r w:rsidR="00013FD7" w:rsidRPr="005622FD">
        <w:rPr>
          <w:sz w:val="26"/>
          <w:szCs w:val="26"/>
        </w:rPr>
        <w:t xml:space="preserve"> </w:t>
      </w:r>
      <w:r w:rsidRPr="005622FD">
        <w:rPr>
          <w:sz w:val="26"/>
          <w:szCs w:val="26"/>
        </w:rPr>
        <w:t xml:space="preserve">серверные программы для электронного взаимодействия между подведомственными организациями. </w:t>
      </w:r>
    </w:p>
    <w:p w:rsidR="005C0AFD" w:rsidRPr="005622FD" w:rsidRDefault="005C0AFD" w:rsidP="00013FD7">
      <w:pPr>
        <w:ind w:firstLine="709"/>
        <w:jc w:val="both"/>
        <w:rPr>
          <w:sz w:val="26"/>
          <w:szCs w:val="26"/>
        </w:rPr>
      </w:pPr>
      <w:r w:rsidRPr="005622FD">
        <w:rPr>
          <w:sz w:val="26"/>
          <w:szCs w:val="26"/>
        </w:rPr>
        <w:t xml:space="preserve">Участие в </w:t>
      </w:r>
      <w:r w:rsidR="00F51049">
        <w:rPr>
          <w:sz w:val="26"/>
          <w:szCs w:val="26"/>
        </w:rPr>
        <w:t>государственной</w:t>
      </w:r>
      <w:r w:rsidRPr="005622FD">
        <w:rPr>
          <w:sz w:val="26"/>
          <w:szCs w:val="26"/>
        </w:rPr>
        <w:t xml:space="preserve"> программе «Развитие образов</w:t>
      </w:r>
      <w:r w:rsidR="008B6D0F">
        <w:rPr>
          <w:sz w:val="26"/>
          <w:szCs w:val="26"/>
        </w:rPr>
        <w:t>ания Пензенской области на 2014–</w:t>
      </w:r>
      <w:r w:rsidRPr="005622FD">
        <w:rPr>
          <w:sz w:val="26"/>
          <w:szCs w:val="26"/>
        </w:rPr>
        <w:t>2020 годы» и распределении субсидий из федерального и регионального бюджет</w:t>
      </w:r>
      <w:r w:rsidR="00F51049">
        <w:rPr>
          <w:sz w:val="26"/>
          <w:szCs w:val="26"/>
        </w:rPr>
        <w:t xml:space="preserve">ов </w:t>
      </w:r>
      <w:r w:rsidRPr="005622FD">
        <w:rPr>
          <w:sz w:val="26"/>
          <w:szCs w:val="26"/>
        </w:rPr>
        <w:t>на</w:t>
      </w:r>
      <w:r w:rsidR="00013FD7" w:rsidRPr="005622FD">
        <w:rPr>
          <w:sz w:val="26"/>
          <w:szCs w:val="26"/>
        </w:rPr>
        <w:t xml:space="preserve"> </w:t>
      </w:r>
      <w:r w:rsidRPr="005622FD">
        <w:rPr>
          <w:sz w:val="26"/>
          <w:szCs w:val="26"/>
        </w:rPr>
        <w:t>реализацию мероприятий по модернизации муниципальной системы дошкольного образования в 2014 году позволило получить</w:t>
      </w:r>
      <w:r w:rsidR="00013FD7" w:rsidRPr="005622FD">
        <w:rPr>
          <w:sz w:val="26"/>
          <w:szCs w:val="26"/>
        </w:rPr>
        <w:t xml:space="preserve"> </w:t>
      </w:r>
      <w:r w:rsidRPr="00710F55">
        <w:rPr>
          <w:sz w:val="26"/>
          <w:szCs w:val="26"/>
        </w:rPr>
        <w:t>21</w:t>
      </w:r>
      <w:r w:rsidR="00F51049" w:rsidRPr="00710F55">
        <w:rPr>
          <w:sz w:val="26"/>
          <w:szCs w:val="26"/>
        </w:rPr>
        <w:t> </w:t>
      </w:r>
      <w:r w:rsidRPr="00710F55">
        <w:rPr>
          <w:sz w:val="26"/>
          <w:szCs w:val="26"/>
        </w:rPr>
        <w:t xml:space="preserve">200,28 </w:t>
      </w:r>
      <w:proofErr w:type="spellStart"/>
      <w:r w:rsidRPr="00710F55">
        <w:rPr>
          <w:sz w:val="26"/>
          <w:szCs w:val="26"/>
        </w:rPr>
        <w:t>тыс.руб</w:t>
      </w:r>
      <w:proofErr w:type="spellEnd"/>
      <w:r w:rsidRPr="00710F55">
        <w:rPr>
          <w:sz w:val="26"/>
          <w:szCs w:val="26"/>
        </w:rPr>
        <w:t>.</w:t>
      </w:r>
    </w:p>
    <w:p w:rsidR="005C0AFD" w:rsidRPr="005622FD" w:rsidRDefault="005C0AFD" w:rsidP="00013FD7">
      <w:pPr>
        <w:ind w:firstLine="709"/>
        <w:jc w:val="both"/>
        <w:rPr>
          <w:sz w:val="26"/>
          <w:szCs w:val="26"/>
        </w:rPr>
      </w:pPr>
      <w:r w:rsidRPr="005622FD">
        <w:rPr>
          <w:sz w:val="26"/>
          <w:szCs w:val="26"/>
        </w:rPr>
        <w:t>Оснащение общеобразовательных учреждений учебной, художественной и справочной литературой в 2013-2014 году было произведено на общую сумму 8, 262 млн. руб.; в организации поставлено 5 комплектов робототехники для развития детского технического творчества.</w:t>
      </w:r>
    </w:p>
    <w:p w:rsidR="005C0AFD" w:rsidRPr="005622FD" w:rsidRDefault="00A622F8" w:rsidP="00013FD7">
      <w:pPr>
        <w:ind w:firstLine="709"/>
        <w:jc w:val="both"/>
        <w:rPr>
          <w:sz w:val="26"/>
          <w:szCs w:val="26"/>
        </w:rPr>
      </w:pPr>
      <w:r w:rsidRPr="005622FD">
        <w:rPr>
          <w:sz w:val="26"/>
          <w:szCs w:val="26"/>
        </w:rPr>
        <w:t>В 2014 году У</w:t>
      </w:r>
      <w:r w:rsidR="005C0AFD" w:rsidRPr="005622FD">
        <w:rPr>
          <w:sz w:val="26"/>
          <w:szCs w:val="26"/>
        </w:rPr>
        <w:t xml:space="preserve">правлением капитального строительства </w:t>
      </w:r>
      <w:r w:rsidR="00B173C0" w:rsidRPr="005622FD">
        <w:rPr>
          <w:sz w:val="26"/>
          <w:szCs w:val="26"/>
        </w:rPr>
        <w:t>г. Заречн</w:t>
      </w:r>
      <w:r w:rsidR="005C0AFD" w:rsidRPr="005622FD">
        <w:rPr>
          <w:sz w:val="26"/>
          <w:szCs w:val="26"/>
        </w:rPr>
        <w:t xml:space="preserve">ого проводились работы по смене оконных блоков на конструкции из ПВХ в двух дошкольных образовательных организациях. В декабре 2014 году после реконструкции был введён в эксплуатацию </w:t>
      </w:r>
      <w:r w:rsidR="00F51049">
        <w:rPr>
          <w:sz w:val="26"/>
          <w:szCs w:val="26"/>
        </w:rPr>
        <w:t>д</w:t>
      </w:r>
      <w:r w:rsidR="005C0AFD" w:rsidRPr="005622FD">
        <w:rPr>
          <w:sz w:val="26"/>
          <w:szCs w:val="26"/>
        </w:rPr>
        <w:t>етский сад №7 (229</w:t>
      </w:r>
      <w:r w:rsidR="00F51049">
        <w:rPr>
          <w:sz w:val="26"/>
          <w:szCs w:val="26"/>
        </w:rPr>
        <w:t> </w:t>
      </w:r>
      <w:r w:rsidR="005C0AFD" w:rsidRPr="005622FD">
        <w:rPr>
          <w:sz w:val="26"/>
          <w:szCs w:val="26"/>
        </w:rPr>
        <w:t>600 тыс.</w:t>
      </w:r>
      <w:r w:rsidR="00D01654">
        <w:rPr>
          <w:sz w:val="26"/>
          <w:szCs w:val="26"/>
        </w:rPr>
        <w:t> </w:t>
      </w:r>
      <w:r w:rsidR="005C0AFD" w:rsidRPr="005622FD">
        <w:rPr>
          <w:sz w:val="26"/>
          <w:szCs w:val="26"/>
        </w:rPr>
        <w:t>руб.)</w:t>
      </w:r>
      <w:r w:rsidR="00F51049">
        <w:rPr>
          <w:sz w:val="26"/>
          <w:szCs w:val="26"/>
        </w:rPr>
        <w:t>.</w:t>
      </w:r>
    </w:p>
    <w:p w:rsidR="005C0AFD" w:rsidRPr="005622FD" w:rsidRDefault="005C0AFD" w:rsidP="005C0AFD">
      <w:pPr>
        <w:ind w:firstLine="709"/>
        <w:jc w:val="both"/>
        <w:rPr>
          <w:sz w:val="26"/>
          <w:szCs w:val="26"/>
        </w:rPr>
      </w:pPr>
      <w:r w:rsidRPr="005622FD">
        <w:rPr>
          <w:sz w:val="26"/>
          <w:szCs w:val="26"/>
        </w:rPr>
        <w:t xml:space="preserve">В целях исполнения Указа Президента РФ </w:t>
      </w:r>
      <w:r w:rsidR="00F51049">
        <w:rPr>
          <w:sz w:val="26"/>
          <w:szCs w:val="26"/>
        </w:rPr>
        <w:t xml:space="preserve">от 07.05.2012 </w:t>
      </w:r>
      <w:r w:rsidR="00B173C0" w:rsidRPr="005622FD">
        <w:rPr>
          <w:sz w:val="26"/>
          <w:szCs w:val="26"/>
        </w:rPr>
        <w:t>№ </w:t>
      </w:r>
      <w:r w:rsidRPr="005622FD">
        <w:rPr>
          <w:sz w:val="26"/>
          <w:szCs w:val="26"/>
        </w:rPr>
        <w:t>597 «О мероприятиях по реализации государственной социальной политики» в 2014 году были предусмотрены ассигнования на заработную плату педагогических работников образовательных организаций.</w:t>
      </w:r>
    </w:p>
    <w:p w:rsidR="005C0AFD" w:rsidRPr="005622FD" w:rsidRDefault="005C0AFD" w:rsidP="00013FD7">
      <w:pPr>
        <w:ind w:firstLine="709"/>
        <w:jc w:val="both"/>
        <w:rPr>
          <w:sz w:val="26"/>
          <w:szCs w:val="26"/>
        </w:rPr>
      </w:pPr>
      <w:r w:rsidRPr="005622FD">
        <w:rPr>
          <w:sz w:val="26"/>
          <w:szCs w:val="26"/>
        </w:rPr>
        <w:t xml:space="preserve">Размер средней заработной платы по педагогическим работникам, попадающим под реализацию Указа Президента от 07.05.2012 </w:t>
      </w:r>
      <w:r w:rsidR="00B173C0" w:rsidRPr="005622FD">
        <w:rPr>
          <w:sz w:val="26"/>
          <w:szCs w:val="26"/>
        </w:rPr>
        <w:t>№ </w:t>
      </w:r>
      <w:r w:rsidR="00013FD7" w:rsidRPr="005622FD">
        <w:rPr>
          <w:sz w:val="26"/>
          <w:szCs w:val="26"/>
        </w:rPr>
        <w:t xml:space="preserve">597, в 2014 году составил </w:t>
      </w:r>
      <w:r w:rsidRPr="005622FD">
        <w:rPr>
          <w:sz w:val="26"/>
          <w:szCs w:val="26"/>
        </w:rPr>
        <w:t>в дошкольных организациях – 22</w:t>
      </w:r>
      <w:r w:rsidR="00625BBA">
        <w:rPr>
          <w:sz w:val="26"/>
          <w:szCs w:val="26"/>
        </w:rPr>
        <w:t> </w:t>
      </w:r>
      <w:r w:rsidRPr="005622FD">
        <w:rPr>
          <w:sz w:val="26"/>
          <w:szCs w:val="26"/>
        </w:rPr>
        <w:t>445,6 руб., в общеобразов</w:t>
      </w:r>
      <w:r w:rsidR="00013FD7" w:rsidRPr="005622FD">
        <w:rPr>
          <w:sz w:val="26"/>
          <w:szCs w:val="26"/>
        </w:rPr>
        <w:t>ательных организациях – 22</w:t>
      </w:r>
      <w:r w:rsidR="00625BBA">
        <w:rPr>
          <w:sz w:val="26"/>
          <w:szCs w:val="26"/>
        </w:rPr>
        <w:t> </w:t>
      </w:r>
      <w:r w:rsidR="00013FD7" w:rsidRPr="005622FD">
        <w:rPr>
          <w:sz w:val="26"/>
          <w:szCs w:val="26"/>
        </w:rPr>
        <w:t>783,1</w:t>
      </w:r>
      <w:r w:rsidRPr="005622FD">
        <w:rPr>
          <w:sz w:val="26"/>
          <w:szCs w:val="26"/>
        </w:rPr>
        <w:t xml:space="preserve"> руб., в организациях дополн</w:t>
      </w:r>
      <w:r w:rsidR="00013FD7" w:rsidRPr="005622FD">
        <w:rPr>
          <w:sz w:val="26"/>
          <w:szCs w:val="26"/>
        </w:rPr>
        <w:t>ительного образования – 18</w:t>
      </w:r>
      <w:r w:rsidR="00625BBA">
        <w:rPr>
          <w:sz w:val="26"/>
          <w:szCs w:val="26"/>
        </w:rPr>
        <w:t> </w:t>
      </w:r>
      <w:r w:rsidR="00013FD7" w:rsidRPr="005622FD">
        <w:rPr>
          <w:sz w:val="26"/>
          <w:szCs w:val="26"/>
        </w:rPr>
        <w:t>572,3 руб.</w:t>
      </w:r>
      <w:r w:rsidR="00A622F8" w:rsidRPr="005622FD">
        <w:rPr>
          <w:sz w:val="26"/>
          <w:szCs w:val="26"/>
        </w:rPr>
        <w:t xml:space="preserve"> </w:t>
      </w:r>
      <w:r w:rsidR="00013FD7" w:rsidRPr="005622FD">
        <w:rPr>
          <w:sz w:val="26"/>
          <w:szCs w:val="26"/>
        </w:rPr>
        <w:t xml:space="preserve">Все индикативные соотношения по целевому персоналу выполнены. </w:t>
      </w:r>
    </w:p>
    <w:p w:rsidR="00013FD7" w:rsidRPr="005622FD" w:rsidRDefault="005C0AFD" w:rsidP="005C0AFD">
      <w:pPr>
        <w:ind w:firstLine="708"/>
        <w:jc w:val="both"/>
        <w:rPr>
          <w:rStyle w:val="a9"/>
          <w:b w:val="0"/>
          <w:sz w:val="26"/>
          <w:szCs w:val="26"/>
        </w:rPr>
      </w:pPr>
      <w:r w:rsidRPr="005622FD">
        <w:rPr>
          <w:sz w:val="26"/>
          <w:szCs w:val="26"/>
        </w:rPr>
        <w:t>Организации образования проводят мероприятия по повышению эффективности расходования бюджетных средств, для чего был</w:t>
      </w:r>
      <w:r w:rsidRPr="005622FD">
        <w:t xml:space="preserve"> </w:t>
      </w:r>
      <w:r w:rsidRPr="005622FD">
        <w:rPr>
          <w:rStyle w:val="a9"/>
          <w:b w:val="0"/>
          <w:sz w:val="26"/>
          <w:szCs w:val="26"/>
        </w:rPr>
        <w:t>разработан план мероприятий</w:t>
      </w:r>
      <w:r w:rsidR="00013FD7" w:rsidRPr="005622FD">
        <w:rPr>
          <w:rStyle w:val="a9"/>
          <w:b w:val="0"/>
          <w:sz w:val="26"/>
          <w:szCs w:val="26"/>
        </w:rPr>
        <w:t xml:space="preserve"> </w:t>
      </w:r>
      <w:r w:rsidRPr="005622FD">
        <w:rPr>
          <w:rStyle w:val="a9"/>
          <w:b w:val="0"/>
          <w:sz w:val="26"/>
          <w:szCs w:val="26"/>
        </w:rPr>
        <w:t xml:space="preserve">по снижению неэффективных расходов. В результате предпринятых мер сеть муниципальных образовательных учреждений сократилась. В 2014 году было реорганизовано </w:t>
      </w:r>
      <w:r w:rsidR="00013FD7" w:rsidRPr="005622FD">
        <w:rPr>
          <w:rStyle w:val="a9"/>
          <w:b w:val="0"/>
          <w:sz w:val="26"/>
          <w:szCs w:val="26"/>
        </w:rPr>
        <w:t>МДОУ</w:t>
      </w:r>
      <w:r w:rsidRPr="005622FD">
        <w:rPr>
          <w:rStyle w:val="a9"/>
          <w:b w:val="0"/>
          <w:sz w:val="26"/>
          <w:szCs w:val="26"/>
        </w:rPr>
        <w:t xml:space="preserve"> «Детский сад комбинированного вида </w:t>
      </w:r>
      <w:r w:rsidR="00B173C0" w:rsidRPr="005622FD">
        <w:rPr>
          <w:rStyle w:val="a9"/>
          <w:b w:val="0"/>
          <w:sz w:val="26"/>
          <w:szCs w:val="26"/>
        </w:rPr>
        <w:t>№ </w:t>
      </w:r>
      <w:r w:rsidRPr="005622FD">
        <w:rPr>
          <w:rStyle w:val="a9"/>
          <w:b w:val="0"/>
          <w:sz w:val="26"/>
          <w:szCs w:val="26"/>
        </w:rPr>
        <w:t xml:space="preserve">4» в форме присоединения к нему </w:t>
      </w:r>
      <w:r w:rsidR="00013FD7" w:rsidRPr="005622FD">
        <w:rPr>
          <w:rStyle w:val="a9"/>
          <w:b w:val="0"/>
          <w:sz w:val="26"/>
          <w:szCs w:val="26"/>
        </w:rPr>
        <w:t>МБДОУ</w:t>
      </w:r>
      <w:r w:rsidRPr="005622FD">
        <w:rPr>
          <w:rStyle w:val="a9"/>
          <w:b w:val="0"/>
          <w:sz w:val="26"/>
          <w:szCs w:val="26"/>
        </w:rPr>
        <w:t xml:space="preserve"> «Детский сад </w:t>
      </w:r>
      <w:r w:rsidR="00B173C0" w:rsidRPr="005622FD">
        <w:rPr>
          <w:rStyle w:val="a9"/>
          <w:b w:val="0"/>
          <w:sz w:val="26"/>
          <w:szCs w:val="26"/>
        </w:rPr>
        <w:t>№ </w:t>
      </w:r>
      <w:r w:rsidRPr="005622FD">
        <w:rPr>
          <w:rStyle w:val="a9"/>
          <w:b w:val="0"/>
          <w:sz w:val="26"/>
          <w:szCs w:val="26"/>
        </w:rPr>
        <w:t>14 комбинированного вида»</w:t>
      </w:r>
      <w:r w:rsidR="00013FD7" w:rsidRPr="005622FD">
        <w:rPr>
          <w:rStyle w:val="a9"/>
          <w:b w:val="0"/>
          <w:sz w:val="26"/>
          <w:szCs w:val="26"/>
        </w:rPr>
        <w:t>.</w:t>
      </w:r>
      <w:r w:rsidRPr="005622FD">
        <w:rPr>
          <w:rStyle w:val="a9"/>
          <w:b w:val="0"/>
          <w:sz w:val="26"/>
          <w:szCs w:val="26"/>
        </w:rPr>
        <w:t xml:space="preserve"> </w:t>
      </w:r>
    </w:p>
    <w:p w:rsidR="005C0AFD" w:rsidRPr="005622FD" w:rsidRDefault="005C0AFD" w:rsidP="005C0AFD">
      <w:pPr>
        <w:ind w:firstLine="708"/>
        <w:jc w:val="both"/>
        <w:rPr>
          <w:sz w:val="26"/>
          <w:szCs w:val="26"/>
        </w:rPr>
      </w:pPr>
      <w:r w:rsidRPr="005622FD">
        <w:rPr>
          <w:rFonts w:cs="Arial"/>
          <w:sz w:val="26"/>
          <w:szCs w:val="26"/>
        </w:rPr>
        <w:t>Для обеспечения доступности качественного дошкольного образования в</w:t>
      </w:r>
      <w:r w:rsidR="00013FD7" w:rsidRPr="005622FD">
        <w:rPr>
          <w:rFonts w:cs="Arial"/>
          <w:sz w:val="26"/>
          <w:szCs w:val="26"/>
        </w:rPr>
        <w:t xml:space="preserve"> </w:t>
      </w:r>
      <w:r w:rsidRPr="005622FD">
        <w:rPr>
          <w:rFonts w:cs="Arial"/>
          <w:sz w:val="26"/>
          <w:szCs w:val="26"/>
        </w:rPr>
        <w:t>образовательных организациях города продолжено предоставление компенсации части родительской платы за пребывание детей в государственных и муниципальных образовательных организациях, реализующих образовательную программу дошкольного образования. На эти цели в 2014 году выделено 6</w:t>
      </w:r>
      <w:r w:rsidR="00A622F8" w:rsidRPr="005622FD">
        <w:rPr>
          <w:rFonts w:cs="Arial"/>
          <w:sz w:val="26"/>
          <w:szCs w:val="26"/>
        </w:rPr>
        <w:t> </w:t>
      </w:r>
      <w:r w:rsidRPr="005622FD">
        <w:rPr>
          <w:rFonts w:cs="Arial"/>
          <w:sz w:val="26"/>
          <w:szCs w:val="26"/>
        </w:rPr>
        <w:t>653тыс. руб. Сохранена государственная поддержка детей-сирот, детей оставшихся без попечения родителей. В 2014</w:t>
      </w:r>
      <w:r w:rsidR="00A622F8" w:rsidRPr="005622FD">
        <w:rPr>
          <w:rFonts w:cs="Arial"/>
          <w:sz w:val="26"/>
          <w:szCs w:val="26"/>
        </w:rPr>
        <w:t xml:space="preserve"> </w:t>
      </w:r>
      <w:r w:rsidRPr="005622FD">
        <w:rPr>
          <w:rFonts w:cs="Arial"/>
          <w:sz w:val="26"/>
          <w:szCs w:val="26"/>
        </w:rPr>
        <w:t>г</w:t>
      </w:r>
      <w:r w:rsidR="00A622F8" w:rsidRPr="005622FD">
        <w:rPr>
          <w:rFonts w:cs="Arial"/>
          <w:sz w:val="26"/>
          <w:szCs w:val="26"/>
        </w:rPr>
        <w:t>оду</w:t>
      </w:r>
      <w:r w:rsidRPr="005622FD">
        <w:rPr>
          <w:rFonts w:cs="Arial"/>
          <w:sz w:val="26"/>
          <w:szCs w:val="26"/>
        </w:rPr>
        <w:t xml:space="preserve"> на меры социальной поддержки населения выделено 11</w:t>
      </w:r>
      <w:r w:rsidR="00A622F8" w:rsidRPr="005622FD">
        <w:rPr>
          <w:rFonts w:cs="Arial"/>
          <w:sz w:val="26"/>
          <w:szCs w:val="26"/>
        </w:rPr>
        <w:t> 264,6 тыс. </w:t>
      </w:r>
      <w:r w:rsidRPr="005622FD">
        <w:rPr>
          <w:rFonts w:cs="Arial"/>
          <w:sz w:val="26"/>
          <w:szCs w:val="26"/>
        </w:rPr>
        <w:t>руб.</w:t>
      </w:r>
      <w:r w:rsidR="00013FD7" w:rsidRPr="005622FD">
        <w:rPr>
          <w:rFonts w:cs="Arial"/>
          <w:sz w:val="26"/>
          <w:szCs w:val="26"/>
        </w:rPr>
        <w:t xml:space="preserve"> </w:t>
      </w:r>
    </w:p>
    <w:p w:rsidR="005C0AFD" w:rsidRPr="005622FD" w:rsidRDefault="005C0AFD" w:rsidP="005E1567">
      <w:pPr>
        <w:spacing w:before="120"/>
        <w:ind w:firstLine="708"/>
        <w:jc w:val="both"/>
        <w:rPr>
          <w:sz w:val="26"/>
          <w:szCs w:val="26"/>
        </w:rPr>
      </w:pPr>
      <w:r w:rsidRPr="005622FD">
        <w:rPr>
          <w:sz w:val="26"/>
          <w:szCs w:val="26"/>
        </w:rPr>
        <w:t xml:space="preserve">В 2014 году </w:t>
      </w:r>
      <w:r w:rsidRPr="005622FD">
        <w:rPr>
          <w:i/>
          <w:sz w:val="26"/>
          <w:szCs w:val="26"/>
        </w:rPr>
        <w:t>система дошкольного образования</w:t>
      </w:r>
      <w:r w:rsidRPr="005622FD">
        <w:rPr>
          <w:sz w:val="26"/>
          <w:szCs w:val="26"/>
        </w:rPr>
        <w:t xml:space="preserve"> города Заречного</w:t>
      </w:r>
      <w:r w:rsidR="00013FD7" w:rsidRPr="005622FD">
        <w:rPr>
          <w:sz w:val="26"/>
          <w:szCs w:val="26"/>
        </w:rPr>
        <w:t xml:space="preserve"> </w:t>
      </w:r>
      <w:r w:rsidRPr="005622FD">
        <w:rPr>
          <w:sz w:val="26"/>
          <w:szCs w:val="26"/>
        </w:rPr>
        <w:t xml:space="preserve">продолжала обновляться и динамично развиваться. </w:t>
      </w:r>
      <w:r w:rsidR="005E1567" w:rsidRPr="005622FD">
        <w:rPr>
          <w:sz w:val="26"/>
          <w:szCs w:val="26"/>
        </w:rPr>
        <w:t>Д</w:t>
      </w:r>
      <w:r w:rsidRPr="005622FD">
        <w:rPr>
          <w:sz w:val="26"/>
          <w:szCs w:val="26"/>
        </w:rPr>
        <w:t>етские сады посе</w:t>
      </w:r>
      <w:r w:rsidR="005E1567" w:rsidRPr="005622FD">
        <w:rPr>
          <w:sz w:val="26"/>
          <w:szCs w:val="26"/>
        </w:rPr>
        <w:t>щали 3347 детей в возрасте от 1 </w:t>
      </w:r>
      <w:r w:rsidRPr="005622FD">
        <w:rPr>
          <w:sz w:val="26"/>
          <w:szCs w:val="26"/>
        </w:rPr>
        <w:t xml:space="preserve">года до 7 лет, из них 177 </w:t>
      </w:r>
      <w:r w:rsidR="005E1567" w:rsidRPr="005622FD">
        <w:rPr>
          <w:sz w:val="26"/>
          <w:szCs w:val="26"/>
        </w:rPr>
        <w:t>–</w:t>
      </w:r>
      <w:r w:rsidRPr="005622FD">
        <w:rPr>
          <w:sz w:val="26"/>
          <w:szCs w:val="26"/>
        </w:rPr>
        <w:t xml:space="preserve"> получали дошкольные образовательные услуги в условиях групп кратковременного пребывания.</w:t>
      </w:r>
      <w:r w:rsidR="00013FD7" w:rsidRPr="005622FD">
        <w:rPr>
          <w:sz w:val="26"/>
          <w:szCs w:val="26"/>
        </w:rPr>
        <w:t xml:space="preserve"> </w:t>
      </w:r>
      <w:r w:rsidRPr="005622FD">
        <w:rPr>
          <w:sz w:val="26"/>
          <w:szCs w:val="26"/>
        </w:rPr>
        <w:t>Показатель охвата детей</w:t>
      </w:r>
      <w:r w:rsidR="00013FD7" w:rsidRPr="005622FD">
        <w:rPr>
          <w:sz w:val="26"/>
          <w:szCs w:val="26"/>
        </w:rPr>
        <w:t xml:space="preserve"> </w:t>
      </w:r>
      <w:r w:rsidRPr="005622FD">
        <w:rPr>
          <w:sz w:val="26"/>
          <w:szCs w:val="26"/>
        </w:rPr>
        <w:t xml:space="preserve">дошкольным образованием </w:t>
      </w:r>
      <w:r w:rsidR="005E1567" w:rsidRPr="005622FD">
        <w:rPr>
          <w:sz w:val="26"/>
          <w:szCs w:val="26"/>
        </w:rPr>
        <w:t>–</w:t>
      </w:r>
      <w:r w:rsidRPr="005622FD">
        <w:rPr>
          <w:sz w:val="26"/>
          <w:szCs w:val="26"/>
        </w:rPr>
        <w:t xml:space="preserve"> 84%. </w:t>
      </w:r>
    </w:p>
    <w:p w:rsidR="005C0AFD" w:rsidRPr="005622FD" w:rsidRDefault="005C0AFD" w:rsidP="005C0AFD">
      <w:pPr>
        <w:pStyle w:val="a3"/>
        <w:ind w:firstLine="708"/>
        <w:rPr>
          <w:sz w:val="26"/>
          <w:szCs w:val="26"/>
        </w:rPr>
      </w:pPr>
      <w:r w:rsidRPr="005622FD">
        <w:rPr>
          <w:sz w:val="26"/>
          <w:szCs w:val="26"/>
        </w:rPr>
        <w:t>Для детей с ограниченными возможностями здоровья в детских садах Заречного успешно функционирует 21 группа компенсирующей и оздоровительной направленности полного дня и одна группа для детей-инвалидов с режимом кратковременного пребывания.</w:t>
      </w:r>
      <w:r w:rsidR="00013FD7" w:rsidRPr="005622FD">
        <w:rPr>
          <w:sz w:val="26"/>
          <w:szCs w:val="26"/>
        </w:rPr>
        <w:t xml:space="preserve"> </w:t>
      </w:r>
      <w:r w:rsidRPr="005622FD">
        <w:rPr>
          <w:sz w:val="26"/>
          <w:szCs w:val="26"/>
        </w:rPr>
        <w:t>В течение года 279 детей с ограниченными возможностями здоровья получали квалифицированную помощь в коррекции нарушений речи,</w:t>
      </w:r>
      <w:r w:rsidR="00013FD7" w:rsidRPr="005622FD">
        <w:rPr>
          <w:sz w:val="26"/>
          <w:szCs w:val="26"/>
        </w:rPr>
        <w:t xml:space="preserve"> </w:t>
      </w:r>
      <w:r w:rsidRPr="005622FD">
        <w:rPr>
          <w:sz w:val="26"/>
          <w:szCs w:val="26"/>
        </w:rPr>
        <w:t xml:space="preserve">зрения, опорно-двигательного аппарата, задержки психического развития. Для детей, воспитывающихся в семьях, </w:t>
      </w:r>
      <w:r w:rsidRPr="005622FD">
        <w:rPr>
          <w:sz w:val="26"/>
          <w:szCs w:val="26"/>
        </w:rPr>
        <w:lastRenderedPageBreak/>
        <w:t xml:space="preserve">находящихся в трудной жизненной ситуации, на базе ДОУ </w:t>
      </w:r>
      <w:r w:rsidR="00B173C0" w:rsidRPr="005622FD">
        <w:rPr>
          <w:sz w:val="26"/>
          <w:szCs w:val="26"/>
        </w:rPr>
        <w:t>№ </w:t>
      </w:r>
      <w:r w:rsidRPr="005622FD">
        <w:rPr>
          <w:sz w:val="26"/>
          <w:szCs w:val="26"/>
        </w:rPr>
        <w:t>4 функционирует группа круглосуточного пребывания. Для детей раннего возраста, не посещающих ДОУ, организована работа 14 групп кратковременного пребывания адаптационной и оздоровительной направленности.</w:t>
      </w:r>
      <w:r w:rsidR="00013FD7" w:rsidRPr="005622FD">
        <w:rPr>
          <w:sz w:val="26"/>
          <w:szCs w:val="26"/>
        </w:rPr>
        <w:t xml:space="preserve"> </w:t>
      </w:r>
    </w:p>
    <w:p w:rsidR="005C0AFD" w:rsidRPr="005622FD" w:rsidRDefault="005C0AFD" w:rsidP="005C0AFD">
      <w:pPr>
        <w:pStyle w:val="a3"/>
        <w:ind w:firstLine="708"/>
        <w:rPr>
          <w:sz w:val="26"/>
          <w:szCs w:val="26"/>
        </w:rPr>
      </w:pPr>
      <w:r w:rsidRPr="005622FD">
        <w:rPr>
          <w:sz w:val="26"/>
          <w:szCs w:val="26"/>
        </w:rPr>
        <w:t xml:space="preserve">В дошкольных организациях города активно ведется работа по обеспечению условий для введения Федерального государственного образовательного стандарта дошкольного образования в практику дошкольных организаций. По данным мониторинга, показатель готовности дошкольных образовательных организаций Заречного к введению ФГОС по состоянию на 01.12.2014 года составляет 90,2% (среднее значение по области – 76%). </w:t>
      </w:r>
    </w:p>
    <w:p w:rsidR="005C0AFD" w:rsidRPr="005622FD" w:rsidRDefault="005C0AFD" w:rsidP="005E1567">
      <w:pPr>
        <w:pStyle w:val="a3"/>
        <w:ind w:firstLine="708"/>
        <w:rPr>
          <w:sz w:val="26"/>
          <w:szCs w:val="26"/>
        </w:rPr>
      </w:pPr>
      <w:r w:rsidRPr="005622FD">
        <w:rPr>
          <w:sz w:val="26"/>
          <w:szCs w:val="26"/>
        </w:rPr>
        <w:t>В настоящее время в системе дошкольного образования города Заречного работает 674 человек</w:t>
      </w:r>
      <w:r w:rsidR="00F46F4B">
        <w:rPr>
          <w:sz w:val="26"/>
          <w:szCs w:val="26"/>
        </w:rPr>
        <w:t>а</w:t>
      </w:r>
      <w:r w:rsidRPr="005622FD">
        <w:rPr>
          <w:sz w:val="26"/>
          <w:szCs w:val="26"/>
        </w:rPr>
        <w:t xml:space="preserve">, из них 368 педагогов. </w:t>
      </w:r>
      <w:r w:rsidR="00F46F4B">
        <w:rPr>
          <w:sz w:val="26"/>
          <w:szCs w:val="26"/>
        </w:rPr>
        <w:t>Д</w:t>
      </w:r>
      <w:r w:rsidRPr="005622FD">
        <w:rPr>
          <w:sz w:val="26"/>
          <w:szCs w:val="26"/>
        </w:rPr>
        <w:t>оля педагогических работников дошкольных образовательных учреждений, имеющих высшее образование, составляет 52%.</w:t>
      </w:r>
      <w:r w:rsidR="00013FD7" w:rsidRPr="005622FD">
        <w:rPr>
          <w:sz w:val="26"/>
          <w:szCs w:val="26"/>
        </w:rPr>
        <w:t xml:space="preserve"> </w:t>
      </w:r>
    </w:p>
    <w:p w:rsidR="005C0AFD" w:rsidRPr="005622FD" w:rsidRDefault="005C0AFD" w:rsidP="005E1567">
      <w:pPr>
        <w:pStyle w:val="a3"/>
        <w:ind w:firstLine="708"/>
        <w:rPr>
          <w:sz w:val="26"/>
          <w:szCs w:val="26"/>
        </w:rPr>
      </w:pPr>
      <w:r w:rsidRPr="005622FD">
        <w:rPr>
          <w:sz w:val="26"/>
          <w:szCs w:val="26"/>
        </w:rPr>
        <w:t>По-прежнему приоритетным остается сохранение и укрепление здоровья воспитанников, для чего улучшается инфраструктура дошкольных образовательных организаций (ремонт бассейнов, приобретение оборудования).</w:t>
      </w:r>
      <w:r w:rsidR="00013FD7" w:rsidRPr="005622FD">
        <w:rPr>
          <w:sz w:val="26"/>
          <w:szCs w:val="26"/>
        </w:rPr>
        <w:t xml:space="preserve"> </w:t>
      </w:r>
    </w:p>
    <w:p w:rsidR="005C0AFD" w:rsidRPr="005622FD" w:rsidRDefault="005C0AFD" w:rsidP="005E1567">
      <w:pPr>
        <w:spacing w:before="120"/>
        <w:ind w:firstLine="709"/>
        <w:jc w:val="both"/>
        <w:rPr>
          <w:sz w:val="26"/>
          <w:szCs w:val="26"/>
        </w:rPr>
      </w:pPr>
      <w:r w:rsidRPr="005622FD">
        <w:rPr>
          <w:i/>
          <w:sz w:val="26"/>
          <w:szCs w:val="26"/>
        </w:rPr>
        <w:t>Система общего образования</w:t>
      </w:r>
      <w:r w:rsidRPr="005622FD">
        <w:rPr>
          <w:sz w:val="26"/>
          <w:szCs w:val="26"/>
        </w:rPr>
        <w:t xml:space="preserve"> </w:t>
      </w:r>
      <w:r w:rsidR="00B173C0" w:rsidRPr="005622FD">
        <w:rPr>
          <w:sz w:val="26"/>
          <w:szCs w:val="26"/>
        </w:rPr>
        <w:t>г. Заречн</w:t>
      </w:r>
      <w:r w:rsidRPr="005622FD">
        <w:rPr>
          <w:sz w:val="26"/>
          <w:szCs w:val="26"/>
        </w:rPr>
        <w:t>ого представлена 9</w:t>
      </w:r>
      <w:r w:rsidR="00F94328" w:rsidRPr="005622FD">
        <w:rPr>
          <w:sz w:val="26"/>
          <w:szCs w:val="26"/>
        </w:rPr>
        <w:t> </w:t>
      </w:r>
      <w:r w:rsidRPr="005622FD">
        <w:rPr>
          <w:sz w:val="26"/>
          <w:szCs w:val="26"/>
        </w:rPr>
        <w:t>общеобразовательными организациями, в которых обучается 4795 человек (в 2013 году – 4756 чел.). Средняя наполняемость общеобразовательных классов</w:t>
      </w:r>
      <w:r w:rsidR="00F94328" w:rsidRPr="005622FD">
        <w:rPr>
          <w:sz w:val="26"/>
          <w:szCs w:val="26"/>
        </w:rPr>
        <w:t xml:space="preserve"> </w:t>
      </w:r>
      <w:r w:rsidRPr="005622FD">
        <w:rPr>
          <w:sz w:val="26"/>
          <w:szCs w:val="26"/>
        </w:rPr>
        <w:t xml:space="preserve">составляет 25 чел., классов (групп) для детей с ограниченными возможностями здоровья – 11 чел. </w:t>
      </w:r>
    </w:p>
    <w:p w:rsidR="005C0AFD" w:rsidRPr="005622FD" w:rsidRDefault="005C0AFD" w:rsidP="005E1567">
      <w:pPr>
        <w:pStyle w:val="a3"/>
        <w:ind w:firstLine="708"/>
        <w:rPr>
          <w:sz w:val="26"/>
          <w:szCs w:val="26"/>
        </w:rPr>
      </w:pPr>
      <w:r w:rsidRPr="005622FD">
        <w:rPr>
          <w:sz w:val="26"/>
          <w:szCs w:val="26"/>
        </w:rPr>
        <w:t xml:space="preserve">В школах города реализуются лингвистическое, технологическое, химико-биологическое, медико-информационное, физико-математическое, социально-гуманитарное, спортивно-оздоровительное направления, углубленно изучаются предметы художественно-эстетического профиля. В 10-11-х классах преподавание учебных предметов ведется на базовом и профильном уровнях. Разнообразие элективных курсов, представленных общеобразовательными организациями, позволяет учащимся осуществлять выбор изучаемых курсов с учетом личных интересов. </w:t>
      </w:r>
    </w:p>
    <w:p w:rsidR="005C0AFD" w:rsidRPr="005622FD" w:rsidRDefault="005C0AFD" w:rsidP="005E1567">
      <w:pPr>
        <w:pStyle w:val="a3"/>
        <w:ind w:firstLine="708"/>
        <w:rPr>
          <w:sz w:val="26"/>
          <w:szCs w:val="26"/>
        </w:rPr>
      </w:pPr>
      <w:r w:rsidRPr="005622FD">
        <w:rPr>
          <w:sz w:val="26"/>
          <w:szCs w:val="26"/>
        </w:rPr>
        <w:t xml:space="preserve">В общеобразовательных организациях города работают 343 учителя (в 2013 году – 337 чел.), из них высшую квалификационную категорию имеют 121 учитель (в 2013 году – 119 чел.), первую – 138 учителей (в 2013 году – 135 чел.). </w:t>
      </w:r>
    </w:p>
    <w:p w:rsidR="005C0AFD" w:rsidRPr="005622FD" w:rsidRDefault="005C0AFD" w:rsidP="005E1567">
      <w:pPr>
        <w:pStyle w:val="a3"/>
        <w:ind w:firstLine="708"/>
        <w:rPr>
          <w:sz w:val="26"/>
          <w:szCs w:val="26"/>
        </w:rPr>
      </w:pPr>
      <w:r w:rsidRPr="005622FD">
        <w:rPr>
          <w:sz w:val="26"/>
          <w:szCs w:val="26"/>
        </w:rPr>
        <w:t xml:space="preserve">Уровень </w:t>
      </w:r>
      <w:proofErr w:type="spellStart"/>
      <w:r w:rsidRPr="005622FD">
        <w:rPr>
          <w:sz w:val="26"/>
          <w:szCs w:val="26"/>
        </w:rPr>
        <w:t>обученности</w:t>
      </w:r>
      <w:proofErr w:type="spellEnd"/>
      <w:r w:rsidRPr="005622FD">
        <w:rPr>
          <w:sz w:val="26"/>
          <w:szCs w:val="26"/>
        </w:rPr>
        <w:t xml:space="preserve"> школьников на протяжении последних 4 лет остается</w:t>
      </w:r>
      <w:r w:rsidR="00F94328" w:rsidRPr="005622FD">
        <w:rPr>
          <w:sz w:val="26"/>
          <w:szCs w:val="26"/>
        </w:rPr>
        <w:t xml:space="preserve"> стабильным и составляет 99,9 </w:t>
      </w:r>
      <w:r w:rsidRPr="005622FD">
        <w:rPr>
          <w:sz w:val="26"/>
          <w:szCs w:val="26"/>
        </w:rPr>
        <w:t>%,</w:t>
      </w:r>
      <w:r w:rsidR="00013FD7" w:rsidRPr="005622FD">
        <w:rPr>
          <w:sz w:val="26"/>
          <w:szCs w:val="26"/>
        </w:rPr>
        <w:t xml:space="preserve"> </w:t>
      </w:r>
      <w:r w:rsidRPr="005622FD">
        <w:rPr>
          <w:sz w:val="26"/>
          <w:szCs w:val="26"/>
        </w:rPr>
        <w:t xml:space="preserve">качество обучения </w:t>
      </w:r>
      <w:r w:rsidR="00F94328" w:rsidRPr="005622FD">
        <w:rPr>
          <w:sz w:val="26"/>
          <w:szCs w:val="26"/>
        </w:rPr>
        <w:t>–</w:t>
      </w:r>
      <w:r w:rsidRPr="005622FD">
        <w:rPr>
          <w:sz w:val="26"/>
          <w:szCs w:val="26"/>
        </w:rPr>
        <w:t xml:space="preserve"> 46 %. Ежегодно увеличивается количество выпускников </w:t>
      </w:r>
      <w:r w:rsidR="00F94328" w:rsidRPr="005622FD">
        <w:rPr>
          <w:sz w:val="26"/>
          <w:szCs w:val="26"/>
        </w:rPr>
        <w:t>одиннадцатых</w:t>
      </w:r>
      <w:r w:rsidRPr="005622FD">
        <w:rPr>
          <w:sz w:val="26"/>
          <w:szCs w:val="26"/>
        </w:rPr>
        <w:t xml:space="preserve"> классов, поступивших по результатам ЕГЭ в ВУЗы Пензенской области и ведущие ВУЗы Москвы и Санкт-Петербурга. В 2014 году этот показатель составил 90,3 % (в 2013 году – 93%). 66,5 % выпускников </w:t>
      </w:r>
      <w:r w:rsidR="00F94328" w:rsidRPr="005622FD">
        <w:rPr>
          <w:sz w:val="26"/>
          <w:szCs w:val="26"/>
        </w:rPr>
        <w:t>девятых</w:t>
      </w:r>
      <w:r w:rsidRPr="005622FD">
        <w:rPr>
          <w:sz w:val="26"/>
          <w:szCs w:val="26"/>
        </w:rPr>
        <w:t xml:space="preserve"> классов продолжают обучение в </w:t>
      </w:r>
      <w:r w:rsidR="00F94328" w:rsidRPr="005622FD">
        <w:rPr>
          <w:sz w:val="26"/>
          <w:szCs w:val="26"/>
        </w:rPr>
        <w:t>десятых</w:t>
      </w:r>
      <w:r w:rsidRPr="005622FD">
        <w:rPr>
          <w:sz w:val="26"/>
          <w:szCs w:val="26"/>
        </w:rPr>
        <w:t xml:space="preserve"> классах школ города. </w:t>
      </w:r>
    </w:p>
    <w:p w:rsidR="005C0AFD" w:rsidRPr="005622FD" w:rsidRDefault="005C0AFD" w:rsidP="005E1567">
      <w:pPr>
        <w:pStyle w:val="a3"/>
        <w:ind w:firstLine="708"/>
        <w:rPr>
          <w:sz w:val="26"/>
          <w:szCs w:val="26"/>
        </w:rPr>
      </w:pPr>
      <w:r w:rsidRPr="005622FD">
        <w:rPr>
          <w:sz w:val="26"/>
          <w:szCs w:val="26"/>
        </w:rPr>
        <w:t>Удовлетворенность качеством предоставления образовательных услуг составила в 2014 году</w:t>
      </w:r>
      <w:r w:rsidR="00013FD7" w:rsidRPr="005622FD">
        <w:rPr>
          <w:sz w:val="26"/>
          <w:szCs w:val="26"/>
        </w:rPr>
        <w:t xml:space="preserve"> </w:t>
      </w:r>
      <w:r w:rsidRPr="005622FD">
        <w:rPr>
          <w:sz w:val="26"/>
          <w:szCs w:val="26"/>
        </w:rPr>
        <w:t>87,8% (в 2013 году – 86%) .</w:t>
      </w:r>
    </w:p>
    <w:p w:rsidR="005C0AFD" w:rsidRPr="005622FD" w:rsidRDefault="005C0AFD" w:rsidP="005E1567">
      <w:pPr>
        <w:pStyle w:val="a3"/>
        <w:ind w:firstLine="708"/>
        <w:rPr>
          <w:sz w:val="26"/>
          <w:szCs w:val="26"/>
        </w:rPr>
      </w:pPr>
      <w:r w:rsidRPr="005622FD">
        <w:rPr>
          <w:sz w:val="26"/>
          <w:szCs w:val="26"/>
        </w:rPr>
        <w:t xml:space="preserve">В 2014 году по 8 предметам ЕГЭ результаты выпускников 11 классов </w:t>
      </w:r>
      <w:r w:rsidR="00B173C0" w:rsidRPr="005622FD">
        <w:rPr>
          <w:sz w:val="26"/>
          <w:szCs w:val="26"/>
        </w:rPr>
        <w:t>г. Заречн</w:t>
      </w:r>
      <w:r w:rsidRPr="005622FD">
        <w:rPr>
          <w:sz w:val="26"/>
          <w:szCs w:val="26"/>
        </w:rPr>
        <w:t>ого были выше областных показателей (в 2013 году – по 4 предметам). Численность выпускников, не получивших аттестат о среднем общем образовании в 2014 году</w:t>
      </w:r>
      <w:r w:rsidR="00013FD7" w:rsidRPr="005622FD">
        <w:rPr>
          <w:sz w:val="26"/>
          <w:szCs w:val="26"/>
        </w:rPr>
        <w:t xml:space="preserve"> </w:t>
      </w:r>
      <w:r w:rsidR="00F94328" w:rsidRPr="005622FD">
        <w:rPr>
          <w:sz w:val="26"/>
          <w:szCs w:val="26"/>
        </w:rPr>
        <w:t>–</w:t>
      </w:r>
      <w:r w:rsidRPr="005622FD">
        <w:rPr>
          <w:sz w:val="26"/>
          <w:szCs w:val="26"/>
        </w:rPr>
        <w:t xml:space="preserve"> 1 чел.</w:t>
      </w:r>
      <w:r w:rsidR="00F94328" w:rsidRPr="005622FD">
        <w:rPr>
          <w:sz w:val="26"/>
          <w:szCs w:val="26"/>
        </w:rPr>
        <w:t xml:space="preserve"> (</w:t>
      </w:r>
      <w:r w:rsidRPr="005622FD">
        <w:rPr>
          <w:sz w:val="26"/>
          <w:szCs w:val="26"/>
        </w:rPr>
        <w:t>в 2013 году – 4 чел.</w:t>
      </w:r>
      <w:r w:rsidR="00F94328" w:rsidRPr="005622FD">
        <w:rPr>
          <w:sz w:val="26"/>
          <w:szCs w:val="26"/>
        </w:rPr>
        <w:t>).</w:t>
      </w:r>
    </w:p>
    <w:p w:rsidR="005C0AFD" w:rsidRPr="005622FD" w:rsidRDefault="005C0AFD" w:rsidP="005E1567">
      <w:pPr>
        <w:pStyle w:val="a3"/>
        <w:ind w:firstLine="708"/>
        <w:rPr>
          <w:sz w:val="26"/>
          <w:szCs w:val="26"/>
        </w:rPr>
      </w:pPr>
      <w:r w:rsidRPr="005622FD">
        <w:rPr>
          <w:sz w:val="26"/>
          <w:szCs w:val="26"/>
        </w:rPr>
        <w:t>В городе сложилась система работы с одаренными детьми: олимпиады, НПК,</w:t>
      </w:r>
      <w:r w:rsidR="00013FD7" w:rsidRPr="005622FD">
        <w:rPr>
          <w:sz w:val="26"/>
          <w:szCs w:val="26"/>
        </w:rPr>
        <w:t xml:space="preserve"> </w:t>
      </w:r>
      <w:r w:rsidRPr="005622FD">
        <w:rPr>
          <w:sz w:val="26"/>
          <w:szCs w:val="26"/>
        </w:rPr>
        <w:t>профильные лагерные сборы. В 2014 году 11%</w:t>
      </w:r>
      <w:r w:rsidR="00013FD7" w:rsidRPr="005622FD">
        <w:rPr>
          <w:sz w:val="26"/>
          <w:szCs w:val="26"/>
        </w:rPr>
        <w:t xml:space="preserve"> </w:t>
      </w:r>
      <w:r w:rsidRPr="005622FD">
        <w:rPr>
          <w:sz w:val="26"/>
          <w:szCs w:val="26"/>
        </w:rPr>
        <w:t xml:space="preserve">участников регионального этапа Всероссийской олимпиады школьников стали победителями и призерами. 64,1 % </w:t>
      </w:r>
      <w:r w:rsidR="00F94328" w:rsidRPr="005622FD">
        <w:rPr>
          <w:sz w:val="26"/>
          <w:szCs w:val="26"/>
        </w:rPr>
        <w:t>–</w:t>
      </w:r>
      <w:r w:rsidRPr="005622FD">
        <w:rPr>
          <w:sz w:val="26"/>
          <w:szCs w:val="26"/>
        </w:rPr>
        <w:t xml:space="preserve"> победители и призеры муниципального тура научно-практического марафона «Шаги в науку». </w:t>
      </w:r>
    </w:p>
    <w:p w:rsidR="005C0AFD" w:rsidRPr="005622FD" w:rsidRDefault="005C0AFD" w:rsidP="005E1567">
      <w:pPr>
        <w:pStyle w:val="a3"/>
        <w:ind w:firstLine="708"/>
        <w:rPr>
          <w:sz w:val="26"/>
          <w:szCs w:val="26"/>
        </w:rPr>
      </w:pPr>
      <w:r w:rsidRPr="005622FD">
        <w:rPr>
          <w:sz w:val="26"/>
          <w:szCs w:val="26"/>
        </w:rPr>
        <w:t xml:space="preserve">В 2014 году 14 выпускников 11 классов награждены золотой медалью, 23 </w:t>
      </w:r>
      <w:r w:rsidR="00F94328" w:rsidRPr="005622FD">
        <w:rPr>
          <w:sz w:val="26"/>
          <w:szCs w:val="26"/>
        </w:rPr>
        <w:t>–</w:t>
      </w:r>
      <w:r w:rsidRPr="005622FD">
        <w:rPr>
          <w:sz w:val="26"/>
          <w:szCs w:val="26"/>
        </w:rPr>
        <w:t xml:space="preserve"> Похвальной грамотой Главы Администрации, знаком «Гордость Заречного». </w:t>
      </w:r>
    </w:p>
    <w:p w:rsidR="005C0AFD" w:rsidRPr="005622FD" w:rsidRDefault="005C0AFD" w:rsidP="005E1567">
      <w:pPr>
        <w:pStyle w:val="a3"/>
        <w:ind w:firstLine="708"/>
        <w:rPr>
          <w:sz w:val="26"/>
          <w:szCs w:val="26"/>
        </w:rPr>
      </w:pPr>
      <w:r w:rsidRPr="005622FD">
        <w:rPr>
          <w:sz w:val="26"/>
          <w:szCs w:val="26"/>
        </w:rPr>
        <w:lastRenderedPageBreak/>
        <w:t>За высокие результаты в области образования 3 учащихся города были приглашены в профильную смену для одаренных детей во Всероссий</w:t>
      </w:r>
      <w:r w:rsidR="00F94328" w:rsidRPr="005622FD">
        <w:rPr>
          <w:sz w:val="26"/>
          <w:szCs w:val="26"/>
        </w:rPr>
        <w:t>ский детский центр «Орленок» г. </w:t>
      </w:r>
      <w:r w:rsidRPr="005622FD">
        <w:rPr>
          <w:sz w:val="26"/>
          <w:szCs w:val="26"/>
        </w:rPr>
        <w:t>Туапсе.</w:t>
      </w:r>
    </w:p>
    <w:p w:rsidR="005C0AFD" w:rsidRPr="005622FD" w:rsidRDefault="005C0AFD" w:rsidP="005E1567">
      <w:pPr>
        <w:pStyle w:val="a3"/>
        <w:ind w:firstLine="708"/>
        <w:rPr>
          <w:sz w:val="26"/>
          <w:szCs w:val="26"/>
        </w:rPr>
      </w:pPr>
      <w:r w:rsidRPr="005622FD">
        <w:rPr>
          <w:sz w:val="26"/>
          <w:szCs w:val="26"/>
        </w:rPr>
        <w:t xml:space="preserve">Муниципальные образовательные организации ежегодно принимают активное участие в конкурсах и мероприятиях проекта «Школа </w:t>
      </w:r>
      <w:proofErr w:type="spellStart"/>
      <w:r w:rsidRPr="005622FD">
        <w:rPr>
          <w:sz w:val="26"/>
          <w:szCs w:val="26"/>
        </w:rPr>
        <w:t>Росатома</w:t>
      </w:r>
      <w:proofErr w:type="spellEnd"/>
      <w:r w:rsidRPr="005622FD">
        <w:rPr>
          <w:sz w:val="26"/>
          <w:szCs w:val="26"/>
        </w:rPr>
        <w:t>»:</w:t>
      </w:r>
      <w:r w:rsidR="00013FD7" w:rsidRPr="005622FD">
        <w:rPr>
          <w:sz w:val="26"/>
          <w:szCs w:val="26"/>
        </w:rPr>
        <w:t xml:space="preserve"> </w:t>
      </w:r>
      <w:r w:rsidRPr="005622FD">
        <w:rPr>
          <w:sz w:val="26"/>
          <w:szCs w:val="26"/>
        </w:rPr>
        <w:t xml:space="preserve">в 2014 году подано 28 заявок (в 2013 году – 10 заявок); по итогам конкурсов 2014 года </w:t>
      </w:r>
      <w:r w:rsidR="00F94328" w:rsidRPr="005622FD">
        <w:rPr>
          <w:sz w:val="26"/>
          <w:szCs w:val="26"/>
        </w:rPr>
        <w:t>–</w:t>
      </w:r>
      <w:r w:rsidRPr="005622FD">
        <w:rPr>
          <w:sz w:val="26"/>
          <w:szCs w:val="26"/>
        </w:rPr>
        <w:t xml:space="preserve"> 4 победителя (2 педагога, заместитель директора гимназии</w:t>
      </w:r>
      <w:r w:rsidR="00013FD7" w:rsidRPr="005622FD">
        <w:rPr>
          <w:sz w:val="26"/>
          <w:szCs w:val="26"/>
        </w:rPr>
        <w:t xml:space="preserve"> </w:t>
      </w:r>
      <w:r w:rsidR="00B173C0" w:rsidRPr="005622FD">
        <w:rPr>
          <w:sz w:val="26"/>
          <w:szCs w:val="26"/>
        </w:rPr>
        <w:t>№ </w:t>
      </w:r>
      <w:r w:rsidRPr="005622FD">
        <w:rPr>
          <w:sz w:val="26"/>
          <w:szCs w:val="26"/>
        </w:rPr>
        <w:t>216 «</w:t>
      </w:r>
      <w:proofErr w:type="spellStart"/>
      <w:r w:rsidRPr="005622FD">
        <w:rPr>
          <w:sz w:val="26"/>
          <w:szCs w:val="26"/>
        </w:rPr>
        <w:t>Дидакт</w:t>
      </w:r>
      <w:proofErr w:type="spellEnd"/>
      <w:r w:rsidRPr="005622FD">
        <w:rPr>
          <w:sz w:val="26"/>
          <w:szCs w:val="26"/>
        </w:rPr>
        <w:t xml:space="preserve">»; воспитатель МДОУ </w:t>
      </w:r>
      <w:r w:rsidR="00B173C0" w:rsidRPr="005622FD">
        <w:rPr>
          <w:sz w:val="26"/>
          <w:szCs w:val="26"/>
        </w:rPr>
        <w:t>№ </w:t>
      </w:r>
      <w:r w:rsidR="00F46F4B">
        <w:rPr>
          <w:sz w:val="26"/>
          <w:szCs w:val="26"/>
        </w:rPr>
        <w:t>16)</w:t>
      </w:r>
      <w:r w:rsidR="00F94328" w:rsidRPr="005622FD">
        <w:rPr>
          <w:sz w:val="26"/>
          <w:szCs w:val="26"/>
        </w:rPr>
        <w:t>. П</w:t>
      </w:r>
      <w:r w:rsidRPr="005622FD">
        <w:rPr>
          <w:sz w:val="26"/>
          <w:szCs w:val="26"/>
        </w:rPr>
        <w:t xml:space="preserve">олучено 2 гранта для организации и проведения мероприятий для талантливых детей из городов </w:t>
      </w:r>
      <w:proofErr w:type="spellStart"/>
      <w:r w:rsidRPr="005622FD">
        <w:rPr>
          <w:sz w:val="26"/>
          <w:szCs w:val="26"/>
        </w:rPr>
        <w:t>Госкорпорации</w:t>
      </w:r>
      <w:proofErr w:type="spellEnd"/>
      <w:r w:rsidRPr="005622FD">
        <w:rPr>
          <w:sz w:val="26"/>
          <w:szCs w:val="26"/>
        </w:rPr>
        <w:t xml:space="preserve"> </w:t>
      </w:r>
      <w:r w:rsidR="00F94328" w:rsidRPr="005622FD">
        <w:rPr>
          <w:sz w:val="26"/>
          <w:szCs w:val="26"/>
        </w:rPr>
        <w:t>«</w:t>
      </w:r>
      <w:proofErr w:type="spellStart"/>
      <w:r w:rsidRPr="005622FD">
        <w:rPr>
          <w:sz w:val="26"/>
          <w:szCs w:val="26"/>
        </w:rPr>
        <w:t>Росатом</w:t>
      </w:r>
      <w:proofErr w:type="spellEnd"/>
      <w:r w:rsidR="00F94328" w:rsidRPr="005622FD">
        <w:rPr>
          <w:sz w:val="26"/>
          <w:szCs w:val="26"/>
        </w:rPr>
        <w:t>»</w:t>
      </w:r>
      <w:r w:rsidR="00013FD7" w:rsidRPr="005622FD">
        <w:rPr>
          <w:sz w:val="26"/>
          <w:szCs w:val="26"/>
        </w:rPr>
        <w:t xml:space="preserve"> </w:t>
      </w:r>
      <w:r w:rsidRPr="005622FD">
        <w:rPr>
          <w:sz w:val="26"/>
          <w:szCs w:val="26"/>
        </w:rPr>
        <w:t>(Фестиваль «Битва разума», конкурс рекламных проектов «ЗАТ</w:t>
      </w:r>
      <w:r w:rsidR="00F94328" w:rsidRPr="005622FD">
        <w:rPr>
          <w:sz w:val="26"/>
          <w:szCs w:val="26"/>
        </w:rPr>
        <w:t xml:space="preserve">О-ЗА! За здоровый образ жизни»). </w:t>
      </w:r>
      <w:r w:rsidRPr="005622FD">
        <w:rPr>
          <w:sz w:val="26"/>
          <w:szCs w:val="26"/>
        </w:rPr>
        <w:t xml:space="preserve">10 команд (40 учащихся) от общеобразовательных организаций города приняли участие в муниципальном этапе Межотраслевой </w:t>
      </w:r>
      <w:proofErr w:type="spellStart"/>
      <w:r w:rsidRPr="005622FD">
        <w:rPr>
          <w:sz w:val="26"/>
          <w:szCs w:val="26"/>
        </w:rPr>
        <w:t>метапредметной</w:t>
      </w:r>
      <w:proofErr w:type="spellEnd"/>
      <w:r w:rsidRPr="005622FD">
        <w:rPr>
          <w:sz w:val="26"/>
          <w:szCs w:val="26"/>
        </w:rPr>
        <w:t xml:space="preserve"> олимпиады для школьников 5</w:t>
      </w:r>
      <w:r w:rsidR="00F94328" w:rsidRPr="005622FD">
        <w:rPr>
          <w:sz w:val="26"/>
          <w:szCs w:val="26"/>
        </w:rPr>
        <w:t>–</w:t>
      </w:r>
      <w:r w:rsidRPr="005622FD">
        <w:rPr>
          <w:sz w:val="26"/>
          <w:szCs w:val="26"/>
        </w:rPr>
        <w:t xml:space="preserve">8 классов. На базе МБОУ Гимназия </w:t>
      </w:r>
      <w:r w:rsidR="00B173C0" w:rsidRPr="005622FD">
        <w:rPr>
          <w:sz w:val="26"/>
          <w:szCs w:val="26"/>
        </w:rPr>
        <w:t>№ </w:t>
      </w:r>
      <w:r w:rsidRPr="005622FD">
        <w:rPr>
          <w:sz w:val="26"/>
          <w:szCs w:val="26"/>
        </w:rPr>
        <w:t>216 «</w:t>
      </w:r>
      <w:proofErr w:type="spellStart"/>
      <w:r w:rsidRPr="005622FD">
        <w:rPr>
          <w:sz w:val="26"/>
          <w:szCs w:val="26"/>
        </w:rPr>
        <w:t>Дидакт</w:t>
      </w:r>
      <w:proofErr w:type="spellEnd"/>
      <w:r w:rsidRPr="005622FD">
        <w:rPr>
          <w:sz w:val="26"/>
          <w:szCs w:val="26"/>
        </w:rPr>
        <w:t xml:space="preserve">», МБОУ СОШ </w:t>
      </w:r>
      <w:r w:rsidR="00B173C0" w:rsidRPr="005622FD">
        <w:rPr>
          <w:sz w:val="26"/>
          <w:szCs w:val="26"/>
        </w:rPr>
        <w:t>№ </w:t>
      </w:r>
      <w:r w:rsidRPr="005622FD">
        <w:rPr>
          <w:sz w:val="26"/>
          <w:szCs w:val="26"/>
        </w:rPr>
        <w:t xml:space="preserve">225 проведены 4 стажировки для педагогов из городов присутствия </w:t>
      </w:r>
      <w:proofErr w:type="spellStart"/>
      <w:r w:rsidRPr="005622FD">
        <w:rPr>
          <w:sz w:val="26"/>
          <w:szCs w:val="26"/>
        </w:rPr>
        <w:t>Госкорпорации</w:t>
      </w:r>
      <w:proofErr w:type="spellEnd"/>
      <w:r w:rsidRPr="005622FD">
        <w:rPr>
          <w:sz w:val="26"/>
          <w:szCs w:val="26"/>
        </w:rPr>
        <w:t xml:space="preserve"> </w:t>
      </w:r>
      <w:r w:rsidR="00F94328" w:rsidRPr="005622FD">
        <w:rPr>
          <w:sz w:val="26"/>
          <w:szCs w:val="26"/>
        </w:rPr>
        <w:t>«</w:t>
      </w:r>
      <w:proofErr w:type="spellStart"/>
      <w:r w:rsidRPr="005622FD">
        <w:rPr>
          <w:sz w:val="26"/>
          <w:szCs w:val="26"/>
        </w:rPr>
        <w:t>Росатом</w:t>
      </w:r>
      <w:proofErr w:type="spellEnd"/>
      <w:r w:rsidR="00F94328" w:rsidRPr="005622FD">
        <w:rPr>
          <w:sz w:val="26"/>
          <w:szCs w:val="26"/>
        </w:rPr>
        <w:t>»</w:t>
      </w:r>
      <w:r w:rsidRPr="005622FD">
        <w:rPr>
          <w:sz w:val="26"/>
          <w:szCs w:val="26"/>
        </w:rPr>
        <w:t>. 42 учителя математики и физики школ города прошли курсы повышения квалификации, организованные национальным исследовательским ядерным уни</w:t>
      </w:r>
      <w:r w:rsidR="00F94328" w:rsidRPr="005622FD">
        <w:rPr>
          <w:sz w:val="26"/>
          <w:szCs w:val="26"/>
        </w:rPr>
        <w:t>верситетом «МИФИ».</w:t>
      </w:r>
    </w:p>
    <w:p w:rsidR="005C0AFD" w:rsidRPr="005622FD" w:rsidRDefault="005C0AFD" w:rsidP="00F94328">
      <w:pPr>
        <w:pStyle w:val="a3"/>
        <w:spacing w:before="120"/>
        <w:ind w:firstLine="708"/>
        <w:rPr>
          <w:sz w:val="26"/>
          <w:szCs w:val="26"/>
        </w:rPr>
      </w:pPr>
      <w:r w:rsidRPr="005622FD">
        <w:rPr>
          <w:i/>
          <w:sz w:val="26"/>
          <w:szCs w:val="26"/>
        </w:rPr>
        <w:t>Дополнительное образование</w:t>
      </w:r>
      <w:r w:rsidRPr="005622FD">
        <w:rPr>
          <w:sz w:val="26"/>
          <w:szCs w:val="26"/>
        </w:rPr>
        <w:t xml:space="preserve"> </w:t>
      </w:r>
      <w:r w:rsidR="00A622F8" w:rsidRPr="005622FD">
        <w:rPr>
          <w:sz w:val="26"/>
          <w:szCs w:val="26"/>
        </w:rPr>
        <w:t xml:space="preserve">города </w:t>
      </w:r>
      <w:r w:rsidRPr="005622FD">
        <w:rPr>
          <w:sz w:val="26"/>
          <w:szCs w:val="26"/>
        </w:rPr>
        <w:t>направлено на обеспечение позитивной социализации и профессионального самоопределения обучающихся, способствует формированию единого воспитательного пространства города.</w:t>
      </w:r>
    </w:p>
    <w:p w:rsidR="005C0AFD" w:rsidRPr="005622FD" w:rsidRDefault="000C0EDB" w:rsidP="005E1567">
      <w:pPr>
        <w:pStyle w:val="a3"/>
        <w:ind w:firstLine="708"/>
        <w:rPr>
          <w:sz w:val="26"/>
          <w:szCs w:val="26"/>
        </w:rPr>
      </w:pPr>
      <w:r w:rsidRPr="005622FD">
        <w:rPr>
          <w:sz w:val="26"/>
          <w:szCs w:val="26"/>
        </w:rPr>
        <w:t>В 2014–</w:t>
      </w:r>
      <w:r w:rsidR="005C0AFD" w:rsidRPr="005622FD">
        <w:rPr>
          <w:sz w:val="26"/>
          <w:szCs w:val="26"/>
        </w:rPr>
        <w:t>2015 учебном году в 4 организациях дополнительного образования, подведомственных Департаменту образования, образовательная деятельность ведется</w:t>
      </w:r>
      <w:r w:rsidR="00013FD7" w:rsidRPr="005622FD">
        <w:rPr>
          <w:sz w:val="26"/>
          <w:szCs w:val="26"/>
        </w:rPr>
        <w:t xml:space="preserve"> </w:t>
      </w:r>
      <w:r w:rsidR="005C0AFD" w:rsidRPr="005622FD">
        <w:rPr>
          <w:sz w:val="26"/>
          <w:szCs w:val="26"/>
        </w:rPr>
        <w:t>по 6 основным направленностям. В 350 объединениях занимаются 5132 детей в возрасте 5</w:t>
      </w:r>
      <w:r w:rsidRPr="005622FD">
        <w:rPr>
          <w:sz w:val="26"/>
          <w:szCs w:val="26"/>
        </w:rPr>
        <w:t>–</w:t>
      </w:r>
      <w:r w:rsidR="005C0AFD" w:rsidRPr="005622FD">
        <w:rPr>
          <w:sz w:val="26"/>
          <w:szCs w:val="26"/>
        </w:rPr>
        <w:t>18 лет, что составляет 75,8 % от общего числа детей данной возрастной категории, что выше показателей 2013</w:t>
      </w:r>
      <w:r w:rsidRPr="005622FD">
        <w:rPr>
          <w:sz w:val="26"/>
          <w:szCs w:val="26"/>
        </w:rPr>
        <w:t>–</w:t>
      </w:r>
      <w:r w:rsidR="005C0AFD" w:rsidRPr="005622FD">
        <w:rPr>
          <w:sz w:val="26"/>
          <w:szCs w:val="26"/>
        </w:rPr>
        <w:t xml:space="preserve">2014 учебного года. </w:t>
      </w:r>
    </w:p>
    <w:p w:rsidR="005C0AFD" w:rsidRPr="005622FD" w:rsidRDefault="005C0AFD" w:rsidP="005E1567">
      <w:pPr>
        <w:pStyle w:val="a3"/>
        <w:ind w:firstLine="708"/>
        <w:rPr>
          <w:sz w:val="26"/>
          <w:szCs w:val="26"/>
        </w:rPr>
      </w:pPr>
      <w:r w:rsidRPr="005622FD">
        <w:rPr>
          <w:sz w:val="26"/>
          <w:szCs w:val="26"/>
        </w:rPr>
        <w:t>Дополнительные общеобразовательные программы в 2014</w:t>
      </w:r>
      <w:r w:rsidR="000C0EDB" w:rsidRPr="005622FD">
        <w:rPr>
          <w:sz w:val="26"/>
          <w:szCs w:val="26"/>
        </w:rPr>
        <w:t>–</w:t>
      </w:r>
      <w:r w:rsidRPr="005622FD">
        <w:rPr>
          <w:sz w:val="26"/>
          <w:szCs w:val="26"/>
        </w:rPr>
        <w:t>2015 учебном году реализуют 55 педагогов дополнительного образовани</w:t>
      </w:r>
      <w:r w:rsidR="000C0EDB" w:rsidRPr="005622FD">
        <w:rPr>
          <w:sz w:val="26"/>
          <w:szCs w:val="26"/>
        </w:rPr>
        <w:t>я и тренеров-преподавателей, 69 </w:t>
      </w:r>
      <w:r w:rsidRPr="005622FD">
        <w:rPr>
          <w:sz w:val="26"/>
          <w:szCs w:val="26"/>
        </w:rPr>
        <w:t>% из которых имеют высшую и первую квалификационные категории, что на 10 % выше показателей 2013</w:t>
      </w:r>
      <w:r w:rsidR="000C0EDB" w:rsidRPr="005622FD">
        <w:rPr>
          <w:sz w:val="26"/>
          <w:szCs w:val="26"/>
        </w:rPr>
        <w:t>–</w:t>
      </w:r>
      <w:r w:rsidRPr="005622FD">
        <w:rPr>
          <w:sz w:val="26"/>
          <w:szCs w:val="26"/>
        </w:rPr>
        <w:t>2014 учебного года.</w:t>
      </w:r>
    </w:p>
    <w:p w:rsidR="005C0AFD" w:rsidRPr="005622FD" w:rsidRDefault="005C0AFD" w:rsidP="005E1567">
      <w:pPr>
        <w:pStyle w:val="a3"/>
        <w:ind w:firstLine="708"/>
        <w:rPr>
          <w:sz w:val="26"/>
          <w:szCs w:val="26"/>
        </w:rPr>
      </w:pPr>
      <w:r w:rsidRPr="005622FD">
        <w:rPr>
          <w:sz w:val="26"/>
          <w:szCs w:val="26"/>
        </w:rPr>
        <w:t>О высоком качестве образовательных услуг в организациях дополнительного образования говорит высокий процент удовлетворённости ими участников образовательного процесса</w:t>
      </w:r>
      <w:r w:rsidR="00013FD7" w:rsidRPr="005622FD">
        <w:rPr>
          <w:sz w:val="26"/>
          <w:szCs w:val="26"/>
        </w:rPr>
        <w:t xml:space="preserve"> </w:t>
      </w:r>
      <w:r w:rsidRPr="005622FD">
        <w:rPr>
          <w:sz w:val="26"/>
          <w:szCs w:val="26"/>
        </w:rPr>
        <w:t xml:space="preserve">(97 % на протяжен трех последних лет). </w:t>
      </w:r>
    </w:p>
    <w:p w:rsidR="005C0AFD" w:rsidRPr="005622FD" w:rsidRDefault="005C0AFD" w:rsidP="005E1567">
      <w:pPr>
        <w:pStyle w:val="a3"/>
        <w:ind w:firstLine="708"/>
        <w:rPr>
          <w:sz w:val="26"/>
          <w:szCs w:val="26"/>
        </w:rPr>
      </w:pPr>
      <w:r w:rsidRPr="005622FD">
        <w:rPr>
          <w:sz w:val="26"/>
          <w:szCs w:val="26"/>
        </w:rPr>
        <w:t xml:space="preserve">Педагоги организаций дополнительного образования принимают участие в конкурсах профессионального мастерства различного уровня: МАОУ ДОД ДТДМ признан лауреатом конкурса «100 лучших школ России», победителем в номинации «Лучшее учреждение дополнительного образования»; лауреатом Всероссийского конкурса «100 лучших предприятий и организаций России </w:t>
      </w:r>
      <w:r w:rsidR="000C0EDB" w:rsidRPr="005622FD">
        <w:rPr>
          <w:sz w:val="26"/>
          <w:szCs w:val="26"/>
        </w:rPr>
        <w:t>–</w:t>
      </w:r>
      <w:r w:rsidRPr="005622FD">
        <w:rPr>
          <w:sz w:val="26"/>
          <w:szCs w:val="26"/>
        </w:rPr>
        <w:t xml:space="preserve"> 2014»; областной этап конкурса авторских программ и методических пособий по дополнительному образованию детей: 2 первых места (МАОУ ДОД ДТДМ, МАОУ ДОД ДЮЦ «Юность»); 1 второе место (МАОУ ДОД ЦДТТ);</w:t>
      </w:r>
      <w:r w:rsidR="00013FD7" w:rsidRPr="005622FD">
        <w:rPr>
          <w:sz w:val="26"/>
          <w:szCs w:val="26"/>
        </w:rPr>
        <w:t xml:space="preserve"> </w:t>
      </w:r>
      <w:r w:rsidRPr="005622FD">
        <w:rPr>
          <w:sz w:val="26"/>
          <w:szCs w:val="26"/>
        </w:rPr>
        <w:t>специальный</w:t>
      </w:r>
      <w:r w:rsidR="00013FD7" w:rsidRPr="005622FD">
        <w:rPr>
          <w:sz w:val="26"/>
          <w:szCs w:val="26"/>
        </w:rPr>
        <w:t xml:space="preserve"> </w:t>
      </w:r>
      <w:r w:rsidRPr="005622FD">
        <w:rPr>
          <w:sz w:val="26"/>
          <w:szCs w:val="26"/>
        </w:rPr>
        <w:t xml:space="preserve">приз областного профсоюзного комитета работников образования (МАОУ ДОД ДТДМ). Программы </w:t>
      </w:r>
      <w:r w:rsidR="000C0EDB" w:rsidRPr="005622FD">
        <w:rPr>
          <w:sz w:val="26"/>
          <w:szCs w:val="26"/>
        </w:rPr>
        <w:t>–</w:t>
      </w:r>
      <w:r w:rsidRPr="005622FD">
        <w:rPr>
          <w:sz w:val="26"/>
          <w:szCs w:val="26"/>
        </w:rPr>
        <w:t xml:space="preserve"> победители направлены на Всероссийский этап конкурса.</w:t>
      </w:r>
      <w:r w:rsidR="00013FD7" w:rsidRPr="005622FD">
        <w:rPr>
          <w:sz w:val="26"/>
          <w:szCs w:val="26"/>
        </w:rPr>
        <w:t xml:space="preserve"> </w:t>
      </w:r>
    </w:p>
    <w:p w:rsidR="005C0AFD" w:rsidRPr="005622FD" w:rsidRDefault="005C0AFD" w:rsidP="005E1567">
      <w:pPr>
        <w:pStyle w:val="a3"/>
        <w:ind w:firstLine="708"/>
        <w:rPr>
          <w:sz w:val="26"/>
          <w:szCs w:val="26"/>
        </w:rPr>
      </w:pPr>
      <w:r w:rsidRPr="005622FD">
        <w:rPr>
          <w:sz w:val="26"/>
          <w:szCs w:val="26"/>
        </w:rPr>
        <w:t>Высокий профессионализм и мастерство педагогов организаций дополнительного образования позволяют добиваться стабильно высоких результатов в образовательной деятельности: в 2014 году обучающиеся организаций дополнительного образования завоевали 357 призовых места на мероприятиях областного, всероссийского и международного уровней.</w:t>
      </w:r>
    </w:p>
    <w:p w:rsidR="005C0AFD" w:rsidRPr="005622FD" w:rsidRDefault="005C0AFD" w:rsidP="005E1567">
      <w:pPr>
        <w:pStyle w:val="a3"/>
        <w:ind w:firstLine="708"/>
        <w:rPr>
          <w:sz w:val="26"/>
          <w:szCs w:val="26"/>
        </w:rPr>
      </w:pPr>
      <w:r w:rsidRPr="005622FD">
        <w:rPr>
          <w:sz w:val="26"/>
          <w:szCs w:val="26"/>
        </w:rPr>
        <w:t xml:space="preserve">В 2014 году МАОУ ДО «Центр образования и профессиональной ориентации» стал победителем конкурса мероприятий для талантливых детей в рамках проекта «Школа </w:t>
      </w:r>
      <w:proofErr w:type="spellStart"/>
      <w:r w:rsidRPr="005622FD">
        <w:rPr>
          <w:sz w:val="26"/>
          <w:szCs w:val="26"/>
        </w:rPr>
        <w:t>Росатома</w:t>
      </w:r>
      <w:proofErr w:type="spellEnd"/>
      <w:r w:rsidRPr="005622FD">
        <w:rPr>
          <w:sz w:val="26"/>
          <w:szCs w:val="26"/>
        </w:rPr>
        <w:t>» с мероприятием «Конкурс экологических социальных рекламных проектов «ЗАТО – ЗА! Здоровый образ жизни!»</w:t>
      </w:r>
    </w:p>
    <w:p w:rsidR="005C0AFD" w:rsidRPr="005622FD" w:rsidRDefault="005C0AFD" w:rsidP="005E1567">
      <w:pPr>
        <w:pStyle w:val="a3"/>
        <w:ind w:firstLine="708"/>
        <w:rPr>
          <w:sz w:val="26"/>
          <w:szCs w:val="26"/>
        </w:rPr>
      </w:pPr>
      <w:r w:rsidRPr="005622FD">
        <w:rPr>
          <w:sz w:val="26"/>
          <w:szCs w:val="26"/>
        </w:rPr>
        <w:lastRenderedPageBreak/>
        <w:t xml:space="preserve">В 2014 году продолжает реализацию образовательный проект «Галерея наук» на базе Центра детского технического творчества. </w:t>
      </w:r>
    </w:p>
    <w:p w:rsidR="005C0AFD" w:rsidRPr="005622FD" w:rsidRDefault="005C0AFD" w:rsidP="00C020D9">
      <w:pPr>
        <w:pStyle w:val="a3"/>
        <w:spacing w:before="120"/>
        <w:ind w:firstLine="708"/>
        <w:rPr>
          <w:sz w:val="26"/>
          <w:szCs w:val="26"/>
        </w:rPr>
      </w:pPr>
      <w:r w:rsidRPr="005622FD">
        <w:rPr>
          <w:i/>
          <w:sz w:val="26"/>
          <w:szCs w:val="26"/>
        </w:rPr>
        <w:t>Организация отдыха, оздоровления и занятости</w:t>
      </w:r>
      <w:r w:rsidRPr="005622FD">
        <w:rPr>
          <w:sz w:val="26"/>
          <w:szCs w:val="26"/>
        </w:rPr>
        <w:t xml:space="preserve"> детей и подростков в каникулярный период </w:t>
      </w:r>
      <w:r w:rsidR="00600A78" w:rsidRPr="005622FD">
        <w:rPr>
          <w:sz w:val="26"/>
          <w:szCs w:val="26"/>
        </w:rPr>
        <w:t>–</w:t>
      </w:r>
      <w:r w:rsidRPr="005622FD">
        <w:rPr>
          <w:sz w:val="26"/>
          <w:szCs w:val="26"/>
        </w:rPr>
        <w:t xml:space="preserve"> неотъемлемая составляющая деятельности </w:t>
      </w:r>
      <w:r w:rsidR="00A622F8" w:rsidRPr="005622FD">
        <w:rPr>
          <w:sz w:val="26"/>
          <w:szCs w:val="26"/>
        </w:rPr>
        <w:t>системы образования</w:t>
      </w:r>
      <w:r w:rsidRPr="005622FD">
        <w:rPr>
          <w:sz w:val="26"/>
          <w:szCs w:val="26"/>
        </w:rPr>
        <w:t xml:space="preserve"> и реализуется через мероприятия муниципальной программы «Организация отдыха, оздоровления и занятости детей и подростков города Заречного Пензенской области на 2011-2015 годы». Общий объем финансирования в 2014 году составил</w:t>
      </w:r>
      <w:r w:rsidR="00013FD7" w:rsidRPr="005622FD">
        <w:rPr>
          <w:sz w:val="26"/>
          <w:szCs w:val="26"/>
        </w:rPr>
        <w:t xml:space="preserve"> </w:t>
      </w:r>
      <w:r w:rsidRPr="005622FD">
        <w:rPr>
          <w:sz w:val="26"/>
          <w:szCs w:val="26"/>
        </w:rPr>
        <w:t>46</w:t>
      </w:r>
      <w:r w:rsidR="00600A78" w:rsidRPr="005622FD">
        <w:rPr>
          <w:sz w:val="26"/>
          <w:szCs w:val="26"/>
        </w:rPr>
        <w:t> </w:t>
      </w:r>
      <w:r w:rsidRPr="005622FD">
        <w:rPr>
          <w:sz w:val="26"/>
          <w:szCs w:val="26"/>
        </w:rPr>
        <w:t>889</w:t>
      </w:r>
      <w:r w:rsidR="00600A78" w:rsidRPr="005622FD">
        <w:rPr>
          <w:sz w:val="26"/>
          <w:szCs w:val="26"/>
        </w:rPr>
        <w:t>,</w:t>
      </w:r>
      <w:r w:rsidRPr="005622FD">
        <w:rPr>
          <w:sz w:val="26"/>
          <w:szCs w:val="26"/>
        </w:rPr>
        <w:t>465</w:t>
      </w:r>
      <w:r w:rsidR="00600A78" w:rsidRPr="005622FD">
        <w:rPr>
          <w:sz w:val="26"/>
          <w:szCs w:val="26"/>
        </w:rPr>
        <w:t xml:space="preserve"> тыс. </w:t>
      </w:r>
      <w:r w:rsidRPr="005622FD">
        <w:rPr>
          <w:sz w:val="26"/>
          <w:szCs w:val="26"/>
        </w:rPr>
        <w:t>руб.</w:t>
      </w:r>
      <w:r w:rsidR="00C020D9" w:rsidRPr="005622FD">
        <w:rPr>
          <w:sz w:val="26"/>
          <w:szCs w:val="26"/>
        </w:rPr>
        <w:t xml:space="preserve"> из них </w:t>
      </w:r>
      <w:r w:rsidRPr="005622FD">
        <w:rPr>
          <w:sz w:val="26"/>
          <w:szCs w:val="26"/>
        </w:rPr>
        <w:t>бюджет Пензенской области</w:t>
      </w:r>
      <w:r w:rsidR="00600A78" w:rsidRPr="005622FD">
        <w:rPr>
          <w:sz w:val="26"/>
          <w:szCs w:val="26"/>
        </w:rPr>
        <w:t xml:space="preserve"> –</w:t>
      </w:r>
      <w:r w:rsidRPr="005622FD">
        <w:rPr>
          <w:sz w:val="26"/>
          <w:szCs w:val="26"/>
        </w:rPr>
        <w:t xml:space="preserve"> 10</w:t>
      </w:r>
      <w:r w:rsidR="00600A78" w:rsidRPr="005622FD">
        <w:rPr>
          <w:sz w:val="26"/>
          <w:szCs w:val="26"/>
        </w:rPr>
        <w:t> </w:t>
      </w:r>
      <w:r w:rsidRPr="005622FD">
        <w:rPr>
          <w:sz w:val="26"/>
          <w:szCs w:val="26"/>
        </w:rPr>
        <w:t>132</w:t>
      </w:r>
      <w:r w:rsidR="00600A78" w:rsidRPr="005622FD">
        <w:rPr>
          <w:sz w:val="26"/>
          <w:szCs w:val="26"/>
        </w:rPr>
        <w:t xml:space="preserve"> тыс. </w:t>
      </w:r>
      <w:r w:rsidRPr="005622FD">
        <w:rPr>
          <w:sz w:val="26"/>
          <w:szCs w:val="26"/>
        </w:rPr>
        <w:t>руб.;</w:t>
      </w:r>
      <w:r w:rsidR="00C020D9" w:rsidRPr="005622FD">
        <w:rPr>
          <w:sz w:val="26"/>
          <w:szCs w:val="26"/>
        </w:rPr>
        <w:t xml:space="preserve"> </w:t>
      </w:r>
      <w:r w:rsidRPr="005622FD">
        <w:rPr>
          <w:sz w:val="26"/>
          <w:szCs w:val="26"/>
        </w:rPr>
        <w:t>местный бюджет (руб.)</w:t>
      </w:r>
      <w:r w:rsidR="00C020D9" w:rsidRPr="005622FD">
        <w:rPr>
          <w:sz w:val="26"/>
          <w:szCs w:val="26"/>
        </w:rPr>
        <w:t xml:space="preserve"> – </w:t>
      </w:r>
      <w:r w:rsidRPr="005622FD">
        <w:rPr>
          <w:sz w:val="26"/>
          <w:szCs w:val="26"/>
        </w:rPr>
        <w:t>33</w:t>
      </w:r>
      <w:r w:rsidR="00600A78" w:rsidRPr="005622FD">
        <w:rPr>
          <w:sz w:val="26"/>
          <w:szCs w:val="26"/>
        </w:rPr>
        <w:t> </w:t>
      </w:r>
      <w:r w:rsidRPr="005622FD">
        <w:rPr>
          <w:sz w:val="26"/>
          <w:szCs w:val="26"/>
        </w:rPr>
        <w:t>320</w:t>
      </w:r>
      <w:r w:rsidR="00600A78" w:rsidRPr="005622FD">
        <w:rPr>
          <w:sz w:val="26"/>
          <w:szCs w:val="26"/>
        </w:rPr>
        <w:t xml:space="preserve"> тыс. </w:t>
      </w:r>
      <w:r w:rsidRPr="005622FD">
        <w:rPr>
          <w:sz w:val="26"/>
          <w:szCs w:val="26"/>
        </w:rPr>
        <w:t>руб.; средства родителей, сотрудников детских оздоровительных лагерей</w:t>
      </w:r>
      <w:r w:rsidR="00600A78" w:rsidRPr="005622FD">
        <w:rPr>
          <w:sz w:val="26"/>
          <w:szCs w:val="26"/>
        </w:rPr>
        <w:t xml:space="preserve"> – </w:t>
      </w:r>
      <w:r w:rsidRPr="005622FD">
        <w:rPr>
          <w:sz w:val="26"/>
          <w:szCs w:val="26"/>
        </w:rPr>
        <w:t>3</w:t>
      </w:r>
      <w:r w:rsidR="00600A78" w:rsidRPr="005622FD">
        <w:rPr>
          <w:sz w:val="26"/>
          <w:szCs w:val="26"/>
        </w:rPr>
        <w:t> </w:t>
      </w:r>
      <w:r w:rsidRPr="005622FD">
        <w:rPr>
          <w:sz w:val="26"/>
          <w:szCs w:val="26"/>
        </w:rPr>
        <w:t>437</w:t>
      </w:r>
      <w:r w:rsidR="00600A78" w:rsidRPr="005622FD">
        <w:rPr>
          <w:sz w:val="26"/>
          <w:szCs w:val="26"/>
        </w:rPr>
        <w:t>,5 тыс. </w:t>
      </w:r>
      <w:r w:rsidRPr="005622FD">
        <w:rPr>
          <w:sz w:val="26"/>
          <w:szCs w:val="26"/>
        </w:rPr>
        <w:t>руб.</w:t>
      </w:r>
    </w:p>
    <w:p w:rsidR="005C0AFD" w:rsidRPr="005622FD" w:rsidRDefault="005C0AFD" w:rsidP="005E1567">
      <w:pPr>
        <w:pStyle w:val="a3"/>
        <w:ind w:firstLine="708"/>
        <w:rPr>
          <w:sz w:val="26"/>
          <w:szCs w:val="26"/>
        </w:rPr>
      </w:pPr>
      <w:r w:rsidRPr="005622FD">
        <w:rPr>
          <w:sz w:val="26"/>
          <w:szCs w:val="26"/>
        </w:rPr>
        <w:t>Оздоровление и отдых детей города организуется круглогодично. За 2014 год в лагерях всех видов отдохнуло 4015 детей и подростков (на 84 ребенка больше, чем в 2013). В образовательных организациях уже на протяжении нескольких лет функционируют:</w:t>
      </w:r>
    </w:p>
    <w:p w:rsidR="005C0AFD" w:rsidRPr="005622FD" w:rsidRDefault="00CF19C1" w:rsidP="005E1567">
      <w:pPr>
        <w:pStyle w:val="a3"/>
        <w:ind w:firstLine="708"/>
        <w:rPr>
          <w:sz w:val="26"/>
          <w:szCs w:val="26"/>
        </w:rPr>
      </w:pPr>
      <w:r w:rsidRPr="005622FD">
        <w:rPr>
          <w:sz w:val="26"/>
          <w:szCs w:val="26"/>
        </w:rPr>
        <w:t>– </w:t>
      </w:r>
      <w:r w:rsidR="005C0AFD" w:rsidRPr="005622FD">
        <w:rPr>
          <w:sz w:val="26"/>
          <w:szCs w:val="26"/>
        </w:rPr>
        <w:t xml:space="preserve">9 детских оздоровительных лагерей с дневным пребыванием, в которых было организовано 15 смен: в период зимних каникул – 1 смена; в весенние каникулы – 1 смена; в летний период работало 9 лагерей, в осенние каникулы – 2 смены, где всего отдохнул 1801 ребенок; </w:t>
      </w:r>
    </w:p>
    <w:p w:rsidR="005C0AFD" w:rsidRPr="005622FD" w:rsidRDefault="00C020D9" w:rsidP="005E1567">
      <w:pPr>
        <w:pStyle w:val="a3"/>
        <w:ind w:firstLine="708"/>
        <w:rPr>
          <w:sz w:val="26"/>
          <w:szCs w:val="26"/>
        </w:rPr>
      </w:pPr>
      <w:r w:rsidRPr="005622FD">
        <w:rPr>
          <w:sz w:val="26"/>
          <w:szCs w:val="26"/>
        </w:rPr>
        <w:t>– </w:t>
      </w:r>
      <w:r w:rsidR="005C0AFD" w:rsidRPr="005622FD">
        <w:rPr>
          <w:sz w:val="26"/>
          <w:szCs w:val="26"/>
        </w:rPr>
        <w:t>1 стационарный лагерь: на базе ДОЛ «Звездочка» было организовано 5 смен. Всего в ДОЛ «Звёздочка» в 2014 году отдохнул 1151 ребенок;</w:t>
      </w:r>
    </w:p>
    <w:p w:rsidR="005C0AFD" w:rsidRPr="005622FD" w:rsidRDefault="00C020D9" w:rsidP="005E1567">
      <w:pPr>
        <w:pStyle w:val="a3"/>
        <w:ind w:firstLine="708"/>
        <w:rPr>
          <w:sz w:val="26"/>
          <w:szCs w:val="26"/>
        </w:rPr>
      </w:pPr>
      <w:r w:rsidRPr="005622FD">
        <w:rPr>
          <w:sz w:val="26"/>
          <w:szCs w:val="26"/>
        </w:rPr>
        <w:t>– </w:t>
      </w:r>
      <w:r w:rsidR="005C0AFD" w:rsidRPr="005622FD">
        <w:rPr>
          <w:sz w:val="26"/>
          <w:szCs w:val="26"/>
        </w:rPr>
        <w:t>ДОЛ «Приморский» в поселке</w:t>
      </w:r>
      <w:r w:rsidR="00013FD7" w:rsidRPr="005622FD">
        <w:rPr>
          <w:sz w:val="26"/>
          <w:szCs w:val="26"/>
        </w:rPr>
        <w:t xml:space="preserve"> </w:t>
      </w:r>
      <w:r w:rsidR="005C0AFD" w:rsidRPr="005622FD">
        <w:rPr>
          <w:sz w:val="26"/>
          <w:szCs w:val="26"/>
        </w:rPr>
        <w:t>Кабардинка Краснодарского края:</w:t>
      </w:r>
      <w:r w:rsidR="00013FD7" w:rsidRPr="005622FD">
        <w:rPr>
          <w:sz w:val="26"/>
          <w:szCs w:val="26"/>
        </w:rPr>
        <w:t xml:space="preserve"> </w:t>
      </w:r>
      <w:r w:rsidR="005C0AFD" w:rsidRPr="005622FD">
        <w:rPr>
          <w:sz w:val="26"/>
          <w:szCs w:val="26"/>
        </w:rPr>
        <w:t>в 2014 году организовано 4 смены, за время которых отдохнуло 640 детей;</w:t>
      </w:r>
    </w:p>
    <w:p w:rsidR="005C0AFD" w:rsidRPr="005622FD" w:rsidRDefault="00C020D9" w:rsidP="005E1567">
      <w:pPr>
        <w:pStyle w:val="a3"/>
        <w:ind w:firstLine="708"/>
        <w:rPr>
          <w:sz w:val="26"/>
          <w:szCs w:val="26"/>
        </w:rPr>
      </w:pPr>
      <w:r w:rsidRPr="005622FD">
        <w:rPr>
          <w:sz w:val="26"/>
          <w:szCs w:val="26"/>
        </w:rPr>
        <w:t>– </w:t>
      </w:r>
      <w:r w:rsidR="005C0AFD" w:rsidRPr="005622FD">
        <w:rPr>
          <w:sz w:val="26"/>
          <w:szCs w:val="26"/>
        </w:rPr>
        <w:t xml:space="preserve">палаточный лагерь «Патриот» на базе МОУ СОШ </w:t>
      </w:r>
      <w:r w:rsidR="00B173C0" w:rsidRPr="005622FD">
        <w:rPr>
          <w:sz w:val="26"/>
          <w:szCs w:val="26"/>
        </w:rPr>
        <w:t>№ </w:t>
      </w:r>
      <w:r w:rsidR="005C0AFD" w:rsidRPr="005622FD">
        <w:rPr>
          <w:sz w:val="26"/>
          <w:szCs w:val="26"/>
        </w:rPr>
        <w:t>226 – 20 человек;</w:t>
      </w:r>
    </w:p>
    <w:p w:rsidR="005C0AFD" w:rsidRPr="005622FD" w:rsidRDefault="00C020D9" w:rsidP="005E1567">
      <w:pPr>
        <w:pStyle w:val="a3"/>
        <w:ind w:firstLine="708"/>
        <w:rPr>
          <w:sz w:val="26"/>
          <w:szCs w:val="26"/>
        </w:rPr>
      </w:pPr>
      <w:r w:rsidRPr="005622FD">
        <w:rPr>
          <w:sz w:val="26"/>
          <w:szCs w:val="26"/>
        </w:rPr>
        <w:t>– </w:t>
      </w:r>
      <w:r w:rsidR="005C0AFD" w:rsidRPr="005622FD">
        <w:rPr>
          <w:sz w:val="26"/>
          <w:szCs w:val="26"/>
        </w:rPr>
        <w:t>лагерь труда и отдыха на базе МОУ «Межшкольн</w:t>
      </w:r>
      <w:r w:rsidRPr="005622FD">
        <w:rPr>
          <w:sz w:val="26"/>
          <w:szCs w:val="26"/>
        </w:rPr>
        <w:t>ый учебный комбинат» (2 смены) –</w:t>
      </w:r>
      <w:r w:rsidR="005C0AFD" w:rsidRPr="005622FD">
        <w:rPr>
          <w:sz w:val="26"/>
          <w:szCs w:val="26"/>
        </w:rPr>
        <w:t xml:space="preserve"> 63 подростка;</w:t>
      </w:r>
    </w:p>
    <w:p w:rsidR="005C0AFD" w:rsidRPr="005622FD" w:rsidRDefault="00C020D9" w:rsidP="005E1567">
      <w:pPr>
        <w:pStyle w:val="a3"/>
        <w:ind w:firstLine="708"/>
        <w:rPr>
          <w:sz w:val="26"/>
          <w:szCs w:val="26"/>
        </w:rPr>
      </w:pPr>
      <w:r w:rsidRPr="005622FD">
        <w:rPr>
          <w:sz w:val="26"/>
          <w:szCs w:val="26"/>
        </w:rPr>
        <w:t>– </w:t>
      </w:r>
      <w:r w:rsidR="005C0AFD" w:rsidRPr="005622FD">
        <w:rPr>
          <w:sz w:val="26"/>
          <w:szCs w:val="26"/>
        </w:rPr>
        <w:t xml:space="preserve">на базе МУЗ </w:t>
      </w:r>
      <w:r w:rsidR="009528B7">
        <w:rPr>
          <w:sz w:val="26"/>
          <w:szCs w:val="26"/>
        </w:rPr>
        <w:t>«</w:t>
      </w:r>
      <w:r w:rsidR="009528B7" w:rsidRPr="009528B7">
        <w:rPr>
          <w:sz w:val="26"/>
          <w:szCs w:val="26"/>
        </w:rPr>
        <w:t>Городской санаторий-профилакторий»</w:t>
      </w:r>
      <w:r w:rsidR="009528B7" w:rsidRPr="005622FD">
        <w:rPr>
          <w:sz w:val="26"/>
          <w:szCs w:val="26"/>
        </w:rPr>
        <w:t xml:space="preserve"> </w:t>
      </w:r>
      <w:r w:rsidR="005C0AFD" w:rsidRPr="005622FD">
        <w:rPr>
          <w:sz w:val="26"/>
          <w:szCs w:val="26"/>
        </w:rPr>
        <w:t xml:space="preserve">было организовано 4 санаторно-оздоровительных смены, где отдохнуло 340 детей. </w:t>
      </w:r>
    </w:p>
    <w:p w:rsidR="005C0AFD" w:rsidRPr="005622FD" w:rsidRDefault="005C0AFD" w:rsidP="00F94EEB">
      <w:pPr>
        <w:pStyle w:val="a3"/>
        <w:ind w:firstLine="709"/>
        <w:rPr>
          <w:sz w:val="26"/>
          <w:szCs w:val="26"/>
        </w:rPr>
      </w:pPr>
      <w:r w:rsidRPr="005622FD">
        <w:rPr>
          <w:sz w:val="26"/>
          <w:szCs w:val="26"/>
        </w:rPr>
        <w:t xml:space="preserve">В 2014 году по итогам областного смотра-конкурса в сфере организации отдыха, оздоровления и занятости детей и подростков были достигнуты следующие результаты: </w:t>
      </w:r>
    </w:p>
    <w:p w:rsidR="005C0AFD" w:rsidRPr="005622FD" w:rsidRDefault="005C0AFD" w:rsidP="00C020D9">
      <w:pPr>
        <w:numPr>
          <w:ilvl w:val="0"/>
          <w:numId w:val="31"/>
        </w:numPr>
        <w:tabs>
          <w:tab w:val="clear" w:pos="1843"/>
          <w:tab w:val="num" w:pos="1134"/>
          <w:tab w:val="num" w:pos="2127"/>
        </w:tabs>
        <w:ind w:left="0"/>
        <w:jc w:val="both"/>
        <w:rPr>
          <w:sz w:val="26"/>
          <w:szCs w:val="26"/>
        </w:rPr>
      </w:pPr>
      <w:r w:rsidRPr="005622FD">
        <w:rPr>
          <w:sz w:val="26"/>
          <w:szCs w:val="26"/>
        </w:rPr>
        <w:t>номинация «Городские и районные</w:t>
      </w:r>
      <w:r w:rsidR="00013FD7" w:rsidRPr="005622FD">
        <w:rPr>
          <w:sz w:val="26"/>
          <w:szCs w:val="26"/>
        </w:rPr>
        <w:t xml:space="preserve"> </w:t>
      </w:r>
      <w:r w:rsidRPr="005622FD">
        <w:rPr>
          <w:sz w:val="26"/>
          <w:szCs w:val="26"/>
        </w:rPr>
        <w:t>администрации»: 1 место Администрация города Заречного;</w:t>
      </w:r>
    </w:p>
    <w:p w:rsidR="005C0AFD" w:rsidRPr="005622FD" w:rsidRDefault="005C0AFD" w:rsidP="00C020D9">
      <w:pPr>
        <w:numPr>
          <w:ilvl w:val="0"/>
          <w:numId w:val="31"/>
        </w:numPr>
        <w:tabs>
          <w:tab w:val="clear" w:pos="1843"/>
          <w:tab w:val="num" w:pos="1134"/>
          <w:tab w:val="num" w:pos="2127"/>
        </w:tabs>
        <w:ind w:left="0"/>
        <w:jc w:val="both"/>
        <w:rPr>
          <w:sz w:val="26"/>
          <w:szCs w:val="26"/>
        </w:rPr>
      </w:pPr>
      <w:r w:rsidRPr="005622FD">
        <w:rPr>
          <w:sz w:val="26"/>
          <w:szCs w:val="26"/>
        </w:rPr>
        <w:t xml:space="preserve">номинация «Городские оздоровительно-образовательные учреждения»: 1 место (ДОЛ «Звёздочка» МАОУ ДОД «Дворец творчества детей и молодёжи»); </w:t>
      </w:r>
    </w:p>
    <w:p w:rsidR="005C0AFD" w:rsidRPr="005622FD" w:rsidRDefault="005C0AFD" w:rsidP="00C020D9">
      <w:pPr>
        <w:numPr>
          <w:ilvl w:val="0"/>
          <w:numId w:val="31"/>
        </w:numPr>
        <w:tabs>
          <w:tab w:val="clear" w:pos="1843"/>
          <w:tab w:val="num" w:pos="1134"/>
          <w:tab w:val="num" w:pos="2127"/>
        </w:tabs>
        <w:ind w:left="0"/>
        <w:jc w:val="both"/>
        <w:rPr>
          <w:sz w:val="26"/>
          <w:szCs w:val="26"/>
        </w:rPr>
      </w:pPr>
      <w:r w:rsidRPr="005622FD">
        <w:rPr>
          <w:sz w:val="26"/>
          <w:szCs w:val="26"/>
        </w:rPr>
        <w:t>номинация «Детские санатории и санаторно-оздоровительные лагеря»: 2 место ДОЛ МАОУ ДОД ДТДМ на базе МУЗ «Городской санаторий-профилакторий»;</w:t>
      </w:r>
    </w:p>
    <w:p w:rsidR="005C0AFD" w:rsidRPr="005622FD" w:rsidRDefault="005C0AFD" w:rsidP="00C020D9">
      <w:pPr>
        <w:numPr>
          <w:ilvl w:val="0"/>
          <w:numId w:val="31"/>
        </w:numPr>
        <w:tabs>
          <w:tab w:val="clear" w:pos="1843"/>
          <w:tab w:val="num" w:pos="1134"/>
          <w:tab w:val="num" w:pos="2127"/>
        </w:tabs>
        <w:ind w:left="0"/>
        <w:jc w:val="both"/>
        <w:rPr>
          <w:sz w:val="26"/>
          <w:szCs w:val="26"/>
        </w:rPr>
      </w:pPr>
      <w:r w:rsidRPr="005622FD">
        <w:rPr>
          <w:sz w:val="26"/>
          <w:szCs w:val="26"/>
        </w:rPr>
        <w:t xml:space="preserve">номинация «Палаточные лагеря»: 2 место палаточный военно-спортивный лагерь «Патриот» МБОУ «СОШ </w:t>
      </w:r>
      <w:r w:rsidR="00B173C0" w:rsidRPr="005622FD">
        <w:rPr>
          <w:sz w:val="26"/>
          <w:szCs w:val="26"/>
        </w:rPr>
        <w:t>№ </w:t>
      </w:r>
      <w:r w:rsidRPr="005622FD">
        <w:rPr>
          <w:sz w:val="26"/>
          <w:szCs w:val="26"/>
        </w:rPr>
        <w:t>226»;</w:t>
      </w:r>
    </w:p>
    <w:p w:rsidR="005C0AFD" w:rsidRPr="005622FD" w:rsidRDefault="005C0AFD" w:rsidP="00C020D9">
      <w:pPr>
        <w:numPr>
          <w:ilvl w:val="0"/>
          <w:numId w:val="31"/>
        </w:numPr>
        <w:tabs>
          <w:tab w:val="clear" w:pos="1843"/>
          <w:tab w:val="num" w:pos="1134"/>
          <w:tab w:val="num" w:pos="2127"/>
        </w:tabs>
        <w:ind w:left="0"/>
        <w:jc w:val="both"/>
        <w:rPr>
          <w:sz w:val="26"/>
          <w:szCs w:val="26"/>
        </w:rPr>
      </w:pPr>
      <w:r w:rsidRPr="005622FD">
        <w:rPr>
          <w:sz w:val="26"/>
          <w:szCs w:val="26"/>
        </w:rPr>
        <w:t>номинация «Лагеря труда и отдыха» - 2 место лагерь труда и отдыха «</w:t>
      </w:r>
      <w:proofErr w:type="spellStart"/>
      <w:r w:rsidRPr="005622FD">
        <w:rPr>
          <w:sz w:val="26"/>
          <w:szCs w:val="26"/>
        </w:rPr>
        <w:t>Проф</w:t>
      </w:r>
      <w:proofErr w:type="spellEnd"/>
      <w:r w:rsidRPr="005622FD">
        <w:rPr>
          <w:sz w:val="26"/>
          <w:szCs w:val="26"/>
        </w:rPr>
        <w:t>-ориентир» МАОУ «Межшкольный учебный комбинат»;</w:t>
      </w:r>
    </w:p>
    <w:p w:rsidR="005C0AFD" w:rsidRPr="005622FD" w:rsidRDefault="005C0AFD" w:rsidP="00C020D9">
      <w:pPr>
        <w:numPr>
          <w:ilvl w:val="0"/>
          <w:numId w:val="31"/>
        </w:numPr>
        <w:tabs>
          <w:tab w:val="clear" w:pos="1843"/>
          <w:tab w:val="num" w:pos="1134"/>
          <w:tab w:val="num" w:pos="2127"/>
        </w:tabs>
        <w:ind w:left="0"/>
        <w:jc w:val="both"/>
        <w:rPr>
          <w:sz w:val="26"/>
          <w:szCs w:val="26"/>
        </w:rPr>
      </w:pPr>
      <w:r w:rsidRPr="005622FD">
        <w:rPr>
          <w:sz w:val="26"/>
          <w:szCs w:val="26"/>
        </w:rPr>
        <w:t xml:space="preserve">номинация «Лагеря с дневным пребыванием городских учреждений образования»: 2 место ДОЛ МОУ «Лицей </w:t>
      </w:r>
      <w:r w:rsidR="00B173C0" w:rsidRPr="005622FD">
        <w:rPr>
          <w:sz w:val="26"/>
          <w:szCs w:val="26"/>
        </w:rPr>
        <w:t>№ </w:t>
      </w:r>
      <w:r w:rsidRPr="005622FD">
        <w:rPr>
          <w:sz w:val="26"/>
          <w:szCs w:val="26"/>
        </w:rPr>
        <w:t>230».</w:t>
      </w:r>
    </w:p>
    <w:p w:rsidR="005C0AFD" w:rsidRPr="005622FD" w:rsidRDefault="005C0AFD" w:rsidP="00F94EEB">
      <w:pPr>
        <w:spacing w:before="120"/>
        <w:ind w:firstLine="709"/>
        <w:rPr>
          <w:sz w:val="26"/>
          <w:szCs w:val="26"/>
        </w:rPr>
      </w:pPr>
      <w:r w:rsidRPr="005622FD">
        <w:rPr>
          <w:i/>
          <w:sz w:val="26"/>
          <w:szCs w:val="26"/>
        </w:rPr>
        <w:t>Основными направлениями деятельности Департамента образования в 2015 году</w:t>
      </w:r>
      <w:r w:rsidRPr="005622FD">
        <w:rPr>
          <w:sz w:val="26"/>
          <w:szCs w:val="26"/>
        </w:rPr>
        <w:t xml:space="preserve"> являются:</w:t>
      </w:r>
    </w:p>
    <w:p w:rsidR="005C0AFD" w:rsidRPr="005622FD" w:rsidRDefault="005C0AFD" w:rsidP="00F94EEB">
      <w:pPr>
        <w:numPr>
          <w:ilvl w:val="0"/>
          <w:numId w:val="38"/>
        </w:numPr>
        <w:tabs>
          <w:tab w:val="num" w:pos="1080"/>
        </w:tabs>
        <w:jc w:val="both"/>
        <w:rPr>
          <w:sz w:val="26"/>
          <w:szCs w:val="26"/>
        </w:rPr>
      </w:pPr>
      <w:r w:rsidRPr="005622FD">
        <w:rPr>
          <w:sz w:val="26"/>
          <w:szCs w:val="26"/>
        </w:rPr>
        <w:t>Реализация плана мероприятий по</w:t>
      </w:r>
      <w:r w:rsidR="00013FD7" w:rsidRPr="005622FD">
        <w:rPr>
          <w:sz w:val="26"/>
          <w:szCs w:val="26"/>
        </w:rPr>
        <w:t xml:space="preserve"> </w:t>
      </w:r>
      <w:r w:rsidRPr="005622FD">
        <w:rPr>
          <w:sz w:val="26"/>
          <w:szCs w:val="26"/>
        </w:rPr>
        <w:t>модернизации системы общего образования в целях повышения качества образовательных услуг, предоставляемых общеобразовательными организациями, в том числе за счёт совершенствования системы оценки качества образования; внедрение независимой системы оценки качества образования.</w:t>
      </w:r>
    </w:p>
    <w:p w:rsidR="005C0AFD" w:rsidRPr="005622FD" w:rsidRDefault="005C0AFD" w:rsidP="00F94EEB">
      <w:pPr>
        <w:numPr>
          <w:ilvl w:val="0"/>
          <w:numId w:val="38"/>
        </w:numPr>
        <w:tabs>
          <w:tab w:val="num" w:pos="1080"/>
        </w:tabs>
        <w:jc w:val="both"/>
        <w:rPr>
          <w:sz w:val="26"/>
          <w:szCs w:val="26"/>
        </w:rPr>
      </w:pPr>
      <w:r w:rsidRPr="005622FD">
        <w:rPr>
          <w:sz w:val="26"/>
          <w:szCs w:val="26"/>
        </w:rPr>
        <w:t xml:space="preserve">Внедрение в образовательный процесс новых федеральных государственных образовательных стандартов начального общего образования (ФГОС НОО) в 1-4х классах </w:t>
      </w:r>
      <w:r w:rsidRPr="005622FD">
        <w:rPr>
          <w:sz w:val="26"/>
          <w:szCs w:val="26"/>
        </w:rPr>
        <w:lastRenderedPageBreak/>
        <w:t xml:space="preserve">школ города, в 5-х классах МОУ СОШ </w:t>
      </w:r>
      <w:r w:rsidR="00B173C0" w:rsidRPr="005622FD">
        <w:rPr>
          <w:sz w:val="26"/>
          <w:szCs w:val="26"/>
        </w:rPr>
        <w:t>№ </w:t>
      </w:r>
      <w:r w:rsidRPr="005622FD">
        <w:rPr>
          <w:sz w:val="26"/>
          <w:szCs w:val="26"/>
        </w:rPr>
        <w:t>216 «</w:t>
      </w:r>
      <w:proofErr w:type="spellStart"/>
      <w:r w:rsidRPr="005622FD">
        <w:rPr>
          <w:sz w:val="26"/>
          <w:szCs w:val="26"/>
        </w:rPr>
        <w:t>Дидакт</w:t>
      </w:r>
      <w:proofErr w:type="spellEnd"/>
      <w:r w:rsidRPr="005622FD">
        <w:rPr>
          <w:sz w:val="26"/>
          <w:szCs w:val="26"/>
        </w:rPr>
        <w:t>», стандартов дошкольного образования в ДОО, реализующих образовательную программу дошкольного образования.</w:t>
      </w:r>
    </w:p>
    <w:p w:rsidR="005C0AFD" w:rsidRPr="005622FD" w:rsidRDefault="005C0AFD" w:rsidP="00F94EEB">
      <w:pPr>
        <w:numPr>
          <w:ilvl w:val="0"/>
          <w:numId w:val="38"/>
        </w:numPr>
        <w:tabs>
          <w:tab w:val="num" w:pos="1080"/>
        </w:tabs>
        <w:jc w:val="both"/>
        <w:rPr>
          <w:sz w:val="26"/>
          <w:szCs w:val="26"/>
        </w:rPr>
      </w:pPr>
      <w:r w:rsidRPr="005622FD">
        <w:rPr>
          <w:sz w:val="26"/>
          <w:szCs w:val="26"/>
        </w:rPr>
        <w:t>Создание «социальных лифтов» в образовательной среде</w:t>
      </w:r>
      <w:r w:rsidR="00013FD7" w:rsidRPr="005622FD">
        <w:rPr>
          <w:sz w:val="26"/>
          <w:szCs w:val="26"/>
        </w:rPr>
        <w:t xml:space="preserve"> </w:t>
      </w:r>
      <w:r w:rsidRPr="005622FD">
        <w:rPr>
          <w:sz w:val="26"/>
          <w:szCs w:val="26"/>
        </w:rPr>
        <w:t>для детей, нуждающихся в особых условиях обучения и воспитания.</w:t>
      </w:r>
    </w:p>
    <w:p w:rsidR="005C0AFD" w:rsidRPr="005622FD" w:rsidRDefault="005C0AFD" w:rsidP="00F94EEB">
      <w:pPr>
        <w:numPr>
          <w:ilvl w:val="0"/>
          <w:numId w:val="38"/>
        </w:numPr>
        <w:tabs>
          <w:tab w:val="num" w:pos="1080"/>
        </w:tabs>
        <w:jc w:val="both"/>
        <w:rPr>
          <w:sz w:val="26"/>
          <w:szCs w:val="26"/>
        </w:rPr>
      </w:pPr>
      <w:r w:rsidRPr="005622FD">
        <w:rPr>
          <w:sz w:val="26"/>
          <w:szCs w:val="26"/>
        </w:rPr>
        <w:t>Совершенствование работы образовательных учреждений по подготовке выпускников 9,</w:t>
      </w:r>
      <w:r w:rsidR="00F94EEB" w:rsidRPr="005622FD">
        <w:rPr>
          <w:sz w:val="26"/>
          <w:szCs w:val="26"/>
        </w:rPr>
        <w:t xml:space="preserve"> </w:t>
      </w:r>
      <w:r w:rsidRPr="005622FD">
        <w:rPr>
          <w:sz w:val="26"/>
          <w:szCs w:val="26"/>
        </w:rPr>
        <w:t xml:space="preserve">11 классов к государственной итоговой аттестации, включая 9-е классы для обучающихся с ОВЗ. </w:t>
      </w:r>
    </w:p>
    <w:p w:rsidR="005C0AFD" w:rsidRPr="005622FD" w:rsidRDefault="005C0AFD" w:rsidP="00F94EEB">
      <w:pPr>
        <w:numPr>
          <w:ilvl w:val="0"/>
          <w:numId w:val="38"/>
        </w:numPr>
        <w:tabs>
          <w:tab w:val="num" w:pos="1080"/>
        </w:tabs>
        <w:jc w:val="both"/>
        <w:rPr>
          <w:sz w:val="26"/>
          <w:szCs w:val="26"/>
        </w:rPr>
      </w:pPr>
      <w:r w:rsidRPr="005622FD">
        <w:rPr>
          <w:sz w:val="26"/>
          <w:szCs w:val="26"/>
        </w:rPr>
        <w:t>Создание образовательной</w:t>
      </w:r>
      <w:r w:rsidR="00013FD7" w:rsidRPr="005622FD">
        <w:rPr>
          <w:sz w:val="26"/>
          <w:szCs w:val="26"/>
        </w:rPr>
        <w:t xml:space="preserve"> </w:t>
      </w:r>
      <w:r w:rsidRPr="005622FD">
        <w:rPr>
          <w:sz w:val="26"/>
          <w:szCs w:val="26"/>
        </w:rPr>
        <w:t xml:space="preserve">среды в общеобразовательных организациях для формирования нравственных, волевых и профессиональных качеств, социально-безопасного поведения и здорового образа жизни обучающихся. </w:t>
      </w:r>
    </w:p>
    <w:p w:rsidR="005C0AFD" w:rsidRPr="005622FD" w:rsidRDefault="005C0AFD" w:rsidP="00F94EEB">
      <w:pPr>
        <w:numPr>
          <w:ilvl w:val="0"/>
          <w:numId w:val="38"/>
        </w:numPr>
        <w:tabs>
          <w:tab w:val="num" w:pos="1080"/>
        </w:tabs>
        <w:jc w:val="both"/>
        <w:rPr>
          <w:sz w:val="26"/>
          <w:szCs w:val="26"/>
        </w:rPr>
      </w:pPr>
      <w:r w:rsidRPr="005622FD">
        <w:rPr>
          <w:sz w:val="26"/>
          <w:szCs w:val="26"/>
        </w:rPr>
        <w:t>Создание условий для выявления, поддержки и развития детей с высокой учебной мотивацией.</w:t>
      </w:r>
    </w:p>
    <w:p w:rsidR="005C0AFD" w:rsidRPr="005622FD" w:rsidRDefault="005C0AFD" w:rsidP="00F94EEB">
      <w:pPr>
        <w:numPr>
          <w:ilvl w:val="0"/>
          <w:numId w:val="38"/>
        </w:numPr>
        <w:tabs>
          <w:tab w:val="num" w:pos="1080"/>
        </w:tabs>
        <w:jc w:val="both"/>
        <w:rPr>
          <w:sz w:val="26"/>
          <w:szCs w:val="26"/>
        </w:rPr>
      </w:pPr>
      <w:r w:rsidRPr="005622FD">
        <w:rPr>
          <w:sz w:val="26"/>
          <w:szCs w:val="26"/>
        </w:rPr>
        <w:t xml:space="preserve">Совершенствование </w:t>
      </w:r>
      <w:proofErr w:type="spellStart"/>
      <w:r w:rsidRPr="005622FD">
        <w:rPr>
          <w:sz w:val="26"/>
          <w:szCs w:val="26"/>
        </w:rPr>
        <w:t>здоровьесберегающих</w:t>
      </w:r>
      <w:proofErr w:type="spellEnd"/>
      <w:r w:rsidRPr="005622FD">
        <w:rPr>
          <w:sz w:val="26"/>
          <w:szCs w:val="26"/>
        </w:rPr>
        <w:t xml:space="preserve"> технологий, используемых для сохранения здоровья детей. Пропаганда здорового образа жизни (в том числе через занятия детей физкультурой и спортом, работу с семьёй).</w:t>
      </w:r>
    </w:p>
    <w:p w:rsidR="005C0AFD" w:rsidRPr="005622FD" w:rsidRDefault="005C0AFD" w:rsidP="00F94EEB">
      <w:pPr>
        <w:numPr>
          <w:ilvl w:val="0"/>
          <w:numId w:val="38"/>
        </w:numPr>
        <w:tabs>
          <w:tab w:val="num" w:pos="1080"/>
        </w:tabs>
        <w:jc w:val="both"/>
        <w:rPr>
          <w:sz w:val="26"/>
          <w:szCs w:val="26"/>
        </w:rPr>
      </w:pPr>
      <w:r w:rsidRPr="005622FD">
        <w:rPr>
          <w:sz w:val="26"/>
          <w:szCs w:val="26"/>
        </w:rPr>
        <w:t>Внедрение электронной системы образования.</w:t>
      </w:r>
    </w:p>
    <w:p w:rsidR="005C0AFD" w:rsidRPr="005622FD" w:rsidRDefault="005C0AFD" w:rsidP="00F94EEB">
      <w:pPr>
        <w:numPr>
          <w:ilvl w:val="0"/>
          <w:numId w:val="38"/>
        </w:numPr>
        <w:tabs>
          <w:tab w:val="num" w:pos="1080"/>
        </w:tabs>
        <w:jc w:val="both"/>
        <w:rPr>
          <w:sz w:val="26"/>
          <w:szCs w:val="26"/>
        </w:rPr>
      </w:pPr>
      <w:r w:rsidRPr="005622FD">
        <w:rPr>
          <w:sz w:val="26"/>
          <w:szCs w:val="26"/>
        </w:rPr>
        <w:t>Реализация муниципальных</w:t>
      </w:r>
      <w:r w:rsidR="00013FD7" w:rsidRPr="005622FD">
        <w:rPr>
          <w:sz w:val="26"/>
          <w:szCs w:val="26"/>
        </w:rPr>
        <w:t xml:space="preserve"> </w:t>
      </w:r>
      <w:r w:rsidRPr="005622FD">
        <w:rPr>
          <w:sz w:val="26"/>
          <w:szCs w:val="26"/>
        </w:rPr>
        <w:t>программ.</w:t>
      </w:r>
      <w:r w:rsidR="00013FD7" w:rsidRPr="005622FD">
        <w:rPr>
          <w:sz w:val="26"/>
          <w:szCs w:val="26"/>
        </w:rPr>
        <w:t xml:space="preserve"> </w:t>
      </w:r>
    </w:p>
    <w:p w:rsidR="00F94EEB" w:rsidRPr="005622FD" w:rsidRDefault="005C0AFD" w:rsidP="00F94EEB">
      <w:pPr>
        <w:numPr>
          <w:ilvl w:val="0"/>
          <w:numId w:val="38"/>
        </w:numPr>
        <w:tabs>
          <w:tab w:val="num" w:pos="1080"/>
        </w:tabs>
        <w:jc w:val="both"/>
        <w:rPr>
          <w:sz w:val="26"/>
          <w:szCs w:val="26"/>
        </w:rPr>
      </w:pPr>
      <w:r w:rsidRPr="005622FD">
        <w:rPr>
          <w:sz w:val="26"/>
          <w:szCs w:val="26"/>
        </w:rPr>
        <w:t>Введение федерального государственного стандарта дошкольного образования в образовательных организациях города Заречного</w:t>
      </w:r>
      <w:r w:rsidR="00F94EEB" w:rsidRPr="005622FD">
        <w:rPr>
          <w:sz w:val="26"/>
          <w:szCs w:val="26"/>
        </w:rPr>
        <w:t>.</w:t>
      </w:r>
      <w:r w:rsidRPr="005622FD">
        <w:rPr>
          <w:sz w:val="26"/>
          <w:szCs w:val="26"/>
        </w:rPr>
        <w:t xml:space="preserve"> </w:t>
      </w:r>
    </w:p>
    <w:p w:rsidR="0028544D" w:rsidRPr="005622FD" w:rsidRDefault="005C0AFD" w:rsidP="00F94EEB">
      <w:pPr>
        <w:numPr>
          <w:ilvl w:val="0"/>
          <w:numId w:val="38"/>
        </w:numPr>
        <w:tabs>
          <w:tab w:val="num" w:pos="1080"/>
        </w:tabs>
        <w:jc w:val="both"/>
        <w:rPr>
          <w:sz w:val="26"/>
          <w:szCs w:val="26"/>
        </w:rPr>
      </w:pPr>
      <w:r w:rsidRPr="005622FD">
        <w:rPr>
          <w:sz w:val="26"/>
          <w:szCs w:val="26"/>
        </w:rPr>
        <w:t>Совершенствование работы с семьями воспитанников и обучающихся.</w:t>
      </w:r>
      <w:r w:rsidR="0028544D" w:rsidRPr="005622FD">
        <w:rPr>
          <w:sz w:val="26"/>
          <w:szCs w:val="26"/>
        </w:rPr>
        <w:t xml:space="preserve"> </w:t>
      </w:r>
    </w:p>
    <w:p w:rsidR="00B875F4" w:rsidRPr="005622FD" w:rsidRDefault="00B875F4" w:rsidP="000B35C8">
      <w:pPr>
        <w:pStyle w:val="1"/>
        <w:spacing w:after="240"/>
        <w:rPr>
          <w:rFonts w:ascii="Times New Roman" w:hAnsi="Times New Roman"/>
          <w:sz w:val="26"/>
          <w:szCs w:val="26"/>
        </w:rPr>
      </w:pPr>
      <w:bookmarkStart w:id="56" w:name="_Toc416261356"/>
      <w:r w:rsidRPr="005622FD">
        <w:rPr>
          <w:rFonts w:ascii="Times New Roman" w:hAnsi="Times New Roman"/>
          <w:sz w:val="26"/>
          <w:szCs w:val="26"/>
        </w:rPr>
        <w:t>О работе Комиссии по делам несовершеннолетних и защите их прав</w:t>
      </w:r>
      <w:bookmarkEnd w:id="55"/>
      <w:bookmarkEnd w:id="56"/>
    </w:p>
    <w:p w:rsidR="004666E9" w:rsidRPr="005622FD" w:rsidRDefault="004666E9" w:rsidP="004666E9">
      <w:pPr>
        <w:ind w:firstLine="720"/>
        <w:jc w:val="both"/>
        <w:rPr>
          <w:sz w:val="26"/>
          <w:szCs w:val="26"/>
        </w:rPr>
      </w:pPr>
      <w:bookmarkStart w:id="57" w:name="_Toc350155414"/>
      <w:bookmarkStart w:id="58" w:name="ДКиМП"/>
      <w:bookmarkStart w:id="59" w:name="_Toc263244067"/>
      <w:r w:rsidRPr="005622FD">
        <w:rPr>
          <w:sz w:val="26"/>
          <w:szCs w:val="26"/>
        </w:rPr>
        <w:t>Деятельность Комиссии по делам несовершеннолетних и защите их прав города Заречного (далее по тексту – Комиссия, КДН и ЗП) в 2014 году была нацелена на координацию работы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и антиобщественных действий.</w:t>
      </w:r>
    </w:p>
    <w:p w:rsidR="004666E9" w:rsidRPr="005622FD" w:rsidRDefault="004666E9" w:rsidP="004666E9">
      <w:pPr>
        <w:ind w:firstLine="720"/>
        <w:jc w:val="both"/>
        <w:rPr>
          <w:sz w:val="26"/>
          <w:szCs w:val="26"/>
        </w:rPr>
      </w:pPr>
      <w:r w:rsidRPr="005622FD">
        <w:rPr>
          <w:sz w:val="26"/>
          <w:szCs w:val="26"/>
        </w:rPr>
        <w:t xml:space="preserve">В отчетном периоде было проведено 28 заседаний Комиссии. Из них – 3 расширенные заседания с приглашением руководителей органов городской системы профилактики, а также представителей городского Совета отцов, Женсовета. </w:t>
      </w:r>
    </w:p>
    <w:p w:rsidR="004666E9" w:rsidRPr="005622FD" w:rsidRDefault="004666E9" w:rsidP="004666E9">
      <w:pPr>
        <w:ind w:firstLine="720"/>
        <w:jc w:val="both"/>
        <w:rPr>
          <w:sz w:val="26"/>
          <w:szCs w:val="26"/>
        </w:rPr>
      </w:pPr>
      <w:r w:rsidRPr="005622FD">
        <w:rPr>
          <w:sz w:val="26"/>
          <w:szCs w:val="26"/>
        </w:rPr>
        <w:t>На рассмотрение в комиссию из органов образования поступило 11 материалов в отношении 11 несовершеннолетних об уклонении от обучения. Данные несовершеннолетние поставлены на межведомственный учет, разработаны индивидуальные планы реабилитационных мероприятий (ИПРМ).</w:t>
      </w:r>
    </w:p>
    <w:p w:rsidR="004666E9" w:rsidRPr="005622FD" w:rsidRDefault="004666E9" w:rsidP="004666E9">
      <w:pPr>
        <w:ind w:firstLine="720"/>
        <w:jc w:val="both"/>
        <w:rPr>
          <w:sz w:val="26"/>
          <w:szCs w:val="26"/>
        </w:rPr>
      </w:pPr>
      <w:r w:rsidRPr="005622FD">
        <w:rPr>
          <w:sz w:val="26"/>
          <w:szCs w:val="26"/>
        </w:rPr>
        <w:t>В отчетном периоде выявлено 3 факта жестокого обращения с детьми, из них – 1 факт жестокого обращения родителя, который привлечен к уголовной ответственности. По остальным фактам вынесены постановления об отказе в возбуждении уголовного дела.</w:t>
      </w:r>
    </w:p>
    <w:p w:rsidR="004666E9" w:rsidRPr="005622FD" w:rsidRDefault="004666E9" w:rsidP="004666E9">
      <w:pPr>
        <w:ind w:firstLine="720"/>
        <w:jc w:val="both"/>
        <w:rPr>
          <w:sz w:val="26"/>
          <w:szCs w:val="26"/>
        </w:rPr>
      </w:pPr>
      <w:r w:rsidRPr="005622FD">
        <w:rPr>
          <w:sz w:val="26"/>
          <w:szCs w:val="26"/>
        </w:rPr>
        <w:t>В 2014 году по Акту выявления и учета безнадзорного, беспризорного несовершеннолетнего 11 человек были помещены в учреждение здравоохранения, а также другие учреждения системы профилактики.</w:t>
      </w:r>
    </w:p>
    <w:p w:rsidR="004666E9" w:rsidRPr="005622FD" w:rsidRDefault="004666E9" w:rsidP="004666E9">
      <w:pPr>
        <w:ind w:firstLine="720"/>
        <w:jc w:val="both"/>
        <w:rPr>
          <w:sz w:val="26"/>
          <w:szCs w:val="26"/>
        </w:rPr>
      </w:pPr>
      <w:r w:rsidRPr="005622FD">
        <w:rPr>
          <w:sz w:val="26"/>
          <w:szCs w:val="26"/>
        </w:rPr>
        <w:t xml:space="preserve">По итогам проведенных заседаний комиссии в органы и учреждения системы профилактики направлено 34 Регистрационные карты на семьи и/или несовершеннолетних, чье положение квалифицировано Комиссией как «социально опасное», для организации индивидуальной профилактической работы; на </w:t>
      </w:r>
      <w:r w:rsidRPr="005622FD">
        <w:rPr>
          <w:sz w:val="26"/>
          <w:szCs w:val="26"/>
        </w:rPr>
        <w:lastRenderedPageBreak/>
        <w:t xml:space="preserve">межведомственный учет была поставлена 21 семья, а также 13 несовершеннолетних, находящихся в социально опасном положении. </w:t>
      </w:r>
    </w:p>
    <w:tbl>
      <w:tblPr>
        <w:tblW w:w="5000" w:type="pct"/>
        <w:tblCellMar>
          <w:left w:w="57" w:type="dxa"/>
          <w:right w:w="57" w:type="dxa"/>
        </w:tblCellMar>
        <w:tblLook w:val="01E0" w:firstRow="1" w:lastRow="1" w:firstColumn="1" w:lastColumn="1" w:noHBand="0" w:noVBand="0"/>
      </w:tblPr>
      <w:tblGrid>
        <w:gridCol w:w="5159"/>
        <w:gridCol w:w="5160"/>
      </w:tblGrid>
      <w:tr w:rsidR="004666E9" w:rsidRPr="005622FD">
        <w:tc>
          <w:tcPr>
            <w:tcW w:w="5159" w:type="dxa"/>
          </w:tcPr>
          <w:p w:rsidR="004666E9" w:rsidRPr="005622FD" w:rsidRDefault="00917AF7" w:rsidP="00925106">
            <w:pPr>
              <w:jc w:val="both"/>
              <w:rPr>
                <w:sz w:val="26"/>
                <w:szCs w:val="26"/>
              </w:rPr>
            </w:pPr>
            <w:r>
              <w:rPr>
                <w:noProof/>
                <w:sz w:val="26"/>
                <w:szCs w:val="26"/>
              </w:rPr>
              <w:drawing>
                <wp:inline distT="0" distB="0" distL="0" distR="0">
                  <wp:extent cx="2990850" cy="17811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l="2681" t="2106" r="2402" b="6369"/>
                          <a:stretch>
                            <a:fillRect/>
                          </a:stretch>
                        </pic:blipFill>
                        <pic:spPr bwMode="auto">
                          <a:xfrm>
                            <a:off x="0" y="0"/>
                            <a:ext cx="2990850" cy="1781175"/>
                          </a:xfrm>
                          <a:prstGeom prst="rect">
                            <a:avLst/>
                          </a:prstGeom>
                          <a:noFill/>
                          <a:ln>
                            <a:noFill/>
                          </a:ln>
                        </pic:spPr>
                      </pic:pic>
                    </a:graphicData>
                  </a:graphic>
                </wp:inline>
              </w:drawing>
            </w:r>
          </w:p>
        </w:tc>
        <w:tc>
          <w:tcPr>
            <w:tcW w:w="5160" w:type="dxa"/>
          </w:tcPr>
          <w:p w:rsidR="004666E9" w:rsidRPr="005622FD" w:rsidRDefault="00917AF7" w:rsidP="00925106">
            <w:pPr>
              <w:jc w:val="both"/>
              <w:rPr>
                <w:sz w:val="26"/>
                <w:szCs w:val="26"/>
              </w:rPr>
            </w:pPr>
            <w:r>
              <w:rPr>
                <w:noProof/>
                <w:sz w:val="26"/>
                <w:szCs w:val="26"/>
              </w:rPr>
              <w:drawing>
                <wp:inline distT="0" distB="0" distL="0" distR="0">
                  <wp:extent cx="3171825" cy="18478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l="3819" t="2122" r="3093" b="6715"/>
                          <a:stretch>
                            <a:fillRect/>
                          </a:stretch>
                        </pic:blipFill>
                        <pic:spPr bwMode="auto">
                          <a:xfrm>
                            <a:off x="0" y="0"/>
                            <a:ext cx="3171825" cy="1847850"/>
                          </a:xfrm>
                          <a:prstGeom prst="rect">
                            <a:avLst/>
                          </a:prstGeom>
                          <a:noFill/>
                          <a:ln>
                            <a:noFill/>
                          </a:ln>
                        </pic:spPr>
                      </pic:pic>
                    </a:graphicData>
                  </a:graphic>
                </wp:inline>
              </w:drawing>
            </w:r>
          </w:p>
        </w:tc>
      </w:tr>
    </w:tbl>
    <w:p w:rsidR="00171A11" w:rsidRPr="005622FD" w:rsidRDefault="004666E9" w:rsidP="004666E9">
      <w:pPr>
        <w:ind w:firstLine="720"/>
        <w:jc w:val="both"/>
        <w:rPr>
          <w:sz w:val="26"/>
          <w:szCs w:val="26"/>
        </w:rPr>
      </w:pPr>
      <w:r w:rsidRPr="005622FD">
        <w:rPr>
          <w:sz w:val="26"/>
          <w:szCs w:val="26"/>
        </w:rPr>
        <w:t>По состоянию на 31.12.2014 всего на межведомственном учете состояло 148 семей, находящихся в социально опасном положении, в данных семьях проживает 224 несовершеннолетних. За отчетный период снято с межведомственного учета 64 семьи</w:t>
      </w:r>
      <w:r w:rsidR="00171A11" w:rsidRPr="005622FD">
        <w:rPr>
          <w:sz w:val="26"/>
          <w:szCs w:val="26"/>
        </w:rPr>
        <w:t xml:space="preserve">. </w:t>
      </w:r>
    </w:p>
    <w:p w:rsidR="004666E9" w:rsidRPr="005622FD" w:rsidRDefault="004666E9" w:rsidP="004666E9">
      <w:pPr>
        <w:ind w:firstLine="720"/>
        <w:jc w:val="both"/>
        <w:rPr>
          <w:sz w:val="26"/>
          <w:szCs w:val="26"/>
        </w:rPr>
      </w:pPr>
      <w:r w:rsidRPr="005622FD">
        <w:rPr>
          <w:sz w:val="26"/>
          <w:szCs w:val="26"/>
        </w:rPr>
        <w:t>Проблемным остается вопрос постановки на профилактический учет в органы внутренних дел с целью своевременной организации индивидуальной профилактической работы несовершеннолетних и родителей, еще не совершивших противоправные действия, но склонных к их совершению. Например, несовершеннолетние, уклоняющиеся от обучения, т.е. систематически пропускающие/не посещающие учебные занятия без уважительной причины, родители, перекладывающие исполнение родительских обязанностей на бабушек и дедушек, и т.п.</w:t>
      </w:r>
    </w:p>
    <w:p w:rsidR="004666E9" w:rsidRPr="005622FD" w:rsidRDefault="004666E9" w:rsidP="004666E9">
      <w:pPr>
        <w:ind w:firstLine="720"/>
        <w:jc w:val="both"/>
        <w:rPr>
          <w:sz w:val="26"/>
          <w:szCs w:val="26"/>
        </w:rPr>
      </w:pPr>
      <w:r w:rsidRPr="005622FD">
        <w:rPr>
          <w:sz w:val="26"/>
          <w:szCs w:val="26"/>
        </w:rPr>
        <w:t xml:space="preserve">Еще одной формой реализации возложенных на комиссию функций является проведение межведомственных совещаний по координации деятельности органов и учреждений системы профилактики города. </w:t>
      </w:r>
    </w:p>
    <w:p w:rsidR="004666E9" w:rsidRPr="005622FD" w:rsidRDefault="004666E9" w:rsidP="004666E9">
      <w:pPr>
        <w:ind w:firstLine="720"/>
        <w:jc w:val="both"/>
        <w:rPr>
          <w:sz w:val="26"/>
          <w:szCs w:val="26"/>
        </w:rPr>
      </w:pPr>
      <w:r w:rsidRPr="005622FD">
        <w:rPr>
          <w:sz w:val="26"/>
          <w:szCs w:val="26"/>
        </w:rPr>
        <w:t>За отчетный период было проведено 49 еженедельных совещаний по обмену оперативной информацией по несовершеннолетним и/или семьям, 3 ежеквартальны</w:t>
      </w:r>
      <w:r w:rsidR="00375BD4">
        <w:rPr>
          <w:sz w:val="26"/>
          <w:szCs w:val="26"/>
        </w:rPr>
        <w:t>х</w:t>
      </w:r>
      <w:r w:rsidRPr="005622FD">
        <w:rPr>
          <w:sz w:val="26"/>
          <w:szCs w:val="26"/>
        </w:rPr>
        <w:t xml:space="preserve"> межведомственны</w:t>
      </w:r>
      <w:r w:rsidR="00375BD4">
        <w:rPr>
          <w:sz w:val="26"/>
          <w:szCs w:val="26"/>
        </w:rPr>
        <w:t>х</w:t>
      </w:r>
      <w:r w:rsidRPr="005622FD">
        <w:rPr>
          <w:sz w:val="26"/>
          <w:szCs w:val="26"/>
        </w:rPr>
        <w:t xml:space="preserve"> совещания по анализу эффективности профилактической работы с несовершеннолетними и/или семьями, состоящими на межведомственном учете, внутриведомственных учетах в органах и учреждениях системы профилактики безнадзорности.</w:t>
      </w:r>
    </w:p>
    <w:p w:rsidR="004666E9" w:rsidRPr="005622FD" w:rsidRDefault="004666E9" w:rsidP="004666E9">
      <w:pPr>
        <w:ind w:firstLine="720"/>
        <w:jc w:val="both"/>
        <w:rPr>
          <w:sz w:val="26"/>
          <w:szCs w:val="26"/>
        </w:rPr>
      </w:pPr>
      <w:r w:rsidRPr="005622FD">
        <w:rPr>
          <w:sz w:val="26"/>
          <w:szCs w:val="26"/>
        </w:rPr>
        <w:t>В отчетном периоде было организовано и проведено 16 заседаний, на которых разработан 38 Индивидуальных планов профилактических/реабилитационных мероприятий на несовершеннолетних и/или семьи, поставленные на межведомственный учет по причине социально опасного положения (11 из них разработаны повторно).</w:t>
      </w:r>
    </w:p>
    <w:p w:rsidR="004666E9" w:rsidRPr="005622FD" w:rsidRDefault="004666E9" w:rsidP="004666E9">
      <w:pPr>
        <w:ind w:firstLine="720"/>
        <w:jc w:val="both"/>
        <w:rPr>
          <w:sz w:val="26"/>
          <w:szCs w:val="26"/>
        </w:rPr>
      </w:pPr>
      <w:r w:rsidRPr="005622FD">
        <w:rPr>
          <w:sz w:val="26"/>
          <w:szCs w:val="26"/>
        </w:rPr>
        <w:t xml:space="preserve">Комиссия также является организатором межведомственных мероприятий. С 02.01.2014 по 08.01.2014 ежедневно с 15.00 до 23.00 часов в Администрации </w:t>
      </w:r>
      <w:r w:rsidR="00B173C0" w:rsidRPr="005622FD">
        <w:rPr>
          <w:sz w:val="26"/>
          <w:szCs w:val="26"/>
        </w:rPr>
        <w:t>г. Заречн</w:t>
      </w:r>
      <w:r w:rsidRPr="005622FD">
        <w:rPr>
          <w:sz w:val="26"/>
          <w:szCs w:val="26"/>
        </w:rPr>
        <w:t xml:space="preserve">ого было организовано дежурство членов КДН и ЗП </w:t>
      </w:r>
      <w:r w:rsidR="00B173C0" w:rsidRPr="005622FD">
        <w:rPr>
          <w:sz w:val="26"/>
          <w:szCs w:val="26"/>
        </w:rPr>
        <w:t>г. Заречн</w:t>
      </w:r>
      <w:r w:rsidRPr="005622FD">
        <w:rPr>
          <w:sz w:val="26"/>
          <w:szCs w:val="26"/>
        </w:rPr>
        <w:t xml:space="preserve">ого и специалистов органов и учреждений системы профилактики города в городском Штабе по профилактике безнадзорности и правонарушений несовершеннолетних. </w:t>
      </w:r>
    </w:p>
    <w:p w:rsidR="004666E9" w:rsidRPr="005622FD" w:rsidRDefault="004666E9" w:rsidP="004666E9">
      <w:pPr>
        <w:ind w:firstLine="720"/>
        <w:jc w:val="both"/>
        <w:rPr>
          <w:sz w:val="26"/>
          <w:szCs w:val="26"/>
        </w:rPr>
      </w:pPr>
      <w:r w:rsidRPr="005622FD">
        <w:rPr>
          <w:sz w:val="26"/>
          <w:szCs w:val="26"/>
        </w:rPr>
        <w:t xml:space="preserve">За время работы Штаба было организовано 145 посещений семей, состоящих на межведомственном учете. Семьи, требующие особого внимания, посещались практически ежедневно. Было организовано 3 рейда по торговым точкам. Фактов нарушения законодательства, запрещающего продажу несовершеннолетним алкогольной продукции и табачных изделий, выявлено не было. Также было организовано 6 рейдов в места массового отдыха молодежи. В результате посещения мест с массовым нахождением несовершеннолетних, безнадзорных несовершеннолетних, а также несовершеннолетних, совершающих противоправные действия, выявлено не было. </w:t>
      </w:r>
    </w:p>
    <w:p w:rsidR="004666E9" w:rsidRPr="005622FD" w:rsidRDefault="004666E9" w:rsidP="004666E9">
      <w:pPr>
        <w:ind w:firstLine="720"/>
        <w:jc w:val="both"/>
        <w:rPr>
          <w:sz w:val="26"/>
          <w:szCs w:val="26"/>
        </w:rPr>
      </w:pPr>
      <w:r w:rsidRPr="005622FD">
        <w:rPr>
          <w:sz w:val="26"/>
          <w:szCs w:val="26"/>
        </w:rPr>
        <w:t>Члены комиссии принимали участие в проведении городского Гражданского форума по проблеме наркомании, в ходе работы которого проведено более 90 встреч с трудовыми коллективами организаций и предприятий города, охвачено более 2500 человек.</w:t>
      </w:r>
    </w:p>
    <w:p w:rsidR="004666E9" w:rsidRPr="005622FD" w:rsidRDefault="004666E9" w:rsidP="004666E9">
      <w:pPr>
        <w:ind w:firstLine="720"/>
        <w:jc w:val="both"/>
        <w:rPr>
          <w:sz w:val="26"/>
          <w:szCs w:val="26"/>
        </w:rPr>
      </w:pPr>
      <w:r w:rsidRPr="005622FD">
        <w:rPr>
          <w:sz w:val="26"/>
          <w:szCs w:val="26"/>
        </w:rPr>
        <w:lastRenderedPageBreak/>
        <w:t xml:space="preserve">С 17.04.2014 по 20.05.2014 Комиссия организовала проведение «Дней профилактики» во всех школах города с участием зам. председателя комиссии, инспекторов ОДН, инспекторов ГИБДД, специалиста Департамента образования, ГКУ «Центр занятости населения» по вопросу безопасности детей в летний период, организации их отдыха и занятости. </w:t>
      </w:r>
    </w:p>
    <w:p w:rsidR="004666E9" w:rsidRPr="005622FD" w:rsidRDefault="004666E9" w:rsidP="004666E9">
      <w:pPr>
        <w:ind w:firstLine="720"/>
        <w:jc w:val="both"/>
        <w:rPr>
          <w:sz w:val="26"/>
          <w:szCs w:val="26"/>
        </w:rPr>
      </w:pPr>
      <w:r w:rsidRPr="005622FD">
        <w:rPr>
          <w:sz w:val="26"/>
          <w:szCs w:val="26"/>
        </w:rPr>
        <w:t xml:space="preserve">Всего в отчетном периоде органами и учреждениями системы профилактики </w:t>
      </w:r>
      <w:r w:rsidR="00B173C0" w:rsidRPr="005622FD">
        <w:rPr>
          <w:sz w:val="26"/>
          <w:szCs w:val="26"/>
        </w:rPr>
        <w:t>г. Заречн</w:t>
      </w:r>
      <w:r w:rsidRPr="005622FD">
        <w:rPr>
          <w:sz w:val="26"/>
          <w:szCs w:val="26"/>
        </w:rPr>
        <w:t>ого организовано и проведено 371 целевой рейд по профилактике безнадзорности и правонарушений несовершеннолетних. Из них, проведение 43 межведомственных рейдов организовано Комиссией по делам несовершеннолетних и защите их прав</w:t>
      </w:r>
      <w:r w:rsidR="00375BD4">
        <w:rPr>
          <w:sz w:val="26"/>
          <w:szCs w:val="26"/>
        </w:rPr>
        <w:t>.</w:t>
      </w:r>
    </w:p>
    <w:p w:rsidR="004666E9" w:rsidRPr="005622FD" w:rsidRDefault="004666E9" w:rsidP="004666E9">
      <w:pPr>
        <w:ind w:firstLine="720"/>
        <w:jc w:val="both"/>
        <w:rPr>
          <w:sz w:val="26"/>
          <w:szCs w:val="26"/>
        </w:rPr>
      </w:pPr>
      <w:r w:rsidRPr="005622FD">
        <w:rPr>
          <w:sz w:val="26"/>
          <w:szCs w:val="26"/>
        </w:rPr>
        <w:t>31 июля и 21 августа 2014 года организовано проведение «Дней профилактики по проблеме наркомании в загородном ДОЛ «Звездочка», включавшие различные виды деятельности детей с учетом возраста: игровую деятельность, деловые игры, мозговые штурмы, просмотр художественного фильма по соответствующей тематике, спортивные соревнования. Всего в данных мероприятиях приняли участие около 600 человек.</w:t>
      </w:r>
    </w:p>
    <w:p w:rsidR="004666E9" w:rsidRPr="005622FD" w:rsidRDefault="004666E9" w:rsidP="004666E9">
      <w:pPr>
        <w:ind w:firstLine="720"/>
        <w:jc w:val="both"/>
        <w:rPr>
          <w:sz w:val="26"/>
          <w:szCs w:val="26"/>
        </w:rPr>
      </w:pPr>
      <w:r w:rsidRPr="005622FD">
        <w:rPr>
          <w:sz w:val="26"/>
          <w:szCs w:val="26"/>
        </w:rPr>
        <w:t xml:space="preserve">В апреле 2014 года КДН и ЗП города Заречного организовано проведение областного семинара-практикума по организации межведомственного взаимодействия в работе с несовершеннолетними и их семьями, находящимися в социально опасном положении </w:t>
      </w:r>
    </w:p>
    <w:p w:rsidR="004666E9" w:rsidRPr="005622FD" w:rsidRDefault="004666E9" w:rsidP="004666E9">
      <w:pPr>
        <w:ind w:firstLine="720"/>
        <w:jc w:val="both"/>
        <w:rPr>
          <w:sz w:val="26"/>
          <w:szCs w:val="26"/>
        </w:rPr>
      </w:pPr>
      <w:r w:rsidRPr="005622FD">
        <w:rPr>
          <w:sz w:val="26"/>
          <w:szCs w:val="26"/>
        </w:rPr>
        <w:t>С целью организации доступа граждан и специалистов различных ведомств к информации о деятельности комиссии, на официальном Интернет-сайте Администрации города Заречного создан раздел комиссии, который обновляется еженедельно.</w:t>
      </w:r>
    </w:p>
    <w:p w:rsidR="004666E9" w:rsidRPr="005622FD" w:rsidRDefault="004666E9" w:rsidP="004666E9">
      <w:pPr>
        <w:ind w:firstLine="720"/>
        <w:jc w:val="both"/>
        <w:rPr>
          <w:sz w:val="26"/>
          <w:szCs w:val="26"/>
        </w:rPr>
      </w:pPr>
      <w:r w:rsidRPr="005622FD">
        <w:rPr>
          <w:sz w:val="26"/>
          <w:szCs w:val="26"/>
        </w:rPr>
        <w:t>На территории города сложилась и действует эффективная система профилактики, которая позволяет межведомственно решать многие вопросы.</w:t>
      </w:r>
    </w:p>
    <w:p w:rsidR="004666E9" w:rsidRPr="005622FD" w:rsidRDefault="004666E9" w:rsidP="004666E9">
      <w:pPr>
        <w:ind w:firstLine="720"/>
        <w:jc w:val="both"/>
        <w:rPr>
          <w:sz w:val="26"/>
          <w:szCs w:val="26"/>
        </w:rPr>
      </w:pPr>
      <w:r w:rsidRPr="005622FD">
        <w:rPr>
          <w:sz w:val="26"/>
          <w:szCs w:val="26"/>
        </w:rPr>
        <w:t xml:space="preserve">Однако в связи с изменением действующего законодательства, снижением финансирования многих направлений деятельности, произошли изменения в работе органов и учреждений городской системы профилактики, в </w:t>
      </w:r>
      <w:proofErr w:type="spellStart"/>
      <w:r w:rsidRPr="005622FD">
        <w:rPr>
          <w:sz w:val="26"/>
          <w:szCs w:val="26"/>
        </w:rPr>
        <w:t>т.ч</w:t>
      </w:r>
      <w:proofErr w:type="spellEnd"/>
      <w:r w:rsidRPr="005622FD">
        <w:rPr>
          <w:sz w:val="26"/>
          <w:szCs w:val="26"/>
        </w:rPr>
        <w:t>. реорганизация учреждений социальной защиты населения, что отрицательно сказывается на эффективности профилактической/реабилитационной работы с семьями и/или несовершеннолетними.</w:t>
      </w:r>
    </w:p>
    <w:p w:rsidR="004666E9" w:rsidRPr="005622FD" w:rsidRDefault="00375BD4" w:rsidP="004666E9">
      <w:pPr>
        <w:ind w:firstLine="720"/>
        <w:jc w:val="both"/>
        <w:rPr>
          <w:sz w:val="26"/>
          <w:szCs w:val="26"/>
        </w:rPr>
      </w:pPr>
      <w:r>
        <w:rPr>
          <w:i/>
          <w:iCs/>
          <w:sz w:val="26"/>
          <w:szCs w:val="26"/>
        </w:rPr>
        <w:t>П</w:t>
      </w:r>
      <w:r w:rsidR="004666E9" w:rsidRPr="005622FD">
        <w:rPr>
          <w:i/>
          <w:iCs/>
          <w:sz w:val="26"/>
          <w:szCs w:val="26"/>
        </w:rPr>
        <w:t>ервоочередной задачей</w:t>
      </w:r>
      <w:r w:rsidR="004666E9" w:rsidRPr="005622FD">
        <w:rPr>
          <w:sz w:val="26"/>
          <w:szCs w:val="26"/>
        </w:rPr>
        <w:t xml:space="preserve"> на 2015 год является недопущение ухудшения ситуации по безнадзорности и правонарушениям несовершеннолетних.</w:t>
      </w:r>
    </w:p>
    <w:p w:rsidR="00D94459" w:rsidRPr="005622FD" w:rsidRDefault="00D94459" w:rsidP="000B35C8">
      <w:pPr>
        <w:pStyle w:val="1"/>
        <w:spacing w:after="240"/>
        <w:rPr>
          <w:rFonts w:ascii="Times New Roman" w:hAnsi="Times New Roman"/>
          <w:sz w:val="26"/>
          <w:szCs w:val="26"/>
        </w:rPr>
      </w:pPr>
      <w:bookmarkStart w:id="60" w:name="_Toc416261357"/>
      <w:r w:rsidRPr="005622FD">
        <w:rPr>
          <w:rFonts w:ascii="Times New Roman" w:hAnsi="Times New Roman"/>
          <w:sz w:val="26"/>
          <w:szCs w:val="26"/>
        </w:rPr>
        <w:t>О работе Департамента культуры и молодежной политики</w:t>
      </w:r>
      <w:bookmarkEnd w:id="57"/>
      <w:bookmarkEnd w:id="60"/>
      <w:r w:rsidRPr="005622FD">
        <w:rPr>
          <w:rFonts w:ascii="Times New Roman" w:hAnsi="Times New Roman"/>
          <w:sz w:val="26"/>
          <w:szCs w:val="26"/>
        </w:rPr>
        <w:t xml:space="preserve"> </w:t>
      </w:r>
      <w:bookmarkEnd w:id="58"/>
      <w:bookmarkEnd w:id="59"/>
    </w:p>
    <w:p w:rsidR="0049495C" w:rsidRPr="005622FD" w:rsidRDefault="0049495C" w:rsidP="0049495C">
      <w:pPr>
        <w:ind w:firstLine="720"/>
        <w:jc w:val="both"/>
        <w:rPr>
          <w:sz w:val="26"/>
          <w:szCs w:val="26"/>
        </w:rPr>
      </w:pPr>
      <w:r w:rsidRPr="005622FD">
        <w:rPr>
          <w:sz w:val="26"/>
          <w:szCs w:val="26"/>
        </w:rPr>
        <w:t>Департамент культуры и молодежной политики формирует культурную политику в городе, участвует в разработке плана стратегического развития города, ведет кадровую политику на сохранение уникального творческого потенциала, является организатором государственных и городских мероприятий, налаживает творческие и деловые связи с другими регионами, тесно сотрудничает со специалистами ГК «</w:t>
      </w:r>
      <w:proofErr w:type="spellStart"/>
      <w:r w:rsidRPr="005622FD">
        <w:rPr>
          <w:sz w:val="26"/>
          <w:szCs w:val="26"/>
        </w:rPr>
        <w:t>Росатом</w:t>
      </w:r>
      <w:proofErr w:type="spellEnd"/>
      <w:r w:rsidRPr="005622FD">
        <w:rPr>
          <w:sz w:val="26"/>
          <w:szCs w:val="26"/>
        </w:rPr>
        <w:t xml:space="preserve">», анализирует и следит за качеством проводимых мероприятий, стараясь повышать качество материала и внедрение новых форм работы. </w:t>
      </w:r>
    </w:p>
    <w:p w:rsidR="0081510D" w:rsidRPr="005622FD" w:rsidRDefault="0049495C" w:rsidP="0049495C">
      <w:pPr>
        <w:ind w:firstLine="720"/>
        <w:jc w:val="both"/>
        <w:rPr>
          <w:sz w:val="26"/>
          <w:szCs w:val="26"/>
        </w:rPr>
      </w:pPr>
      <w:r w:rsidRPr="005622FD">
        <w:rPr>
          <w:sz w:val="26"/>
          <w:szCs w:val="26"/>
        </w:rPr>
        <w:t xml:space="preserve">Работа Департамента культуры и молодежной политики </w:t>
      </w:r>
      <w:r w:rsidR="00B173C0" w:rsidRPr="005622FD">
        <w:rPr>
          <w:sz w:val="26"/>
          <w:szCs w:val="26"/>
        </w:rPr>
        <w:t>г. Заречн</w:t>
      </w:r>
      <w:r w:rsidRPr="005622FD">
        <w:rPr>
          <w:sz w:val="26"/>
          <w:szCs w:val="26"/>
        </w:rPr>
        <w:t xml:space="preserve">ого, подведомственных ему учреждений, в 2014 году была направлена на качественное и эффективное предоставление муниципальных услуг по основным видам: культурно-просветительской, досуговой, образовательной и информационной деятельности, оптимизацию расходов. </w:t>
      </w:r>
    </w:p>
    <w:p w:rsidR="007B4D40" w:rsidRDefault="0049495C" w:rsidP="0049495C">
      <w:pPr>
        <w:ind w:firstLine="720"/>
        <w:jc w:val="both"/>
        <w:rPr>
          <w:sz w:val="26"/>
          <w:szCs w:val="26"/>
        </w:rPr>
      </w:pPr>
      <w:r w:rsidRPr="005622FD">
        <w:rPr>
          <w:sz w:val="26"/>
          <w:szCs w:val="26"/>
        </w:rPr>
        <w:t xml:space="preserve">В городе оказывают услуги культурно-досуговой деятельности и услуги дополнительного образования 10 учреждений культуры. </w:t>
      </w:r>
    </w:p>
    <w:p w:rsidR="0049495C" w:rsidRPr="005622FD" w:rsidRDefault="0049495C" w:rsidP="0049495C">
      <w:pPr>
        <w:ind w:firstLine="720"/>
        <w:jc w:val="both"/>
        <w:rPr>
          <w:sz w:val="26"/>
          <w:szCs w:val="26"/>
        </w:rPr>
      </w:pPr>
      <w:r w:rsidRPr="005622FD">
        <w:rPr>
          <w:sz w:val="26"/>
          <w:szCs w:val="26"/>
        </w:rPr>
        <w:t xml:space="preserve">В сфере культуры работают 495 основных работников, из них 316 специалистов, в том числе 179 человек с высшим образованием. Повышение квалификации специалистов учреждений культуры является обязательным условием профессионального роста. В связи </w:t>
      </w:r>
      <w:r w:rsidRPr="005622FD">
        <w:rPr>
          <w:sz w:val="26"/>
          <w:szCs w:val="26"/>
        </w:rPr>
        <w:lastRenderedPageBreak/>
        <w:t>с этим в 2014 году свою квалификацию повысили 38 человек, обучающие семинары посетили 155 человек.</w:t>
      </w:r>
    </w:p>
    <w:p w:rsidR="0049495C" w:rsidRPr="005622FD" w:rsidRDefault="0049495C" w:rsidP="0049495C">
      <w:pPr>
        <w:ind w:firstLine="720"/>
        <w:jc w:val="both"/>
        <w:rPr>
          <w:sz w:val="26"/>
          <w:szCs w:val="26"/>
        </w:rPr>
      </w:pPr>
      <w:r w:rsidRPr="005622FD">
        <w:rPr>
          <w:sz w:val="26"/>
          <w:szCs w:val="26"/>
        </w:rPr>
        <w:t>Среди участников творческих коллективов и работников культуры 19 Заслуженных работников культуры России, 6 из них по настоящее время работают в учреждениях, 13 участников литературного объединения «Радуга» являются членами союза писателей России. В 2014 году творческие коллективы участвовали в 30 всероссийских и международных конкурсах и фестивалях и получили 40 дипломов регионального уровня, 30 дипломов всероссийского, международного уровней. Культурная карта самого Заречного отличается достаточным разнообразием и определяет собой широкий спектр культурного предложения.</w:t>
      </w:r>
    </w:p>
    <w:p w:rsidR="0049495C" w:rsidRPr="005622FD" w:rsidRDefault="0049495C" w:rsidP="0049495C">
      <w:pPr>
        <w:ind w:firstLine="720"/>
        <w:jc w:val="both"/>
        <w:rPr>
          <w:sz w:val="26"/>
          <w:szCs w:val="26"/>
        </w:rPr>
      </w:pPr>
      <w:r w:rsidRPr="005622FD">
        <w:rPr>
          <w:sz w:val="26"/>
          <w:szCs w:val="26"/>
        </w:rPr>
        <w:t xml:space="preserve">В 2014 году выполнен капитальный ремонт и реконструкция в учреждениях МУК «Дом культуры «Дружба» (реконструкция основного здания, 35 433 тыс. руб.); МУК «Информационно-библиотечное объединение» (капитальный ремонт помещений, 2 600 тыс. руб.); МАУ ДОД «Детская школа искусств» (капитальный ремонт помещений и кровли, 2 065,8 тыс. руб.); МУ «Театр юного </w:t>
      </w:r>
      <w:r w:rsidRPr="007B4D40">
        <w:rPr>
          <w:sz w:val="26"/>
          <w:szCs w:val="26"/>
        </w:rPr>
        <w:t>зрителя</w:t>
      </w:r>
      <w:r w:rsidR="007B4D40" w:rsidRPr="007B4D40">
        <w:rPr>
          <w:sz w:val="26"/>
          <w:szCs w:val="26"/>
        </w:rPr>
        <w:t xml:space="preserve"> г. Заречного</w:t>
      </w:r>
      <w:r w:rsidRPr="007B4D40">
        <w:rPr>
          <w:sz w:val="26"/>
          <w:szCs w:val="26"/>
        </w:rPr>
        <w:t>»</w:t>
      </w:r>
      <w:r w:rsidRPr="005622FD">
        <w:rPr>
          <w:sz w:val="26"/>
          <w:szCs w:val="26"/>
        </w:rPr>
        <w:t xml:space="preserve"> (ремонт кровли здания </w:t>
      </w:r>
      <w:proofErr w:type="spellStart"/>
      <w:r w:rsidRPr="005622FD">
        <w:rPr>
          <w:sz w:val="26"/>
          <w:szCs w:val="26"/>
        </w:rPr>
        <w:t>пристроя</w:t>
      </w:r>
      <w:proofErr w:type="spellEnd"/>
      <w:r w:rsidRPr="005622FD">
        <w:rPr>
          <w:sz w:val="26"/>
          <w:szCs w:val="26"/>
        </w:rPr>
        <w:t xml:space="preserve">, 180,7 тыс. руб.). </w:t>
      </w:r>
    </w:p>
    <w:p w:rsidR="0049495C" w:rsidRPr="005622FD" w:rsidRDefault="00373C06" w:rsidP="0049495C">
      <w:pPr>
        <w:ind w:firstLine="720"/>
        <w:jc w:val="both"/>
        <w:rPr>
          <w:sz w:val="26"/>
          <w:szCs w:val="26"/>
        </w:rPr>
      </w:pPr>
      <w:r w:rsidRPr="005622FD">
        <w:rPr>
          <w:sz w:val="26"/>
          <w:szCs w:val="26"/>
        </w:rPr>
        <w:t>Не</w:t>
      </w:r>
      <w:r w:rsidR="0049495C" w:rsidRPr="005622FD">
        <w:rPr>
          <w:sz w:val="26"/>
          <w:szCs w:val="26"/>
        </w:rPr>
        <w:t>смотря на большой объем выполненных работ, еще остаются здания, которые требуют капитального ремонта, в том числе отдельных элементов конструкций: ДК «Со</w:t>
      </w:r>
      <w:r w:rsidR="007B4D40">
        <w:rPr>
          <w:sz w:val="26"/>
          <w:szCs w:val="26"/>
        </w:rPr>
        <w:t>временник», ТЮЗ,</w:t>
      </w:r>
      <w:r w:rsidR="0049495C" w:rsidRPr="005622FD">
        <w:rPr>
          <w:sz w:val="26"/>
          <w:szCs w:val="26"/>
        </w:rPr>
        <w:t xml:space="preserve"> МАУ «Центр здоровья и досуга». В МАУ «Центральный парк культуры и отдыха» идет разработка сметно-технической документации на капитальный ремонт пешеходного моста, </w:t>
      </w:r>
      <w:proofErr w:type="spellStart"/>
      <w:r w:rsidR="0049495C" w:rsidRPr="005622FD">
        <w:rPr>
          <w:sz w:val="26"/>
          <w:szCs w:val="26"/>
        </w:rPr>
        <w:t>асфальто</w:t>
      </w:r>
      <w:proofErr w:type="spellEnd"/>
      <w:r w:rsidR="0049495C" w:rsidRPr="005622FD">
        <w:rPr>
          <w:sz w:val="26"/>
          <w:szCs w:val="26"/>
        </w:rPr>
        <w:t xml:space="preserve">-бетонного покрытия тротуаров, площадок парка, замены бордюрного камня, дренажной системы в районе </w:t>
      </w:r>
      <w:proofErr w:type="spellStart"/>
      <w:r w:rsidR="0049495C" w:rsidRPr="005622FD">
        <w:rPr>
          <w:sz w:val="26"/>
          <w:szCs w:val="26"/>
        </w:rPr>
        <w:t>автогородка</w:t>
      </w:r>
      <w:proofErr w:type="spellEnd"/>
      <w:r w:rsidR="0049495C" w:rsidRPr="005622FD">
        <w:rPr>
          <w:sz w:val="26"/>
          <w:szCs w:val="26"/>
        </w:rPr>
        <w:t>.</w:t>
      </w:r>
    </w:p>
    <w:p w:rsidR="0049495C" w:rsidRPr="005622FD" w:rsidRDefault="0049495C" w:rsidP="0049495C">
      <w:pPr>
        <w:ind w:firstLine="720"/>
        <w:jc w:val="both"/>
        <w:rPr>
          <w:sz w:val="26"/>
          <w:szCs w:val="26"/>
        </w:rPr>
      </w:pPr>
      <w:r w:rsidRPr="005622FD">
        <w:rPr>
          <w:sz w:val="26"/>
          <w:szCs w:val="26"/>
        </w:rPr>
        <w:t>В 2014 году учреждения культуры получили 2 810,8 тыс. рублей в результате заявленных грантов, что составило 50% о</w:t>
      </w:r>
      <w:r w:rsidR="00472D2D">
        <w:rPr>
          <w:sz w:val="26"/>
          <w:szCs w:val="26"/>
        </w:rPr>
        <w:t>т уровня 2013 года. На 13,9 </w:t>
      </w:r>
      <w:r w:rsidRPr="005622FD">
        <w:rPr>
          <w:sz w:val="26"/>
          <w:szCs w:val="26"/>
        </w:rPr>
        <w:t xml:space="preserve">% </w:t>
      </w:r>
      <w:r w:rsidR="00472D2D" w:rsidRPr="005622FD">
        <w:rPr>
          <w:sz w:val="26"/>
          <w:szCs w:val="26"/>
        </w:rPr>
        <w:t>по сравнению с 2013 годом</w:t>
      </w:r>
      <w:r w:rsidR="00472D2D">
        <w:rPr>
          <w:sz w:val="26"/>
          <w:szCs w:val="26"/>
        </w:rPr>
        <w:t xml:space="preserve"> </w:t>
      </w:r>
      <w:r w:rsidR="00472D2D" w:rsidRPr="005622FD">
        <w:rPr>
          <w:sz w:val="26"/>
          <w:szCs w:val="26"/>
        </w:rPr>
        <w:t xml:space="preserve"> </w:t>
      </w:r>
      <w:r w:rsidRPr="005622FD">
        <w:rPr>
          <w:sz w:val="26"/>
          <w:szCs w:val="26"/>
        </w:rPr>
        <w:t>перевыполнен план по оказанию платных услуг населе</w:t>
      </w:r>
      <w:r w:rsidR="00472D2D">
        <w:rPr>
          <w:sz w:val="26"/>
          <w:szCs w:val="26"/>
        </w:rPr>
        <w:t>нию</w:t>
      </w:r>
      <w:r w:rsidRPr="005622FD">
        <w:rPr>
          <w:sz w:val="26"/>
          <w:szCs w:val="26"/>
        </w:rPr>
        <w:t>.</w:t>
      </w:r>
    </w:p>
    <w:p w:rsidR="0049495C" w:rsidRPr="005622FD" w:rsidRDefault="0049495C" w:rsidP="0049495C">
      <w:pPr>
        <w:ind w:firstLine="720"/>
        <w:jc w:val="both"/>
        <w:rPr>
          <w:sz w:val="26"/>
          <w:szCs w:val="26"/>
        </w:rPr>
      </w:pPr>
      <w:r w:rsidRPr="005622FD">
        <w:rPr>
          <w:sz w:val="26"/>
          <w:szCs w:val="26"/>
        </w:rPr>
        <w:t xml:space="preserve">В 2014 году выполнен показатель по достижению средней заработной платы работников учреждений культуры и педагогов дополнительного образования в соответствии с Указом Президента Российской Федерации от 07.05.2012 </w:t>
      </w:r>
      <w:r w:rsidR="00B173C0" w:rsidRPr="005622FD">
        <w:rPr>
          <w:sz w:val="26"/>
          <w:szCs w:val="26"/>
        </w:rPr>
        <w:t>№ </w:t>
      </w:r>
      <w:r w:rsidRPr="005622FD">
        <w:rPr>
          <w:sz w:val="26"/>
          <w:szCs w:val="26"/>
        </w:rPr>
        <w:t>597 «О мероприятиях по реализации государственной социальной политики». Средний уровень заработной платы работник</w:t>
      </w:r>
      <w:r w:rsidR="00CF19C1" w:rsidRPr="005622FD">
        <w:rPr>
          <w:sz w:val="26"/>
          <w:szCs w:val="26"/>
        </w:rPr>
        <w:t>ов</w:t>
      </w:r>
      <w:r w:rsidRPr="005622FD">
        <w:rPr>
          <w:sz w:val="26"/>
          <w:szCs w:val="26"/>
        </w:rPr>
        <w:t xml:space="preserve"> учреждений культуры составил 14 695,2 руб. (2013 год – 13 228,43 руб.), в том числе по работникам основного персонала – 14 893,5 руб., по педагогическим работникам учреждений дополнительного образования –</w:t>
      </w:r>
      <w:r w:rsidR="00164A1E">
        <w:rPr>
          <w:sz w:val="26"/>
          <w:szCs w:val="26"/>
        </w:rPr>
        <w:t xml:space="preserve"> </w:t>
      </w:r>
      <w:r w:rsidRPr="005622FD">
        <w:rPr>
          <w:sz w:val="26"/>
          <w:szCs w:val="26"/>
        </w:rPr>
        <w:t xml:space="preserve">18 224,3 руб. (2013 год – 17 500,9 руб.). </w:t>
      </w:r>
    </w:p>
    <w:p w:rsidR="0049495C" w:rsidRPr="005622FD" w:rsidRDefault="0049495C" w:rsidP="0049495C">
      <w:pPr>
        <w:ind w:firstLine="720"/>
        <w:jc w:val="both"/>
        <w:rPr>
          <w:sz w:val="26"/>
          <w:szCs w:val="26"/>
        </w:rPr>
      </w:pPr>
      <w:r w:rsidRPr="005622FD">
        <w:rPr>
          <w:sz w:val="26"/>
          <w:szCs w:val="26"/>
        </w:rPr>
        <w:t>Охват детей школьного возраста внеурочной занятостью в сфере «Культура» по состоянию на конец отчетного года составил 50,5 %.</w:t>
      </w:r>
    </w:p>
    <w:p w:rsidR="0049495C" w:rsidRPr="005622FD" w:rsidRDefault="0049495C" w:rsidP="0049495C">
      <w:pPr>
        <w:ind w:firstLine="720"/>
        <w:jc w:val="both"/>
        <w:rPr>
          <w:sz w:val="26"/>
          <w:szCs w:val="26"/>
        </w:rPr>
      </w:pPr>
      <w:r w:rsidRPr="005622FD">
        <w:rPr>
          <w:sz w:val="26"/>
          <w:szCs w:val="26"/>
        </w:rPr>
        <w:t>Любительские (клубные) формирования – основа деятельности учреждений культуры. В минувшем году в городе функционировало 117 культурно-досуговых формирований,</w:t>
      </w:r>
      <w:r w:rsidR="00164A1E">
        <w:rPr>
          <w:sz w:val="26"/>
          <w:szCs w:val="26"/>
        </w:rPr>
        <w:t xml:space="preserve"> в них занималось 3 930 горожан.</w:t>
      </w:r>
    </w:p>
    <w:p w:rsidR="0049495C" w:rsidRPr="005622FD" w:rsidRDefault="0049495C" w:rsidP="0049495C">
      <w:pPr>
        <w:ind w:firstLine="720"/>
        <w:jc w:val="both"/>
        <w:rPr>
          <w:sz w:val="26"/>
          <w:szCs w:val="26"/>
        </w:rPr>
      </w:pPr>
      <w:r w:rsidRPr="005622FD">
        <w:rPr>
          <w:sz w:val="26"/>
          <w:szCs w:val="26"/>
        </w:rPr>
        <w:t xml:space="preserve">Всего для жителей города проведено 4 789 культурно-массовых мероприятий, на которых побывало 469,9 тыс. человек. </w:t>
      </w:r>
    </w:p>
    <w:p w:rsidR="0049495C" w:rsidRPr="005622FD" w:rsidRDefault="0049495C" w:rsidP="0049495C">
      <w:pPr>
        <w:ind w:firstLine="720"/>
        <w:jc w:val="both"/>
        <w:rPr>
          <w:sz w:val="26"/>
          <w:szCs w:val="26"/>
        </w:rPr>
      </w:pPr>
      <w:r w:rsidRPr="005622FD">
        <w:rPr>
          <w:sz w:val="26"/>
          <w:szCs w:val="26"/>
        </w:rPr>
        <w:t xml:space="preserve">Были продолжены шефские визиты с концертными программами: в в/ч </w:t>
      </w:r>
      <w:r w:rsidR="00B173C0" w:rsidRPr="005622FD">
        <w:rPr>
          <w:sz w:val="26"/>
          <w:szCs w:val="26"/>
        </w:rPr>
        <w:t>№ </w:t>
      </w:r>
      <w:r w:rsidRPr="005622FD">
        <w:rPr>
          <w:sz w:val="26"/>
          <w:szCs w:val="26"/>
        </w:rPr>
        <w:t xml:space="preserve">25623 (г. Энгельс Саратовской области); в в/ч </w:t>
      </w:r>
      <w:r w:rsidR="00B173C0" w:rsidRPr="005622FD">
        <w:rPr>
          <w:sz w:val="26"/>
          <w:szCs w:val="26"/>
        </w:rPr>
        <w:t>№ </w:t>
      </w:r>
      <w:r w:rsidRPr="005622FD">
        <w:rPr>
          <w:sz w:val="26"/>
          <w:szCs w:val="26"/>
        </w:rPr>
        <w:t xml:space="preserve">105566 (г. Сызрань Самарской области); РК «Заречный» (г. Балтийск Калининградской области). </w:t>
      </w:r>
    </w:p>
    <w:p w:rsidR="0049495C" w:rsidRPr="005622FD" w:rsidRDefault="0049495C" w:rsidP="0049495C">
      <w:pPr>
        <w:ind w:firstLine="720"/>
        <w:jc w:val="both"/>
        <w:rPr>
          <w:sz w:val="26"/>
          <w:szCs w:val="26"/>
        </w:rPr>
      </w:pPr>
      <w:r w:rsidRPr="005622FD">
        <w:rPr>
          <w:sz w:val="26"/>
          <w:szCs w:val="26"/>
        </w:rPr>
        <w:t>Из крупных проектов, реализованных на территории города, можно отметить: X Всероссийский конкурс юных пианистов, V Всероссийский театральный фестиваль «Театральные витражи», при поддержке Министерства культуры РФ, Театром Наций проведены творческие мастерские, театральная лаборатория по современной драматургии.</w:t>
      </w:r>
    </w:p>
    <w:p w:rsidR="0049495C" w:rsidRPr="005622FD" w:rsidRDefault="0049495C" w:rsidP="0049495C">
      <w:pPr>
        <w:ind w:firstLine="720"/>
        <w:jc w:val="both"/>
        <w:rPr>
          <w:sz w:val="26"/>
          <w:szCs w:val="26"/>
        </w:rPr>
      </w:pPr>
      <w:r w:rsidRPr="005622FD">
        <w:rPr>
          <w:sz w:val="26"/>
          <w:szCs w:val="26"/>
        </w:rPr>
        <w:t xml:space="preserve">Организован V Симпозиум скульпторов «Поэзия созидания – Заречный – 2014» по теме «К нам Лермонтов сходит, презрев времена…». Настоящим событием стала выставка в Музейно-выставочном центре «Забытая война», посвященной 100-летию Первой мировой войны, IV Всероссийский фестиваль народного творчества «Свет души», </w:t>
      </w:r>
      <w:r w:rsidRPr="005622FD">
        <w:rPr>
          <w:sz w:val="26"/>
          <w:szCs w:val="26"/>
        </w:rPr>
        <w:lastRenderedPageBreak/>
        <w:t xml:space="preserve">организованы гастроли Фонда «Таланты мира», гала-концерт «таланту </w:t>
      </w:r>
      <w:proofErr w:type="spellStart"/>
      <w:r w:rsidRPr="005622FD">
        <w:rPr>
          <w:sz w:val="26"/>
          <w:szCs w:val="26"/>
        </w:rPr>
        <w:t>Арно</w:t>
      </w:r>
      <w:proofErr w:type="spellEnd"/>
      <w:r w:rsidRPr="005622FD">
        <w:rPr>
          <w:sz w:val="26"/>
          <w:szCs w:val="26"/>
        </w:rPr>
        <w:t xml:space="preserve"> </w:t>
      </w:r>
      <w:proofErr w:type="spellStart"/>
      <w:r w:rsidRPr="005622FD">
        <w:rPr>
          <w:sz w:val="26"/>
          <w:szCs w:val="26"/>
        </w:rPr>
        <w:t>Бабаджаняна</w:t>
      </w:r>
      <w:proofErr w:type="spellEnd"/>
      <w:r w:rsidRPr="005622FD">
        <w:rPr>
          <w:sz w:val="26"/>
          <w:szCs w:val="26"/>
        </w:rPr>
        <w:t xml:space="preserve"> посвящается!» звёзд мировой оперы «</w:t>
      </w:r>
      <w:proofErr w:type="spellStart"/>
      <w:r w:rsidRPr="005622FD">
        <w:rPr>
          <w:sz w:val="26"/>
          <w:szCs w:val="26"/>
        </w:rPr>
        <w:t>Арно</w:t>
      </w:r>
      <w:proofErr w:type="spellEnd"/>
      <w:r w:rsidRPr="005622FD">
        <w:rPr>
          <w:sz w:val="26"/>
          <w:szCs w:val="26"/>
        </w:rPr>
        <w:t>», концерт ансамбля русских народных инструментов «Терем – квартет» (г. Санкт-Петербург), открыта выставка из частной коллекции Ирины Стежка г. Москва «</w:t>
      </w:r>
      <w:proofErr w:type="spellStart"/>
      <w:r w:rsidRPr="005622FD">
        <w:rPr>
          <w:sz w:val="26"/>
          <w:szCs w:val="26"/>
        </w:rPr>
        <w:t>У.Дисней</w:t>
      </w:r>
      <w:proofErr w:type="spellEnd"/>
      <w:r w:rsidRPr="005622FD">
        <w:rPr>
          <w:sz w:val="26"/>
          <w:szCs w:val="26"/>
        </w:rPr>
        <w:t>» об удивительном мире становления мультипликации.</w:t>
      </w:r>
    </w:p>
    <w:p w:rsidR="0049495C" w:rsidRPr="005622FD" w:rsidRDefault="0049495C" w:rsidP="0049495C">
      <w:pPr>
        <w:ind w:firstLine="720"/>
        <w:jc w:val="both"/>
        <w:rPr>
          <w:sz w:val="26"/>
          <w:szCs w:val="26"/>
        </w:rPr>
      </w:pPr>
      <w:r w:rsidRPr="005622FD">
        <w:rPr>
          <w:sz w:val="26"/>
          <w:szCs w:val="26"/>
        </w:rPr>
        <w:t xml:space="preserve">На аллее Славы в ЦПКиО «Заречье» </w:t>
      </w:r>
      <w:r w:rsidR="00164A1E">
        <w:rPr>
          <w:sz w:val="26"/>
          <w:szCs w:val="26"/>
        </w:rPr>
        <w:t>размещена</w:t>
      </w:r>
      <w:r w:rsidRPr="005622FD">
        <w:rPr>
          <w:sz w:val="26"/>
          <w:szCs w:val="26"/>
        </w:rPr>
        <w:t xml:space="preserve"> композиция о достижениях отрасли за последние 10 лет. В год культуры в рамках программы «Территория культуры </w:t>
      </w:r>
      <w:proofErr w:type="spellStart"/>
      <w:r w:rsidRPr="005622FD">
        <w:rPr>
          <w:sz w:val="26"/>
          <w:szCs w:val="26"/>
        </w:rPr>
        <w:t>Росатома</w:t>
      </w:r>
      <w:proofErr w:type="spellEnd"/>
      <w:r w:rsidRPr="005622FD">
        <w:rPr>
          <w:sz w:val="26"/>
          <w:szCs w:val="26"/>
        </w:rPr>
        <w:t>» состоялась конференция работников культуры и дополнительного образования городов ЗАТО «Навстречу будущему. Проблема воспитания подрастающего поколения в современном мире</w:t>
      </w:r>
      <w:r w:rsidR="005A53C7">
        <w:rPr>
          <w:sz w:val="26"/>
          <w:szCs w:val="26"/>
        </w:rPr>
        <w:t>»</w:t>
      </w:r>
      <w:r w:rsidRPr="005622FD">
        <w:rPr>
          <w:sz w:val="26"/>
          <w:szCs w:val="26"/>
        </w:rPr>
        <w:t xml:space="preserve">. </w:t>
      </w:r>
    </w:p>
    <w:p w:rsidR="0049495C" w:rsidRPr="005622FD" w:rsidRDefault="0049495C" w:rsidP="0049495C">
      <w:pPr>
        <w:ind w:firstLine="720"/>
        <w:jc w:val="both"/>
        <w:rPr>
          <w:sz w:val="26"/>
          <w:szCs w:val="26"/>
        </w:rPr>
      </w:pPr>
      <w:r w:rsidRPr="005622FD">
        <w:rPr>
          <w:sz w:val="26"/>
          <w:szCs w:val="26"/>
        </w:rPr>
        <w:t xml:space="preserve">При поддержке </w:t>
      </w:r>
      <w:proofErr w:type="spellStart"/>
      <w:r w:rsidRPr="005622FD">
        <w:rPr>
          <w:sz w:val="26"/>
          <w:szCs w:val="26"/>
        </w:rPr>
        <w:t>Госкорпорации</w:t>
      </w:r>
      <w:proofErr w:type="spellEnd"/>
      <w:r w:rsidRPr="005622FD">
        <w:rPr>
          <w:sz w:val="26"/>
          <w:szCs w:val="26"/>
        </w:rPr>
        <w:t xml:space="preserve"> «</w:t>
      </w:r>
      <w:proofErr w:type="spellStart"/>
      <w:r w:rsidRPr="005622FD">
        <w:rPr>
          <w:sz w:val="26"/>
          <w:szCs w:val="26"/>
        </w:rPr>
        <w:t>Росатом</w:t>
      </w:r>
      <w:proofErr w:type="spellEnd"/>
      <w:r w:rsidRPr="005622FD">
        <w:rPr>
          <w:sz w:val="26"/>
          <w:szCs w:val="26"/>
        </w:rPr>
        <w:t xml:space="preserve">» в </w:t>
      </w:r>
      <w:r w:rsidR="005A53C7">
        <w:rPr>
          <w:sz w:val="26"/>
          <w:szCs w:val="26"/>
        </w:rPr>
        <w:t>г. </w:t>
      </w:r>
      <w:r w:rsidRPr="005622FD">
        <w:rPr>
          <w:sz w:val="26"/>
          <w:szCs w:val="26"/>
        </w:rPr>
        <w:t>Заречном состоялись: IV заочный театральный конкурс профессиональных и любительских театров городов ЗАТО, концерт автора-исполнителя Натальи Кучер, лауреата международных конкурсов (г. Москва), Открытый фестиваль джазовой музыки «Заречный. Джаз. – 2014», в рамках проекта «Новое передвижничество» состоялись концерт солистов Московской консерватории,</w:t>
      </w:r>
      <w:r w:rsidR="00013FD7" w:rsidRPr="005622FD">
        <w:rPr>
          <w:sz w:val="26"/>
          <w:szCs w:val="26"/>
        </w:rPr>
        <w:t xml:space="preserve"> </w:t>
      </w:r>
      <w:r w:rsidRPr="005622FD">
        <w:rPr>
          <w:sz w:val="26"/>
          <w:szCs w:val="26"/>
        </w:rPr>
        <w:t>концерт камерной музыки «RUSQUARTET</w:t>
      </w:r>
      <w:r w:rsidR="00207CE0" w:rsidRPr="005622FD">
        <w:rPr>
          <w:sz w:val="26"/>
          <w:szCs w:val="26"/>
        </w:rPr>
        <w:t>» (г. </w:t>
      </w:r>
      <w:r w:rsidRPr="005622FD">
        <w:rPr>
          <w:sz w:val="26"/>
          <w:szCs w:val="26"/>
        </w:rPr>
        <w:t xml:space="preserve">Москва), концерт </w:t>
      </w:r>
      <w:proofErr w:type="spellStart"/>
      <w:r w:rsidRPr="005622FD">
        <w:rPr>
          <w:sz w:val="26"/>
          <w:szCs w:val="26"/>
        </w:rPr>
        <w:t>Г</w:t>
      </w:r>
      <w:r w:rsidR="00207CE0" w:rsidRPr="005622FD">
        <w:rPr>
          <w:sz w:val="26"/>
          <w:szCs w:val="26"/>
        </w:rPr>
        <w:t>.</w:t>
      </w:r>
      <w:r w:rsidRPr="005622FD">
        <w:rPr>
          <w:sz w:val="26"/>
          <w:szCs w:val="26"/>
        </w:rPr>
        <w:t>Казазяна</w:t>
      </w:r>
      <w:proofErr w:type="spellEnd"/>
      <w:r w:rsidRPr="005622FD">
        <w:rPr>
          <w:sz w:val="26"/>
          <w:szCs w:val="26"/>
        </w:rPr>
        <w:t xml:space="preserve"> «Скрипка Страдивари в Заречном».</w:t>
      </w:r>
    </w:p>
    <w:p w:rsidR="0049495C" w:rsidRPr="005622FD" w:rsidRDefault="0049495C" w:rsidP="0049495C">
      <w:pPr>
        <w:ind w:firstLine="720"/>
        <w:jc w:val="both"/>
        <w:rPr>
          <w:sz w:val="26"/>
          <w:szCs w:val="26"/>
        </w:rPr>
      </w:pPr>
      <w:r w:rsidRPr="005622FD">
        <w:rPr>
          <w:sz w:val="26"/>
          <w:szCs w:val="26"/>
        </w:rPr>
        <w:t>При поддержке Минкультуры РФ и общественного фонда развития культуры и интеллектуальной собственности г. Москва, была организована выставка «Театр и кино глазами художников».</w:t>
      </w:r>
    </w:p>
    <w:p w:rsidR="0049495C" w:rsidRPr="005622FD" w:rsidRDefault="0049495C" w:rsidP="0049495C">
      <w:pPr>
        <w:ind w:firstLine="720"/>
        <w:jc w:val="both"/>
        <w:rPr>
          <w:sz w:val="26"/>
          <w:szCs w:val="26"/>
        </w:rPr>
      </w:pPr>
      <w:r w:rsidRPr="005622FD">
        <w:rPr>
          <w:sz w:val="26"/>
          <w:szCs w:val="26"/>
        </w:rPr>
        <w:t xml:space="preserve">В рамках реализации Стратегии социально-экономического развития города Заречного Пензенской области до 2020 года Департамент культуры совместно с подведомственными учреждениями в 2014 году на 80 % выполнил все запланированные мероприятия. </w:t>
      </w:r>
    </w:p>
    <w:p w:rsidR="0049495C" w:rsidRPr="005622FD" w:rsidRDefault="0049495C" w:rsidP="0049495C">
      <w:pPr>
        <w:ind w:firstLine="720"/>
        <w:jc w:val="both"/>
        <w:rPr>
          <w:sz w:val="26"/>
          <w:szCs w:val="26"/>
        </w:rPr>
      </w:pPr>
      <w:r w:rsidRPr="005622FD">
        <w:rPr>
          <w:sz w:val="26"/>
          <w:szCs w:val="26"/>
        </w:rPr>
        <w:t>В целях оптимизации расходов в 2014 году проведена реорганизация сети учреждений культуры, подведомственных Департаменту культуры и молодежной политики города Заречного</w:t>
      </w:r>
      <w:r w:rsidR="005A53C7">
        <w:rPr>
          <w:sz w:val="26"/>
          <w:szCs w:val="26"/>
        </w:rPr>
        <w:t>,</w:t>
      </w:r>
      <w:r w:rsidRPr="005622FD">
        <w:rPr>
          <w:sz w:val="26"/>
          <w:szCs w:val="26"/>
        </w:rPr>
        <w:t xml:space="preserve"> путем слияния </w:t>
      </w:r>
      <w:r w:rsidR="00207CE0" w:rsidRPr="005622FD">
        <w:rPr>
          <w:sz w:val="26"/>
          <w:szCs w:val="26"/>
        </w:rPr>
        <w:t>Х</w:t>
      </w:r>
      <w:r w:rsidRPr="005622FD">
        <w:rPr>
          <w:sz w:val="26"/>
          <w:szCs w:val="26"/>
        </w:rPr>
        <w:t>удожественного музея-салона имени М. Лермонтова с Музейно-выставочным центром.</w:t>
      </w:r>
    </w:p>
    <w:p w:rsidR="0049495C" w:rsidRPr="005622FD" w:rsidRDefault="0049495C" w:rsidP="0049495C">
      <w:pPr>
        <w:ind w:firstLine="720"/>
        <w:jc w:val="both"/>
        <w:rPr>
          <w:sz w:val="26"/>
          <w:szCs w:val="26"/>
        </w:rPr>
      </w:pPr>
      <w:r w:rsidRPr="005622FD">
        <w:rPr>
          <w:sz w:val="26"/>
          <w:szCs w:val="26"/>
        </w:rPr>
        <w:t xml:space="preserve">Сохранение и освоение историко-культурного наследия является главной задачей сферы культуры. Процент охвата населения библиотечным обслуживанием в нашем городе составляет 45,3%. МУК «ИБО» является членом Ассоциации региональных библиотечных консорциумов (АРБИКОН), участвует в международном библиотечном проекте по аналитической росписи статей – МАРС (осуществляет роспись 4 журналов в рамках проекта). Собственная электронная база данных МУК «ИБО» (Электронный каталог) составляет около 300 тыс. записей. В Центре социально-правовой информации ежегодно проводятся курсы компьютерной грамотности для людей старшего возраста (ежегодно обучаются около 200 человек). В ЦГДБ работает компьютерный класс. </w:t>
      </w:r>
    </w:p>
    <w:p w:rsidR="0049495C" w:rsidRPr="005622FD" w:rsidRDefault="0049495C" w:rsidP="0049495C">
      <w:pPr>
        <w:ind w:firstLine="720"/>
        <w:jc w:val="both"/>
        <w:rPr>
          <w:sz w:val="26"/>
          <w:szCs w:val="26"/>
        </w:rPr>
      </w:pPr>
      <w:r w:rsidRPr="005622FD">
        <w:rPr>
          <w:sz w:val="26"/>
          <w:szCs w:val="26"/>
        </w:rPr>
        <w:t>В структуре Центральной городской библиотеки на базе Абонемента отраслевой литературы работает Зал литературного краеведения и Фонд редкой книги. В 2014 году оцифрован том дореволюционного издания «Собрание сочинения М.Ю. Лермонтова», 1891 г.</w:t>
      </w:r>
    </w:p>
    <w:p w:rsidR="0049495C" w:rsidRPr="005622FD" w:rsidRDefault="0049495C" w:rsidP="0049495C">
      <w:pPr>
        <w:ind w:firstLine="720"/>
        <w:jc w:val="both"/>
        <w:rPr>
          <w:sz w:val="26"/>
          <w:szCs w:val="26"/>
        </w:rPr>
      </w:pPr>
      <w:r w:rsidRPr="005622FD">
        <w:rPr>
          <w:sz w:val="26"/>
          <w:szCs w:val="26"/>
        </w:rPr>
        <w:t xml:space="preserve">Издательская деятельность направлена на популяризацию местных авторов, развитие литературного творчества горожан: «Поэты </w:t>
      </w:r>
      <w:r w:rsidR="00B173C0" w:rsidRPr="005622FD">
        <w:rPr>
          <w:sz w:val="26"/>
          <w:szCs w:val="26"/>
        </w:rPr>
        <w:t>г. Заречн</w:t>
      </w:r>
      <w:r w:rsidRPr="005622FD">
        <w:rPr>
          <w:sz w:val="26"/>
          <w:szCs w:val="26"/>
        </w:rPr>
        <w:t>ого – детям», долгосрочный проект по изданию сборников детских стихов зареченских поэтов; сборники произведений членов литературного объединения «Былина»; «Строкой поэта вдохновлённые сердца»: альбом литературно-художественных работ детей по произведениям М.Ю. Лермонтова и другие.</w:t>
      </w:r>
    </w:p>
    <w:p w:rsidR="0049495C" w:rsidRPr="005622FD" w:rsidRDefault="0049495C" w:rsidP="0049495C">
      <w:pPr>
        <w:ind w:firstLine="720"/>
        <w:jc w:val="both"/>
        <w:rPr>
          <w:sz w:val="26"/>
          <w:szCs w:val="26"/>
        </w:rPr>
      </w:pPr>
      <w:r w:rsidRPr="005622FD">
        <w:rPr>
          <w:sz w:val="26"/>
          <w:szCs w:val="26"/>
        </w:rPr>
        <w:t>МУК «ИБО» по средствам грантов получено 450 ты</w:t>
      </w:r>
      <w:r w:rsidR="00207CE0" w:rsidRPr="005622FD">
        <w:rPr>
          <w:sz w:val="26"/>
          <w:szCs w:val="26"/>
        </w:rPr>
        <w:t xml:space="preserve">с. </w:t>
      </w:r>
      <w:r w:rsidRPr="005622FD">
        <w:rPr>
          <w:sz w:val="26"/>
          <w:szCs w:val="26"/>
        </w:rPr>
        <w:t>рублей: проект «Школа юного горожанина» Фонда поддержки городских инициатив</w:t>
      </w:r>
      <w:r w:rsidR="00207CE0" w:rsidRPr="005622FD">
        <w:rPr>
          <w:sz w:val="26"/>
          <w:szCs w:val="26"/>
        </w:rPr>
        <w:t xml:space="preserve">, </w:t>
      </w:r>
      <w:r w:rsidRPr="005622FD">
        <w:rPr>
          <w:sz w:val="26"/>
          <w:szCs w:val="26"/>
        </w:rPr>
        <w:t>проект «</w:t>
      </w:r>
      <w:proofErr w:type="spellStart"/>
      <w:r w:rsidRPr="005622FD">
        <w:rPr>
          <w:sz w:val="26"/>
          <w:szCs w:val="26"/>
        </w:rPr>
        <w:t>ZAкулисье</w:t>
      </w:r>
      <w:proofErr w:type="spellEnd"/>
      <w:r w:rsidRPr="005622FD">
        <w:rPr>
          <w:sz w:val="26"/>
          <w:szCs w:val="26"/>
        </w:rPr>
        <w:t xml:space="preserve">» </w:t>
      </w:r>
      <w:r w:rsidR="00C76607">
        <w:rPr>
          <w:sz w:val="26"/>
          <w:szCs w:val="26"/>
        </w:rPr>
        <w:t>(</w:t>
      </w:r>
      <w:r w:rsidRPr="005622FD">
        <w:rPr>
          <w:sz w:val="26"/>
          <w:szCs w:val="26"/>
        </w:rPr>
        <w:t xml:space="preserve">совместно </w:t>
      </w:r>
      <w:r w:rsidR="00FE226A">
        <w:rPr>
          <w:sz w:val="26"/>
          <w:szCs w:val="26"/>
        </w:rPr>
        <w:t xml:space="preserve"> с </w:t>
      </w:r>
      <w:proofErr w:type="spellStart"/>
      <w:r w:rsidR="00FE226A">
        <w:rPr>
          <w:sz w:val="26"/>
          <w:szCs w:val="26"/>
        </w:rPr>
        <w:t>Г</w:t>
      </w:r>
      <w:r w:rsidRPr="005622FD">
        <w:rPr>
          <w:sz w:val="26"/>
          <w:szCs w:val="26"/>
        </w:rPr>
        <w:t>оскорпорацией</w:t>
      </w:r>
      <w:proofErr w:type="spellEnd"/>
      <w:r w:rsidRPr="005622FD">
        <w:rPr>
          <w:sz w:val="26"/>
          <w:szCs w:val="26"/>
        </w:rPr>
        <w:t xml:space="preserve"> «</w:t>
      </w:r>
      <w:proofErr w:type="spellStart"/>
      <w:r w:rsidRPr="005622FD">
        <w:rPr>
          <w:sz w:val="26"/>
          <w:szCs w:val="26"/>
        </w:rPr>
        <w:t>Росатом</w:t>
      </w:r>
      <w:proofErr w:type="spellEnd"/>
      <w:r w:rsidRPr="005622FD">
        <w:rPr>
          <w:sz w:val="26"/>
          <w:szCs w:val="26"/>
        </w:rPr>
        <w:t>»</w:t>
      </w:r>
      <w:r w:rsidR="00C76607">
        <w:rPr>
          <w:sz w:val="26"/>
          <w:szCs w:val="26"/>
        </w:rPr>
        <w:t>)</w:t>
      </w:r>
      <w:r w:rsidRPr="005622FD">
        <w:rPr>
          <w:sz w:val="26"/>
          <w:szCs w:val="26"/>
        </w:rPr>
        <w:t>, научно-практическая ко</w:t>
      </w:r>
      <w:r w:rsidR="00207CE0" w:rsidRPr="005622FD">
        <w:rPr>
          <w:sz w:val="26"/>
          <w:szCs w:val="26"/>
        </w:rPr>
        <w:t xml:space="preserve">нференция «Навстречу будущему: </w:t>
      </w:r>
      <w:r w:rsidRPr="005622FD">
        <w:rPr>
          <w:sz w:val="26"/>
          <w:szCs w:val="26"/>
        </w:rPr>
        <w:t>деятельность учреждений ку</w:t>
      </w:r>
      <w:r w:rsidR="00207CE0" w:rsidRPr="005622FD">
        <w:rPr>
          <w:sz w:val="26"/>
          <w:szCs w:val="26"/>
        </w:rPr>
        <w:t xml:space="preserve">льтуры, как </w:t>
      </w:r>
      <w:r w:rsidRPr="005622FD">
        <w:rPr>
          <w:sz w:val="26"/>
          <w:szCs w:val="26"/>
        </w:rPr>
        <w:t>инструмент формирования патриотизма».</w:t>
      </w:r>
    </w:p>
    <w:p w:rsidR="002A26D3" w:rsidRPr="005622FD" w:rsidRDefault="0049495C" w:rsidP="0049495C">
      <w:pPr>
        <w:ind w:firstLine="720"/>
        <w:jc w:val="both"/>
        <w:rPr>
          <w:sz w:val="26"/>
          <w:szCs w:val="26"/>
        </w:rPr>
      </w:pPr>
      <w:r w:rsidRPr="005622FD">
        <w:rPr>
          <w:sz w:val="26"/>
          <w:szCs w:val="26"/>
        </w:rPr>
        <w:lastRenderedPageBreak/>
        <w:t>Перспективы совершенствования сферы культуры города определены в «Стратегии социаль</w:t>
      </w:r>
      <w:r w:rsidR="00207CE0" w:rsidRPr="005622FD">
        <w:rPr>
          <w:sz w:val="26"/>
          <w:szCs w:val="26"/>
        </w:rPr>
        <w:t xml:space="preserve">но-экономического развития </w:t>
      </w:r>
      <w:r w:rsidR="00C76607">
        <w:rPr>
          <w:sz w:val="26"/>
          <w:szCs w:val="26"/>
        </w:rPr>
        <w:t>ЗАТО г. </w:t>
      </w:r>
      <w:r w:rsidR="00C76607" w:rsidRPr="00C76607">
        <w:rPr>
          <w:sz w:val="26"/>
          <w:szCs w:val="26"/>
        </w:rPr>
        <w:t>Заречный Пензенской области на период до 2020 года</w:t>
      </w:r>
      <w:r w:rsidR="002A26D3" w:rsidRPr="005622FD">
        <w:rPr>
          <w:sz w:val="26"/>
          <w:szCs w:val="26"/>
        </w:rPr>
        <w:t>».</w:t>
      </w:r>
    </w:p>
    <w:p w:rsidR="0049495C" w:rsidRPr="005622FD" w:rsidRDefault="0049495C" w:rsidP="0049495C">
      <w:pPr>
        <w:ind w:firstLine="720"/>
        <w:jc w:val="both"/>
        <w:rPr>
          <w:sz w:val="26"/>
          <w:szCs w:val="26"/>
        </w:rPr>
      </w:pPr>
      <w:r w:rsidRPr="005622FD">
        <w:rPr>
          <w:sz w:val="26"/>
          <w:szCs w:val="26"/>
        </w:rPr>
        <w:t>Основными задачами на 2015 год остаются:</w:t>
      </w:r>
    </w:p>
    <w:p w:rsidR="0049495C" w:rsidRPr="005622FD" w:rsidRDefault="0049495C" w:rsidP="0049495C">
      <w:pPr>
        <w:pStyle w:val="ConsPlusNonformat"/>
        <w:numPr>
          <w:ilvl w:val="0"/>
          <w:numId w:val="32"/>
        </w:numPr>
        <w:tabs>
          <w:tab w:val="left" w:pos="1080"/>
        </w:tabs>
        <w:ind w:left="0" w:firstLine="720"/>
        <w:jc w:val="both"/>
        <w:rPr>
          <w:rFonts w:ascii="Times New Roman" w:hAnsi="Times New Roman" w:cs="Times New Roman"/>
          <w:sz w:val="26"/>
          <w:szCs w:val="26"/>
        </w:rPr>
      </w:pPr>
      <w:r w:rsidRPr="005622FD">
        <w:rPr>
          <w:rFonts w:ascii="Times New Roman" w:hAnsi="Times New Roman" w:cs="Times New Roman"/>
          <w:sz w:val="26"/>
          <w:szCs w:val="26"/>
        </w:rPr>
        <w:t>Обеспечение доступа граждан к культурным ценностям</w:t>
      </w:r>
    </w:p>
    <w:p w:rsidR="0049495C" w:rsidRPr="005622FD" w:rsidRDefault="0049495C" w:rsidP="0049495C">
      <w:pPr>
        <w:pStyle w:val="ConsPlusNonformat"/>
        <w:numPr>
          <w:ilvl w:val="0"/>
          <w:numId w:val="32"/>
        </w:numPr>
        <w:tabs>
          <w:tab w:val="left" w:pos="1080"/>
        </w:tabs>
        <w:ind w:left="0" w:firstLine="720"/>
        <w:jc w:val="both"/>
        <w:rPr>
          <w:rFonts w:ascii="Times New Roman" w:hAnsi="Times New Roman" w:cs="Times New Roman"/>
          <w:sz w:val="26"/>
          <w:szCs w:val="26"/>
        </w:rPr>
      </w:pPr>
      <w:r w:rsidRPr="005622FD">
        <w:rPr>
          <w:rFonts w:ascii="Times New Roman" w:hAnsi="Times New Roman" w:cs="Times New Roman"/>
          <w:sz w:val="26"/>
          <w:szCs w:val="26"/>
        </w:rPr>
        <w:t xml:space="preserve">Создание условий для развития творческого потенциала и </w:t>
      </w:r>
      <w:r w:rsidRPr="005622FD">
        <w:rPr>
          <w:rFonts w:ascii="Times New Roman" w:hAnsi="Times New Roman"/>
          <w:sz w:val="26"/>
          <w:szCs w:val="26"/>
        </w:rPr>
        <w:t>полноценного отдыха</w:t>
      </w:r>
      <w:r w:rsidRPr="005622FD">
        <w:rPr>
          <w:rFonts w:ascii="Times New Roman" w:hAnsi="Times New Roman" w:cs="Times New Roman"/>
          <w:sz w:val="26"/>
          <w:szCs w:val="26"/>
        </w:rPr>
        <w:t>.</w:t>
      </w:r>
    </w:p>
    <w:p w:rsidR="0049495C" w:rsidRPr="005622FD" w:rsidRDefault="0049495C" w:rsidP="0049495C">
      <w:pPr>
        <w:pStyle w:val="ConsPlusNonformat"/>
        <w:numPr>
          <w:ilvl w:val="0"/>
          <w:numId w:val="32"/>
        </w:numPr>
        <w:tabs>
          <w:tab w:val="left" w:pos="1080"/>
        </w:tabs>
        <w:ind w:left="0" w:firstLine="720"/>
        <w:jc w:val="both"/>
        <w:rPr>
          <w:rFonts w:ascii="Times New Roman" w:hAnsi="Times New Roman" w:cs="Times New Roman"/>
          <w:sz w:val="26"/>
          <w:szCs w:val="26"/>
        </w:rPr>
      </w:pPr>
      <w:r w:rsidRPr="005622FD">
        <w:rPr>
          <w:rFonts w:ascii="Times New Roman" w:hAnsi="Times New Roman" w:cs="Times New Roman"/>
          <w:sz w:val="26"/>
          <w:szCs w:val="26"/>
        </w:rPr>
        <w:t>Предоставление качественного дополнительного образования в учреждениях дополнительного образования детей</w:t>
      </w:r>
      <w:r w:rsidRPr="005622FD">
        <w:rPr>
          <w:rFonts w:ascii="Times New Roman" w:hAnsi="Times New Roman" w:cs="Times New Roman"/>
          <w:sz w:val="26"/>
          <w:szCs w:val="26"/>
          <w:bdr w:val="none" w:sz="0" w:space="0" w:color="auto" w:frame="1"/>
          <w:shd w:val="clear" w:color="auto" w:fill="FFFFFF"/>
        </w:rPr>
        <w:t xml:space="preserve"> в области культуры.</w:t>
      </w:r>
    </w:p>
    <w:p w:rsidR="0049495C" w:rsidRPr="005622FD" w:rsidRDefault="0049495C" w:rsidP="0049495C">
      <w:pPr>
        <w:pStyle w:val="ConsPlusNonformat"/>
        <w:numPr>
          <w:ilvl w:val="0"/>
          <w:numId w:val="32"/>
        </w:numPr>
        <w:tabs>
          <w:tab w:val="left" w:pos="437"/>
          <w:tab w:val="left" w:pos="692"/>
          <w:tab w:val="left" w:pos="1080"/>
        </w:tabs>
        <w:ind w:left="0" w:firstLine="720"/>
        <w:jc w:val="both"/>
        <w:rPr>
          <w:rFonts w:ascii="Times New Roman" w:hAnsi="Times New Roman" w:cs="Times New Roman"/>
          <w:sz w:val="26"/>
          <w:szCs w:val="26"/>
        </w:rPr>
      </w:pPr>
      <w:r w:rsidRPr="005622FD">
        <w:rPr>
          <w:rFonts w:ascii="Times New Roman" w:hAnsi="Times New Roman" w:cs="Times New Roman"/>
          <w:sz w:val="26"/>
          <w:szCs w:val="26"/>
        </w:rPr>
        <w:t>Содействие реализации потенциала молодых людей в социально-экономической, общественно-политической и социокультурной деятельности, направленной на развитие города.</w:t>
      </w:r>
    </w:p>
    <w:p w:rsidR="0049495C" w:rsidRPr="005622FD" w:rsidRDefault="00207CE0" w:rsidP="0049495C">
      <w:pPr>
        <w:ind w:firstLine="709"/>
        <w:jc w:val="both"/>
        <w:rPr>
          <w:sz w:val="26"/>
          <w:szCs w:val="26"/>
        </w:rPr>
      </w:pPr>
      <w:r w:rsidRPr="005622FD">
        <w:rPr>
          <w:sz w:val="26"/>
          <w:szCs w:val="26"/>
        </w:rPr>
        <w:t xml:space="preserve">Главной целью 2015 года </w:t>
      </w:r>
      <w:r w:rsidR="0049495C" w:rsidRPr="005622FD">
        <w:rPr>
          <w:sz w:val="26"/>
          <w:szCs w:val="26"/>
        </w:rPr>
        <w:t>является подготовка и успешное проведение праздн</w:t>
      </w:r>
      <w:r w:rsidRPr="005622FD">
        <w:rPr>
          <w:sz w:val="26"/>
          <w:szCs w:val="26"/>
        </w:rPr>
        <w:t>ичных мероприятий, посвященных 70-летию Великой Победы.</w:t>
      </w:r>
      <w:r w:rsidR="0049495C" w:rsidRPr="005622FD">
        <w:rPr>
          <w:sz w:val="26"/>
          <w:szCs w:val="26"/>
        </w:rPr>
        <w:t xml:space="preserve"> В 2014 году разработана и утверждена программа мероприятий, которая будет способствовать формированию у подрастающего поколения города высокого патриотического сознания, культуры социальной активности и повышения уровня вовлеченности в городские социально-экономические процессы.</w:t>
      </w:r>
    </w:p>
    <w:p w:rsidR="0049495C" w:rsidRPr="005622FD" w:rsidRDefault="0049495C" w:rsidP="0049495C">
      <w:pPr>
        <w:pStyle w:val="ConsPlusNonformat"/>
        <w:tabs>
          <w:tab w:val="left" w:pos="437"/>
          <w:tab w:val="left" w:pos="692"/>
          <w:tab w:val="left" w:pos="1080"/>
        </w:tabs>
        <w:ind w:firstLine="720"/>
        <w:jc w:val="both"/>
        <w:rPr>
          <w:rFonts w:ascii="Times New Roman" w:hAnsi="Times New Roman" w:cs="Times New Roman"/>
          <w:sz w:val="26"/>
          <w:szCs w:val="26"/>
        </w:rPr>
      </w:pPr>
      <w:r w:rsidRPr="005622FD">
        <w:rPr>
          <w:rFonts w:ascii="Times New Roman" w:hAnsi="Times New Roman" w:cs="Times New Roman"/>
          <w:sz w:val="26"/>
          <w:szCs w:val="26"/>
        </w:rPr>
        <w:t>В 2015 году планируется реорганизация следующих учреждений путем присоединения: МОУ ДОД «ДШИ «ЛАД»</w:t>
      </w:r>
      <w:r w:rsidR="00013FD7" w:rsidRPr="005622FD">
        <w:rPr>
          <w:rFonts w:ascii="Times New Roman" w:hAnsi="Times New Roman" w:cs="Times New Roman"/>
          <w:sz w:val="26"/>
          <w:szCs w:val="26"/>
        </w:rPr>
        <w:t xml:space="preserve"> </w:t>
      </w:r>
      <w:r w:rsidR="00207CE0" w:rsidRPr="005622FD">
        <w:rPr>
          <w:rFonts w:ascii="Times New Roman" w:hAnsi="Times New Roman" w:cs="Times New Roman"/>
          <w:sz w:val="26"/>
          <w:szCs w:val="26"/>
        </w:rPr>
        <w:t xml:space="preserve">к МОУ ДОД «ДШИ»; </w:t>
      </w:r>
      <w:r w:rsidRPr="005622FD">
        <w:rPr>
          <w:rFonts w:ascii="Times New Roman" w:hAnsi="Times New Roman" w:cs="Times New Roman"/>
          <w:sz w:val="26"/>
          <w:szCs w:val="26"/>
        </w:rPr>
        <w:t>МАУ "ЦПКиО "Заречье" к МАУ "Центр здоровья и досуга».</w:t>
      </w:r>
    </w:p>
    <w:p w:rsidR="0049495C" w:rsidRPr="005622FD" w:rsidRDefault="0049495C" w:rsidP="00070CA1">
      <w:pPr>
        <w:tabs>
          <w:tab w:val="left" w:pos="993"/>
        </w:tabs>
        <w:spacing w:before="120"/>
        <w:ind w:firstLine="709"/>
        <w:jc w:val="both"/>
        <w:rPr>
          <w:sz w:val="26"/>
          <w:szCs w:val="26"/>
        </w:rPr>
      </w:pPr>
      <w:r w:rsidRPr="005622FD">
        <w:rPr>
          <w:sz w:val="26"/>
          <w:szCs w:val="26"/>
        </w:rPr>
        <w:t xml:space="preserve">Миссия </w:t>
      </w:r>
      <w:r w:rsidRPr="005622FD">
        <w:rPr>
          <w:i/>
          <w:sz w:val="26"/>
          <w:szCs w:val="26"/>
        </w:rPr>
        <w:t>молодежной политики</w:t>
      </w:r>
      <w:r w:rsidRPr="005622FD">
        <w:rPr>
          <w:sz w:val="26"/>
          <w:szCs w:val="26"/>
        </w:rPr>
        <w:t xml:space="preserve"> на муниципальном уровне – эффективно развивать и использовать потенциал молодежи в образовательной, научной, производственной, творческой, досуговой и общественно-политической сфере городской жизни, создавая для молодежи условия развития, самореализации, укрепляя институт семьи и сохраняя семейные традиции. </w:t>
      </w:r>
    </w:p>
    <w:p w:rsidR="0049495C" w:rsidRPr="005622FD" w:rsidRDefault="0049495C" w:rsidP="0049495C">
      <w:pPr>
        <w:tabs>
          <w:tab w:val="left" w:pos="993"/>
        </w:tabs>
        <w:ind w:firstLine="709"/>
        <w:jc w:val="both"/>
        <w:rPr>
          <w:sz w:val="26"/>
          <w:szCs w:val="26"/>
        </w:rPr>
      </w:pPr>
      <w:r w:rsidRPr="005622FD">
        <w:rPr>
          <w:sz w:val="26"/>
          <w:szCs w:val="26"/>
        </w:rPr>
        <w:t>Целевая аудитория молодежной политики города</w:t>
      </w:r>
      <w:r w:rsidR="00DF0C5F">
        <w:rPr>
          <w:sz w:val="26"/>
          <w:szCs w:val="26"/>
        </w:rPr>
        <w:t xml:space="preserve"> –</w:t>
      </w:r>
      <w:r w:rsidRPr="005622FD">
        <w:rPr>
          <w:sz w:val="26"/>
          <w:szCs w:val="26"/>
        </w:rPr>
        <w:t xml:space="preserve"> молодежь города от 14 до 30 лет. </w:t>
      </w:r>
      <w:r w:rsidR="00207CE0" w:rsidRPr="005622FD">
        <w:rPr>
          <w:sz w:val="26"/>
          <w:szCs w:val="26"/>
        </w:rPr>
        <w:t>(</w:t>
      </w:r>
      <w:r w:rsidRPr="005622FD">
        <w:rPr>
          <w:sz w:val="26"/>
          <w:szCs w:val="26"/>
        </w:rPr>
        <w:t xml:space="preserve">14 </w:t>
      </w:r>
      <w:r w:rsidR="00207CE0" w:rsidRPr="005622FD">
        <w:rPr>
          <w:sz w:val="26"/>
          <w:szCs w:val="26"/>
        </w:rPr>
        <w:t>тыс. </w:t>
      </w:r>
      <w:r w:rsidRPr="005622FD">
        <w:rPr>
          <w:sz w:val="26"/>
          <w:szCs w:val="26"/>
        </w:rPr>
        <w:t>человек, что составляет 21,8 % от общего коли</w:t>
      </w:r>
      <w:r w:rsidR="00207CE0" w:rsidRPr="005622FD">
        <w:rPr>
          <w:sz w:val="26"/>
          <w:szCs w:val="26"/>
        </w:rPr>
        <w:t>чества жителей города Заречного).</w:t>
      </w:r>
    </w:p>
    <w:p w:rsidR="0049495C" w:rsidRPr="005622FD" w:rsidRDefault="0049495C" w:rsidP="0049495C">
      <w:pPr>
        <w:tabs>
          <w:tab w:val="left" w:pos="993"/>
        </w:tabs>
        <w:ind w:firstLine="709"/>
        <w:jc w:val="both"/>
        <w:rPr>
          <w:sz w:val="26"/>
          <w:szCs w:val="26"/>
        </w:rPr>
      </w:pPr>
      <w:r w:rsidRPr="005622FD">
        <w:rPr>
          <w:sz w:val="26"/>
          <w:szCs w:val="26"/>
        </w:rPr>
        <w:t>В городском реестре молодежных общественных организаций в 2014 году зарегистрированы молодежные объединения: молодежное объединение «Вместе», молодежное объединение «</w:t>
      </w:r>
      <w:proofErr w:type="spellStart"/>
      <w:r w:rsidRPr="005622FD">
        <w:rPr>
          <w:sz w:val="26"/>
          <w:szCs w:val="26"/>
        </w:rPr>
        <w:t>ДОБРОволец</w:t>
      </w:r>
      <w:proofErr w:type="spellEnd"/>
      <w:r w:rsidRPr="005622FD">
        <w:rPr>
          <w:sz w:val="26"/>
          <w:szCs w:val="26"/>
        </w:rPr>
        <w:t xml:space="preserve"> города Заречного», местная молодежная общественная организация «Волонтеры города Заречного Пензенской области», Совет молодых работников ФНПЦ ФГУП </w:t>
      </w:r>
      <w:r w:rsidR="00207CE0" w:rsidRPr="005622FD">
        <w:rPr>
          <w:sz w:val="26"/>
          <w:szCs w:val="26"/>
        </w:rPr>
        <w:t>«</w:t>
      </w:r>
      <w:r w:rsidRPr="005622FD">
        <w:rPr>
          <w:sz w:val="26"/>
          <w:szCs w:val="26"/>
        </w:rPr>
        <w:t>ПО «Старт» им</w:t>
      </w:r>
      <w:r w:rsidR="00207CE0" w:rsidRPr="005622FD">
        <w:rPr>
          <w:sz w:val="26"/>
          <w:szCs w:val="26"/>
        </w:rPr>
        <w:t>. </w:t>
      </w:r>
      <w:r w:rsidRPr="005622FD">
        <w:rPr>
          <w:sz w:val="26"/>
          <w:szCs w:val="26"/>
        </w:rPr>
        <w:t>М.В.</w:t>
      </w:r>
      <w:r w:rsidR="00207CE0" w:rsidRPr="005622FD">
        <w:rPr>
          <w:sz w:val="26"/>
          <w:szCs w:val="26"/>
        </w:rPr>
        <w:t> </w:t>
      </w:r>
      <w:r w:rsidRPr="005622FD">
        <w:rPr>
          <w:sz w:val="26"/>
          <w:szCs w:val="26"/>
        </w:rPr>
        <w:t>Проценко», студенческий совет Зареченского технологического института – филиала ПГТА, молодежная организация «Лига молодых Заречного», городское детское движение «</w:t>
      </w:r>
      <w:proofErr w:type="spellStart"/>
      <w:r w:rsidRPr="005622FD">
        <w:rPr>
          <w:sz w:val="26"/>
          <w:szCs w:val="26"/>
        </w:rPr>
        <w:t>ЮнЗары</w:t>
      </w:r>
      <w:proofErr w:type="spellEnd"/>
      <w:r w:rsidRPr="005622FD">
        <w:rPr>
          <w:sz w:val="26"/>
          <w:szCs w:val="26"/>
        </w:rPr>
        <w:t xml:space="preserve">» (юные </w:t>
      </w:r>
      <w:proofErr w:type="spellStart"/>
      <w:r w:rsidRPr="005622FD">
        <w:rPr>
          <w:sz w:val="26"/>
          <w:szCs w:val="26"/>
        </w:rPr>
        <w:t>зареченцы</w:t>
      </w:r>
      <w:proofErr w:type="spellEnd"/>
      <w:r w:rsidRPr="005622FD">
        <w:rPr>
          <w:sz w:val="26"/>
          <w:szCs w:val="26"/>
        </w:rPr>
        <w:t>), региональное отделение «Детские и молодежные социальные инициативы (ДИМСИ)», общественная организация «Спорт и фитнес», молодежный общественный штаб «Отечество».</w:t>
      </w:r>
    </w:p>
    <w:p w:rsidR="0049495C" w:rsidRPr="005622FD" w:rsidRDefault="0049495C" w:rsidP="0049495C">
      <w:pPr>
        <w:tabs>
          <w:tab w:val="left" w:pos="993"/>
        </w:tabs>
        <w:ind w:firstLine="709"/>
        <w:jc w:val="both"/>
        <w:rPr>
          <w:sz w:val="26"/>
          <w:szCs w:val="26"/>
        </w:rPr>
      </w:pPr>
      <w:r w:rsidRPr="005622FD">
        <w:rPr>
          <w:sz w:val="26"/>
          <w:szCs w:val="26"/>
        </w:rPr>
        <w:t>В 2014 году в Заречном продолжили развиваться профильные молодежные учреждения МАУ «</w:t>
      </w:r>
      <w:proofErr w:type="spellStart"/>
      <w:r w:rsidRPr="005622FD">
        <w:rPr>
          <w:sz w:val="26"/>
          <w:szCs w:val="26"/>
        </w:rPr>
        <w:t>Молодежно</w:t>
      </w:r>
      <w:proofErr w:type="spellEnd"/>
      <w:r w:rsidRPr="005622FD">
        <w:rPr>
          <w:sz w:val="26"/>
          <w:szCs w:val="26"/>
        </w:rPr>
        <w:t>-досуговый центр «Ровесник», МАУ «Центр Здоровья и досуга». В течение 2014 года для молодежи работают пространства проектов «</w:t>
      </w:r>
      <w:proofErr w:type="spellStart"/>
      <w:r w:rsidRPr="005622FD">
        <w:rPr>
          <w:sz w:val="26"/>
          <w:szCs w:val="26"/>
        </w:rPr>
        <w:t>Библионайт</w:t>
      </w:r>
      <w:proofErr w:type="spellEnd"/>
      <w:r w:rsidRPr="005622FD">
        <w:rPr>
          <w:sz w:val="26"/>
          <w:szCs w:val="26"/>
        </w:rPr>
        <w:t xml:space="preserve">» МУК «Информационно-библиотечное объединение» и «Гостиная </w:t>
      </w:r>
      <w:proofErr w:type="spellStart"/>
      <w:r w:rsidRPr="005622FD">
        <w:rPr>
          <w:sz w:val="26"/>
          <w:szCs w:val="26"/>
        </w:rPr>
        <w:t>Wi-Fi</w:t>
      </w:r>
      <w:proofErr w:type="spellEnd"/>
      <w:r w:rsidRPr="005622FD">
        <w:rPr>
          <w:sz w:val="26"/>
          <w:szCs w:val="26"/>
        </w:rPr>
        <w:t xml:space="preserve">» МАУ «МДЦ «Ровесник». </w:t>
      </w:r>
    </w:p>
    <w:p w:rsidR="0049495C" w:rsidRPr="005622FD" w:rsidRDefault="0049495C" w:rsidP="0049495C">
      <w:pPr>
        <w:tabs>
          <w:tab w:val="left" w:pos="993"/>
        </w:tabs>
        <w:ind w:firstLine="709"/>
        <w:jc w:val="both"/>
        <w:rPr>
          <w:sz w:val="26"/>
          <w:szCs w:val="26"/>
        </w:rPr>
      </w:pPr>
      <w:r w:rsidRPr="005622FD">
        <w:rPr>
          <w:sz w:val="26"/>
          <w:szCs w:val="26"/>
        </w:rPr>
        <w:t>В рамках организации содержательного досуга и развития творчества в Заречном в 2014 году реализовыва</w:t>
      </w:r>
      <w:r w:rsidR="00207CE0" w:rsidRPr="005622FD">
        <w:rPr>
          <w:sz w:val="26"/>
          <w:szCs w:val="26"/>
        </w:rPr>
        <w:t xml:space="preserve">лись проекты: КВН; </w:t>
      </w:r>
      <w:r w:rsidRPr="005622FD">
        <w:rPr>
          <w:sz w:val="26"/>
          <w:szCs w:val="26"/>
        </w:rPr>
        <w:t xml:space="preserve">5 Всероссийский Фестиваль творческие мастерские «Театральные витражи»; арт-выставка мастеров фотографов «Сушка»; проведен </w:t>
      </w:r>
      <w:proofErr w:type="spellStart"/>
      <w:r w:rsidRPr="005622FD">
        <w:rPr>
          <w:sz w:val="26"/>
          <w:szCs w:val="26"/>
        </w:rPr>
        <w:t>Автослалом</w:t>
      </w:r>
      <w:proofErr w:type="spellEnd"/>
      <w:r w:rsidRPr="005622FD">
        <w:rPr>
          <w:sz w:val="26"/>
          <w:szCs w:val="26"/>
        </w:rPr>
        <w:t>; конкурс-праздник «Зимняя сказка Заречного: Снегурочка-2015». Городская команда КВН «</w:t>
      </w:r>
      <w:proofErr w:type="spellStart"/>
      <w:r w:rsidRPr="005622FD">
        <w:rPr>
          <w:sz w:val="26"/>
          <w:szCs w:val="26"/>
        </w:rPr>
        <w:t>Салла</w:t>
      </w:r>
      <w:proofErr w:type="spellEnd"/>
      <w:r w:rsidRPr="005622FD">
        <w:rPr>
          <w:sz w:val="26"/>
          <w:szCs w:val="26"/>
        </w:rPr>
        <w:t xml:space="preserve"> </w:t>
      </w:r>
      <w:proofErr w:type="spellStart"/>
      <w:r w:rsidRPr="005622FD">
        <w:rPr>
          <w:sz w:val="26"/>
          <w:szCs w:val="26"/>
        </w:rPr>
        <w:t>Колимов</w:t>
      </w:r>
      <w:proofErr w:type="spellEnd"/>
      <w:r w:rsidRPr="005622FD">
        <w:rPr>
          <w:sz w:val="26"/>
          <w:szCs w:val="26"/>
        </w:rPr>
        <w:t>» в 2014 году играла в двух лигах КВН: межрегиональной лиге КВН «</w:t>
      </w:r>
      <w:proofErr w:type="spellStart"/>
      <w:r w:rsidRPr="005622FD">
        <w:rPr>
          <w:sz w:val="26"/>
          <w:szCs w:val="26"/>
        </w:rPr>
        <w:t>ПлюС</w:t>
      </w:r>
      <w:proofErr w:type="spellEnd"/>
      <w:r w:rsidRPr="005622FD">
        <w:rPr>
          <w:sz w:val="26"/>
          <w:szCs w:val="26"/>
        </w:rPr>
        <w:t>» международного союза КВН (Нижний Нов</w:t>
      </w:r>
      <w:r w:rsidR="00207CE0" w:rsidRPr="005622FD">
        <w:rPr>
          <w:sz w:val="26"/>
          <w:szCs w:val="26"/>
        </w:rPr>
        <w:t xml:space="preserve">город) и Областной лиге КВН (г. </w:t>
      </w:r>
      <w:r w:rsidRPr="005622FD">
        <w:rPr>
          <w:sz w:val="26"/>
          <w:szCs w:val="26"/>
        </w:rPr>
        <w:t>Пенза). По итогам и</w:t>
      </w:r>
      <w:r w:rsidR="00207CE0" w:rsidRPr="005622FD">
        <w:rPr>
          <w:sz w:val="26"/>
          <w:szCs w:val="26"/>
        </w:rPr>
        <w:t>гр команда стала вице-чемпионом</w:t>
      </w:r>
      <w:r w:rsidRPr="005622FD">
        <w:rPr>
          <w:sz w:val="26"/>
          <w:szCs w:val="26"/>
        </w:rPr>
        <w:t xml:space="preserve"> в обеих лигах. </w:t>
      </w:r>
    </w:p>
    <w:p w:rsidR="0049495C" w:rsidRPr="005622FD" w:rsidRDefault="0049495C" w:rsidP="0049495C">
      <w:pPr>
        <w:tabs>
          <w:tab w:val="left" w:pos="993"/>
        </w:tabs>
        <w:ind w:firstLine="709"/>
        <w:jc w:val="both"/>
        <w:rPr>
          <w:sz w:val="26"/>
          <w:szCs w:val="26"/>
        </w:rPr>
      </w:pPr>
      <w:r w:rsidRPr="005622FD">
        <w:rPr>
          <w:sz w:val="26"/>
          <w:szCs w:val="26"/>
        </w:rPr>
        <w:lastRenderedPageBreak/>
        <w:t xml:space="preserve">Город </w:t>
      </w:r>
      <w:r w:rsidR="00DF0C5F">
        <w:rPr>
          <w:sz w:val="26"/>
          <w:szCs w:val="26"/>
        </w:rPr>
        <w:t>проводит</w:t>
      </w:r>
      <w:r w:rsidRPr="005622FD">
        <w:rPr>
          <w:sz w:val="26"/>
          <w:szCs w:val="26"/>
        </w:rPr>
        <w:t xml:space="preserve"> активную работу по допризывной подготовке и военно-патриотическому воспитанию молодежи, шефскому сотрудничеству и популяризации службы в Вооруженных Силах России. Успешно реализуется целевой призыв молодежи. Шефскими связями город Заречный связан с 36-ой Гвардейской Краснознаменной ордена Нахимова</w:t>
      </w:r>
      <w:r w:rsidR="00207CE0" w:rsidRPr="005622FD">
        <w:rPr>
          <w:sz w:val="26"/>
          <w:szCs w:val="26"/>
        </w:rPr>
        <w:t xml:space="preserve"> бригадой ракетных катеров в г. </w:t>
      </w:r>
      <w:r w:rsidRPr="005622FD">
        <w:rPr>
          <w:sz w:val="26"/>
          <w:szCs w:val="26"/>
        </w:rPr>
        <w:t>Балтийске,</w:t>
      </w:r>
      <w:r w:rsidR="00207CE0" w:rsidRPr="005622FD">
        <w:rPr>
          <w:sz w:val="26"/>
          <w:szCs w:val="26"/>
        </w:rPr>
        <w:t xml:space="preserve"> 484 учебным вертолетным полком в г. </w:t>
      </w:r>
      <w:r w:rsidRPr="005622FD">
        <w:rPr>
          <w:sz w:val="26"/>
          <w:szCs w:val="26"/>
        </w:rPr>
        <w:t>Сызрани, в/ч 25623 г</w:t>
      </w:r>
      <w:r w:rsidR="00207CE0" w:rsidRPr="005622FD">
        <w:rPr>
          <w:sz w:val="26"/>
          <w:szCs w:val="26"/>
        </w:rPr>
        <w:t>. </w:t>
      </w:r>
      <w:r w:rsidRPr="005622FD">
        <w:rPr>
          <w:sz w:val="26"/>
          <w:szCs w:val="26"/>
        </w:rPr>
        <w:t xml:space="preserve">Энгельс. Основной состав призывников проходит службу именно в этих соединениях. В рамках Дня Защитника Отечества и Дня Победы в шефских частях проведены концерты. В 2014 году проведены мероприятия, посвященные государственным праздникам и памятным датам. В мае 2014 года состоялась городская военно-патриотическая экскурсия «Дорогами отцов» </w:t>
      </w:r>
      <w:r w:rsidR="00DF0C5F">
        <w:rPr>
          <w:sz w:val="26"/>
          <w:szCs w:val="26"/>
        </w:rPr>
        <w:t>в</w:t>
      </w:r>
      <w:r w:rsidRPr="005622FD">
        <w:rPr>
          <w:sz w:val="26"/>
          <w:szCs w:val="26"/>
        </w:rPr>
        <w:t xml:space="preserve"> город-геро</w:t>
      </w:r>
      <w:r w:rsidR="00DF0C5F">
        <w:rPr>
          <w:sz w:val="26"/>
          <w:szCs w:val="26"/>
        </w:rPr>
        <w:t>й</w:t>
      </w:r>
      <w:r w:rsidRPr="005622FD">
        <w:rPr>
          <w:sz w:val="26"/>
          <w:szCs w:val="26"/>
        </w:rPr>
        <w:t xml:space="preserve"> Сталинград. В октябре 2014 г</w:t>
      </w:r>
      <w:r w:rsidR="00DF0C5F">
        <w:rPr>
          <w:sz w:val="26"/>
          <w:szCs w:val="26"/>
        </w:rPr>
        <w:t>ода</w:t>
      </w:r>
      <w:r w:rsidRPr="005622FD">
        <w:rPr>
          <w:sz w:val="26"/>
          <w:szCs w:val="26"/>
        </w:rPr>
        <w:t xml:space="preserve"> </w:t>
      </w:r>
      <w:r w:rsidR="00207CE0" w:rsidRPr="005622FD">
        <w:rPr>
          <w:sz w:val="26"/>
          <w:szCs w:val="26"/>
        </w:rPr>
        <w:t>п</w:t>
      </w:r>
      <w:r w:rsidRPr="005622FD">
        <w:rPr>
          <w:sz w:val="26"/>
          <w:szCs w:val="26"/>
        </w:rPr>
        <w:t xml:space="preserve">обедители городского смотра-конкурса посетили бригаду катеров Балтийской военно-морской базы. </w:t>
      </w:r>
    </w:p>
    <w:p w:rsidR="0049495C" w:rsidRPr="005622FD" w:rsidRDefault="0049495C" w:rsidP="0049495C">
      <w:pPr>
        <w:tabs>
          <w:tab w:val="left" w:pos="993"/>
        </w:tabs>
        <w:ind w:firstLine="709"/>
        <w:jc w:val="both"/>
        <w:rPr>
          <w:sz w:val="26"/>
          <w:szCs w:val="26"/>
        </w:rPr>
      </w:pPr>
      <w:r w:rsidRPr="005622FD">
        <w:rPr>
          <w:sz w:val="26"/>
          <w:szCs w:val="26"/>
        </w:rPr>
        <w:t xml:space="preserve">Городская акция «Бессмертный полк города Заречного» имеет цель вспомнить всех тех, кто навечно остался на полях битв, кто внес свою лепту в дело Победы. В 2014 году в акции приняли участие более 150 </w:t>
      </w:r>
      <w:proofErr w:type="spellStart"/>
      <w:r w:rsidRPr="005622FD">
        <w:rPr>
          <w:sz w:val="26"/>
          <w:szCs w:val="26"/>
        </w:rPr>
        <w:t>зареченцев</w:t>
      </w:r>
      <w:proofErr w:type="spellEnd"/>
      <w:r w:rsidRPr="005622FD">
        <w:rPr>
          <w:sz w:val="26"/>
          <w:szCs w:val="26"/>
        </w:rPr>
        <w:t>.</w:t>
      </w:r>
    </w:p>
    <w:p w:rsidR="0049495C" w:rsidRPr="005622FD" w:rsidRDefault="0049495C" w:rsidP="0049495C">
      <w:pPr>
        <w:tabs>
          <w:tab w:val="left" w:pos="993"/>
        </w:tabs>
        <w:ind w:firstLine="709"/>
        <w:jc w:val="both"/>
        <w:rPr>
          <w:sz w:val="26"/>
          <w:szCs w:val="26"/>
        </w:rPr>
      </w:pPr>
      <w:r w:rsidRPr="005622FD">
        <w:rPr>
          <w:sz w:val="26"/>
          <w:szCs w:val="26"/>
        </w:rPr>
        <w:t>Месячник оборонно-массовой и военно-спортивной работы предусматривает</w:t>
      </w:r>
      <w:r w:rsidR="003030D3">
        <w:rPr>
          <w:sz w:val="26"/>
          <w:szCs w:val="26"/>
        </w:rPr>
        <w:t xml:space="preserve"> проведение для школьников Дня военно-спортивных игр.</w:t>
      </w:r>
      <w:r w:rsidRPr="005622FD">
        <w:rPr>
          <w:sz w:val="26"/>
          <w:szCs w:val="26"/>
        </w:rPr>
        <w:t xml:space="preserve"> </w:t>
      </w:r>
      <w:r w:rsidR="003030D3">
        <w:rPr>
          <w:sz w:val="26"/>
          <w:szCs w:val="26"/>
        </w:rPr>
        <w:t>Г</w:t>
      </w:r>
      <w:r w:rsidRPr="005622FD">
        <w:rPr>
          <w:sz w:val="26"/>
          <w:szCs w:val="26"/>
        </w:rPr>
        <w:t>лавным проектом месячника является «Смотр-конкурс «Есть такая профессия – Родину защищать», который объединяет команды школьников, студентов и молодежи городских организаций, силовых структур в спортивных, интеллектуальных и творческих соревнованиях.</w:t>
      </w:r>
    </w:p>
    <w:p w:rsidR="0049495C" w:rsidRPr="005622FD" w:rsidRDefault="0049495C" w:rsidP="0049495C">
      <w:pPr>
        <w:tabs>
          <w:tab w:val="left" w:pos="993"/>
        </w:tabs>
        <w:ind w:firstLine="709"/>
        <w:jc w:val="both"/>
        <w:rPr>
          <w:sz w:val="26"/>
          <w:szCs w:val="26"/>
        </w:rPr>
      </w:pPr>
      <w:r w:rsidRPr="005622FD">
        <w:rPr>
          <w:sz w:val="26"/>
          <w:szCs w:val="26"/>
        </w:rPr>
        <w:t xml:space="preserve">Активно реализуется проектная деятельность. В январе 2014 года специалистами Департамента культуры и молодежной политики, МДЦ «Ровесник» проведена </w:t>
      </w:r>
      <w:proofErr w:type="spellStart"/>
      <w:r w:rsidRPr="005622FD">
        <w:rPr>
          <w:sz w:val="26"/>
          <w:szCs w:val="26"/>
        </w:rPr>
        <w:t>форсайт</w:t>
      </w:r>
      <w:proofErr w:type="spellEnd"/>
      <w:r w:rsidRPr="005622FD">
        <w:rPr>
          <w:sz w:val="26"/>
          <w:szCs w:val="26"/>
        </w:rPr>
        <w:t xml:space="preserve">-сессия для молодежного блока Ассоциации новаторских городов России; реализована программа молодежного сбора «Отечество-2014», которая была разработана в Заречном для молодежи </w:t>
      </w:r>
      <w:proofErr w:type="spellStart"/>
      <w:r w:rsidRPr="005622FD">
        <w:rPr>
          <w:sz w:val="26"/>
          <w:szCs w:val="26"/>
        </w:rPr>
        <w:t>Росатома</w:t>
      </w:r>
      <w:proofErr w:type="spellEnd"/>
      <w:r w:rsidRPr="005622FD">
        <w:rPr>
          <w:sz w:val="26"/>
          <w:szCs w:val="26"/>
        </w:rPr>
        <w:t>. В 2014 году реализован проект «Гражданин-Инициатива-Самоуправление» и неделя Российского парламентаризма в городе Заречном.</w:t>
      </w:r>
    </w:p>
    <w:p w:rsidR="0049495C" w:rsidRPr="005622FD" w:rsidRDefault="0049495C" w:rsidP="0049495C">
      <w:pPr>
        <w:tabs>
          <w:tab w:val="left" w:pos="993"/>
        </w:tabs>
        <w:ind w:firstLine="709"/>
        <w:jc w:val="both"/>
        <w:rPr>
          <w:sz w:val="26"/>
          <w:szCs w:val="26"/>
        </w:rPr>
      </w:pPr>
      <w:r w:rsidRPr="005622FD">
        <w:rPr>
          <w:sz w:val="26"/>
          <w:szCs w:val="26"/>
        </w:rPr>
        <w:t>Молодежь Заречного в 2014 году приняла участие в смене образовательного форума «Селигер», в составе команды от Пензенской области в августе 2014 приняла участие в образовательном форуме «Таврида» (г. Севастополь). 2 октября 2014 года Заречный принял областной семинар специалистов по реализации молодежной политики, в ноябре 2014 года команда города представляла Заречный на XI молодежном форуме города Сарова «Время выбрало нас».</w:t>
      </w:r>
    </w:p>
    <w:p w:rsidR="0049495C" w:rsidRPr="005622FD" w:rsidRDefault="0049495C" w:rsidP="0049495C">
      <w:pPr>
        <w:tabs>
          <w:tab w:val="left" w:pos="993"/>
        </w:tabs>
        <w:ind w:firstLine="709"/>
        <w:jc w:val="both"/>
        <w:rPr>
          <w:sz w:val="26"/>
          <w:szCs w:val="26"/>
        </w:rPr>
      </w:pPr>
      <w:r w:rsidRPr="005622FD">
        <w:rPr>
          <w:sz w:val="26"/>
          <w:szCs w:val="26"/>
        </w:rPr>
        <w:t>Реализация направлений молодежной политики города освещается на площадке https://vk.com/molodezh_zar.</w:t>
      </w:r>
    </w:p>
    <w:p w:rsidR="0049495C" w:rsidRPr="005622FD" w:rsidRDefault="0049495C" w:rsidP="0049495C">
      <w:pPr>
        <w:tabs>
          <w:tab w:val="left" w:pos="993"/>
        </w:tabs>
        <w:ind w:firstLine="709"/>
        <w:jc w:val="both"/>
        <w:rPr>
          <w:sz w:val="26"/>
          <w:szCs w:val="26"/>
        </w:rPr>
      </w:pPr>
      <w:r w:rsidRPr="005622FD">
        <w:rPr>
          <w:sz w:val="26"/>
          <w:szCs w:val="26"/>
        </w:rPr>
        <w:t>Дальнейшее развитие города, его экономики и общественных отношений неразрывно связано с патриотизмом молодежи – социальной, научной и производственной инициативой, с крепкими молодежными семьями, ориентированными на многодетность, с эффективной системой поддержки оступившихся. Молодежная политика города нацелена на достижения этого результата.</w:t>
      </w:r>
    </w:p>
    <w:p w:rsidR="00F075BC" w:rsidRPr="005622FD" w:rsidRDefault="00F075BC" w:rsidP="000B35C8">
      <w:pPr>
        <w:pStyle w:val="1"/>
        <w:spacing w:after="240"/>
        <w:rPr>
          <w:rFonts w:ascii="Times New Roman" w:hAnsi="Times New Roman"/>
          <w:sz w:val="26"/>
          <w:szCs w:val="26"/>
        </w:rPr>
      </w:pPr>
      <w:bookmarkStart w:id="61" w:name="_Toc350155415"/>
      <w:bookmarkStart w:id="62" w:name="_Toc416261358"/>
      <w:r w:rsidRPr="005622FD">
        <w:rPr>
          <w:rFonts w:ascii="Times New Roman" w:hAnsi="Times New Roman"/>
          <w:sz w:val="26"/>
          <w:szCs w:val="26"/>
        </w:rPr>
        <w:t>О работе Комитета по физической культуре и спорту</w:t>
      </w:r>
      <w:bookmarkEnd w:id="61"/>
      <w:bookmarkEnd w:id="62"/>
    </w:p>
    <w:p w:rsidR="0087253A" w:rsidRPr="005622FD" w:rsidRDefault="0087253A" w:rsidP="00A248E0">
      <w:pPr>
        <w:ind w:firstLine="709"/>
        <w:jc w:val="both"/>
        <w:rPr>
          <w:sz w:val="26"/>
          <w:szCs w:val="26"/>
        </w:rPr>
      </w:pPr>
      <w:bookmarkStart w:id="63" w:name="_Toc350155416"/>
      <w:r w:rsidRPr="005622FD">
        <w:rPr>
          <w:sz w:val="26"/>
          <w:szCs w:val="26"/>
        </w:rPr>
        <w:t xml:space="preserve">Обеспечение условий развития на территории городского округа массовой физической культуры и спорта отнесены к вопросам местного значения. </w:t>
      </w:r>
    </w:p>
    <w:p w:rsidR="007E39E9" w:rsidRPr="005622FD" w:rsidRDefault="007E39E9" w:rsidP="007E39E9">
      <w:pPr>
        <w:ind w:firstLine="709"/>
        <w:jc w:val="both"/>
        <w:rPr>
          <w:sz w:val="26"/>
          <w:szCs w:val="26"/>
        </w:rPr>
      </w:pPr>
      <w:r w:rsidRPr="005622FD">
        <w:rPr>
          <w:sz w:val="26"/>
          <w:szCs w:val="26"/>
        </w:rPr>
        <w:t xml:space="preserve">Комитет по физической культуре и спорту города Заречного Пензенской области (далее – Комитет) как иной орган местного самоуправления осуществляет управленческие и иные функции некоммерческого характера в области физической культуры и спорта. </w:t>
      </w:r>
    </w:p>
    <w:p w:rsidR="007E39E9" w:rsidRPr="005622FD" w:rsidRDefault="007E39E9" w:rsidP="007E39E9">
      <w:pPr>
        <w:pStyle w:val="a3"/>
        <w:ind w:firstLine="709"/>
        <w:rPr>
          <w:bCs/>
          <w:iCs/>
          <w:sz w:val="26"/>
          <w:szCs w:val="26"/>
        </w:rPr>
      </w:pPr>
      <w:r w:rsidRPr="005622FD">
        <w:rPr>
          <w:sz w:val="26"/>
          <w:szCs w:val="26"/>
        </w:rPr>
        <w:t xml:space="preserve">В городе Заречном функционируют 4 спортивные школы, которые находятся в ведомстве Комитета по физической культуре и спорту города Заречного. Обучение проводится на бесплатной основе. </w:t>
      </w:r>
      <w:r w:rsidRPr="005622FD">
        <w:rPr>
          <w:bCs/>
          <w:iCs/>
          <w:sz w:val="26"/>
          <w:szCs w:val="26"/>
        </w:rPr>
        <w:t xml:space="preserve">Среди спортивных школ, три имеют высший в стране статус «школы олимпийского резерва». </w:t>
      </w:r>
      <w:r w:rsidRPr="005622FD">
        <w:rPr>
          <w:sz w:val="26"/>
          <w:szCs w:val="26"/>
        </w:rPr>
        <w:t xml:space="preserve">Кроме того, Комитет является учредителем МАУ </w:t>
      </w:r>
      <w:r w:rsidRPr="005622FD">
        <w:rPr>
          <w:sz w:val="26"/>
          <w:szCs w:val="26"/>
        </w:rPr>
        <w:lastRenderedPageBreak/>
        <w:t xml:space="preserve">«Спортивно-культурный комплекс «Союз», некоммерческого партнерства баскетбольный клуб «Союз», спортивно-технического клуба местного отделения ДОСААФ России, конно-спортивного клуба «Скиф», хоккейного клуба «Союз» и МАУ «Физкультурно-оздоровительного комплекса «Лесной».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4625"/>
        <w:gridCol w:w="1515"/>
        <w:gridCol w:w="1395"/>
        <w:gridCol w:w="1393"/>
        <w:gridCol w:w="1391"/>
      </w:tblGrid>
      <w:tr w:rsidR="007E39E9" w:rsidRPr="005622FD">
        <w:trPr>
          <w:cantSplit/>
        </w:trPr>
        <w:tc>
          <w:tcPr>
            <w:tcW w:w="2241" w:type="pct"/>
            <w:tcBorders>
              <w:top w:val="single" w:sz="4" w:space="0" w:color="auto"/>
              <w:left w:val="single" w:sz="4" w:space="0" w:color="auto"/>
              <w:bottom w:val="single" w:sz="4" w:space="0" w:color="auto"/>
            </w:tcBorders>
            <w:shd w:val="clear" w:color="auto" w:fill="F3F3F3"/>
          </w:tcPr>
          <w:p w:rsidR="007E39E9" w:rsidRPr="005622FD" w:rsidRDefault="007E39E9" w:rsidP="006B7F31">
            <w:pPr>
              <w:pStyle w:val="a3"/>
              <w:keepLines/>
              <w:jc w:val="center"/>
              <w:rPr>
                <w:sz w:val="22"/>
                <w:szCs w:val="22"/>
              </w:rPr>
            </w:pPr>
            <w:r w:rsidRPr="005622FD">
              <w:rPr>
                <w:sz w:val="22"/>
                <w:szCs w:val="22"/>
              </w:rPr>
              <w:t>Наименование показателей</w:t>
            </w:r>
          </w:p>
        </w:tc>
        <w:tc>
          <w:tcPr>
            <w:tcW w:w="734" w:type="pct"/>
            <w:tcBorders>
              <w:top w:val="single" w:sz="4" w:space="0" w:color="auto"/>
              <w:bottom w:val="single" w:sz="4" w:space="0" w:color="auto"/>
            </w:tcBorders>
            <w:shd w:val="clear" w:color="auto" w:fill="F3F3F3"/>
          </w:tcPr>
          <w:p w:rsidR="007E39E9" w:rsidRPr="005622FD" w:rsidRDefault="007E39E9" w:rsidP="006B7F31">
            <w:pPr>
              <w:ind w:left="-36"/>
              <w:jc w:val="center"/>
              <w:rPr>
                <w:sz w:val="22"/>
                <w:szCs w:val="22"/>
              </w:rPr>
            </w:pPr>
            <w:r w:rsidRPr="005622FD">
              <w:rPr>
                <w:sz w:val="22"/>
                <w:szCs w:val="22"/>
              </w:rPr>
              <w:t>2010-2011 учебный год</w:t>
            </w:r>
          </w:p>
        </w:tc>
        <w:tc>
          <w:tcPr>
            <w:tcW w:w="676" w:type="pct"/>
            <w:tcBorders>
              <w:top w:val="single" w:sz="4" w:space="0" w:color="auto"/>
              <w:bottom w:val="single" w:sz="4" w:space="0" w:color="auto"/>
            </w:tcBorders>
            <w:shd w:val="clear" w:color="auto" w:fill="F3F3F3"/>
          </w:tcPr>
          <w:p w:rsidR="007E39E9" w:rsidRPr="005622FD" w:rsidRDefault="007E39E9" w:rsidP="006B7F31">
            <w:pPr>
              <w:ind w:hanging="36"/>
              <w:jc w:val="center"/>
              <w:rPr>
                <w:sz w:val="22"/>
                <w:szCs w:val="22"/>
              </w:rPr>
            </w:pPr>
            <w:r w:rsidRPr="005622FD">
              <w:rPr>
                <w:sz w:val="22"/>
                <w:szCs w:val="22"/>
              </w:rPr>
              <w:t>2011-2012 учебный год</w:t>
            </w:r>
          </w:p>
        </w:tc>
        <w:tc>
          <w:tcPr>
            <w:tcW w:w="675" w:type="pct"/>
            <w:tcBorders>
              <w:top w:val="single" w:sz="4" w:space="0" w:color="auto"/>
              <w:bottom w:val="single" w:sz="4" w:space="0" w:color="auto"/>
            </w:tcBorders>
            <w:shd w:val="clear" w:color="auto" w:fill="F3F3F3"/>
          </w:tcPr>
          <w:p w:rsidR="007E39E9" w:rsidRPr="005622FD" w:rsidRDefault="007E39E9" w:rsidP="006B7F31">
            <w:pPr>
              <w:ind w:hanging="36"/>
              <w:jc w:val="center"/>
              <w:rPr>
                <w:sz w:val="22"/>
                <w:szCs w:val="22"/>
              </w:rPr>
            </w:pPr>
            <w:r w:rsidRPr="005622FD">
              <w:rPr>
                <w:sz w:val="22"/>
                <w:szCs w:val="22"/>
              </w:rPr>
              <w:t>2012-2013 учебный год</w:t>
            </w:r>
          </w:p>
        </w:tc>
        <w:tc>
          <w:tcPr>
            <w:tcW w:w="675" w:type="pct"/>
            <w:tcBorders>
              <w:top w:val="single" w:sz="4" w:space="0" w:color="auto"/>
              <w:bottom w:val="single" w:sz="4" w:space="0" w:color="auto"/>
              <w:right w:val="single" w:sz="4" w:space="0" w:color="auto"/>
            </w:tcBorders>
            <w:shd w:val="clear" w:color="auto" w:fill="F3F3F3"/>
          </w:tcPr>
          <w:p w:rsidR="007E39E9" w:rsidRPr="005622FD" w:rsidRDefault="007E39E9" w:rsidP="006B7F31">
            <w:pPr>
              <w:ind w:hanging="36"/>
              <w:jc w:val="center"/>
              <w:rPr>
                <w:sz w:val="22"/>
                <w:szCs w:val="22"/>
              </w:rPr>
            </w:pPr>
            <w:r w:rsidRPr="005622FD">
              <w:rPr>
                <w:sz w:val="22"/>
                <w:szCs w:val="22"/>
              </w:rPr>
              <w:t>2013-2014 учебный год</w:t>
            </w:r>
          </w:p>
        </w:tc>
      </w:tr>
      <w:tr w:rsidR="007E39E9" w:rsidRPr="005622FD">
        <w:trPr>
          <w:cantSplit/>
        </w:trPr>
        <w:tc>
          <w:tcPr>
            <w:tcW w:w="2241" w:type="pct"/>
            <w:tcBorders>
              <w:top w:val="single" w:sz="4" w:space="0" w:color="auto"/>
            </w:tcBorders>
          </w:tcPr>
          <w:p w:rsidR="007E39E9" w:rsidRPr="005622FD" w:rsidRDefault="007E39E9" w:rsidP="006B7F31">
            <w:pPr>
              <w:ind w:left="72"/>
              <w:rPr>
                <w:sz w:val="22"/>
                <w:szCs w:val="22"/>
              </w:rPr>
            </w:pPr>
            <w:r w:rsidRPr="005622FD">
              <w:rPr>
                <w:sz w:val="22"/>
                <w:szCs w:val="22"/>
              </w:rPr>
              <w:t>Численность детей и подростков, получающих услуги по дополнительному образованию в спортивных школах/организациях (человек)</w:t>
            </w:r>
          </w:p>
        </w:tc>
        <w:tc>
          <w:tcPr>
            <w:tcW w:w="734" w:type="pct"/>
            <w:tcBorders>
              <w:top w:val="single" w:sz="4" w:space="0" w:color="auto"/>
            </w:tcBorders>
            <w:vAlign w:val="center"/>
          </w:tcPr>
          <w:p w:rsidR="007E39E9" w:rsidRPr="005622FD" w:rsidRDefault="007E39E9" w:rsidP="006B7F31">
            <w:pPr>
              <w:ind w:left="-36"/>
              <w:jc w:val="center"/>
              <w:rPr>
                <w:sz w:val="22"/>
                <w:szCs w:val="22"/>
              </w:rPr>
            </w:pPr>
            <w:r w:rsidRPr="005622FD">
              <w:rPr>
                <w:sz w:val="22"/>
                <w:szCs w:val="22"/>
              </w:rPr>
              <w:t>1 861</w:t>
            </w:r>
          </w:p>
        </w:tc>
        <w:tc>
          <w:tcPr>
            <w:tcW w:w="676" w:type="pct"/>
            <w:tcBorders>
              <w:top w:val="single" w:sz="4" w:space="0" w:color="auto"/>
            </w:tcBorders>
            <w:vAlign w:val="center"/>
          </w:tcPr>
          <w:p w:rsidR="007E39E9" w:rsidRPr="005622FD" w:rsidRDefault="007E39E9" w:rsidP="006B7F31">
            <w:pPr>
              <w:ind w:hanging="36"/>
              <w:jc w:val="center"/>
              <w:rPr>
                <w:sz w:val="22"/>
                <w:szCs w:val="22"/>
              </w:rPr>
            </w:pPr>
            <w:r w:rsidRPr="005622FD">
              <w:rPr>
                <w:sz w:val="22"/>
                <w:szCs w:val="22"/>
              </w:rPr>
              <w:t>2 357</w:t>
            </w:r>
          </w:p>
        </w:tc>
        <w:tc>
          <w:tcPr>
            <w:tcW w:w="675" w:type="pct"/>
            <w:tcBorders>
              <w:top w:val="single" w:sz="4" w:space="0" w:color="auto"/>
            </w:tcBorders>
            <w:vAlign w:val="center"/>
          </w:tcPr>
          <w:p w:rsidR="007E39E9" w:rsidRPr="005622FD" w:rsidRDefault="007E39E9" w:rsidP="006B7F31">
            <w:pPr>
              <w:ind w:hanging="36"/>
              <w:jc w:val="center"/>
              <w:rPr>
                <w:sz w:val="22"/>
                <w:szCs w:val="22"/>
              </w:rPr>
            </w:pPr>
            <w:r w:rsidRPr="005622FD">
              <w:rPr>
                <w:sz w:val="22"/>
                <w:szCs w:val="22"/>
              </w:rPr>
              <w:t>2 401</w:t>
            </w:r>
          </w:p>
        </w:tc>
        <w:tc>
          <w:tcPr>
            <w:tcW w:w="675" w:type="pct"/>
            <w:tcBorders>
              <w:top w:val="single" w:sz="4" w:space="0" w:color="auto"/>
            </w:tcBorders>
            <w:vAlign w:val="center"/>
          </w:tcPr>
          <w:p w:rsidR="007E39E9" w:rsidRPr="005622FD" w:rsidRDefault="007E39E9" w:rsidP="006B7F31">
            <w:pPr>
              <w:ind w:hanging="36"/>
              <w:jc w:val="center"/>
              <w:rPr>
                <w:sz w:val="22"/>
                <w:szCs w:val="22"/>
              </w:rPr>
            </w:pPr>
            <w:r w:rsidRPr="005622FD">
              <w:rPr>
                <w:sz w:val="22"/>
                <w:szCs w:val="22"/>
              </w:rPr>
              <w:t>2 884</w:t>
            </w:r>
          </w:p>
        </w:tc>
      </w:tr>
    </w:tbl>
    <w:p w:rsidR="007E39E9" w:rsidRPr="005622FD" w:rsidRDefault="007E39E9" w:rsidP="007E39E9">
      <w:pPr>
        <w:ind w:firstLine="709"/>
        <w:jc w:val="both"/>
        <w:rPr>
          <w:sz w:val="26"/>
          <w:szCs w:val="26"/>
        </w:rPr>
      </w:pPr>
      <w:r w:rsidRPr="005622FD">
        <w:rPr>
          <w:i/>
          <w:sz w:val="26"/>
          <w:szCs w:val="26"/>
        </w:rPr>
        <w:t>Спортивная база</w:t>
      </w:r>
      <w:r w:rsidRPr="005622FD">
        <w:rPr>
          <w:sz w:val="26"/>
          <w:szCs w:val="26"/>
        </w:rPr>
        <w:t xml:space="preserve"> в городе Заречном представлена 210 спортивными сооружениями, из них: 3 спортивных объекта (Дворец спорта, физкультурно-оздоровительный комплекс, спортивный объект с искусственным льдом на 1544 посадочных места); 72 спортивных зала; лыжная база; 73 плоскостных сооружения; 8 плавательных бассейнов; стадион с трибунами (на 5 000 посадочных мест) и т.д. </w:t>
      </w:r>
    </w:p>
    <w:p w:rsidR="007E39E9" w:rsidRPr="005622FD" w:rsidRDefault="007E39E9" w:rsidP="007E39E9">
      <w:pPr>
        <w:ind w:firstLine="709"/>
        <w:jc w:val="both"/>
        <w:rPr>
          <w:sz w:val="26"/>
          <w:szCs w:val="26"/>
        </w:rPr>
      </w:pPr>
      <w:r w:rsidRPr="005622FD">
        <w:rPr>
          <w:sz w:val="26"/>
          <w:szCs w:val="26"/>
        </w:rPr>
        <w:t>В отчетном году продолжено строительство нового спортивного объекта – плавательного бассейна (длина дорожки 50 метров).</w:t>
      </w:r>
    </w:p>
    <w:tbl>
      <w:tblPr>
        <w:tblpPr w:vertAnchor="text" w:tblpY="1"/>
        <w:tblOverlap w:val="never"/>
        <w:tblW w:w="0" w:type="auto"/>
        <w:tblLook w:val="01E0" w:firstRow="1" w:lastRow="1" w:firstColumn="1" w:lastColumn="1" w:noHBand="0" w:noVBand="0"/>
      </w:tblPr>
      <w:tblGrid>
        <w:gridCol w:w="5796"/>
      </w:tblGrid>
      <w:tr w:rsidR="007E39E9" w:rsidRPr="005622FD">
        <w:tc>
          <w:tcPr>
            <w:tcW w:w="0" w:type="auto"/>
            <w:shd w:val="clear" w:color="auto" w:fill="auto"/>
          </w:tcPr>
          <w:p w:rsidR="007E39E9" w:rsidRPr="005622FD" w:rsidRDefault="00917AF7" w:rsidP="006B7F31">
            <w:pPr>
              <w:jc w:val="both"/>
              <w:rPr>
                <w:sz w:val="26"/>
                <w:szCs w:val="26"/>
              </w:rPr>
            </w:pPr>
            <w:r>
              <w:rPr>
                <w:noProof/>
              </w:rPr>
              <w:drawing>
                <wp:inline distT="0" distB="0" distL="0" distR="0">
                  <wp:extent cx="3533775" cy="18288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33775" cy="1828800"/>
                          </a:xfrm>
                          <a:prstGeom prst="rect">
                            <a:avLst/>
                          </a:prstGeom>
                          <a:noFill/>
                          <a:ln>
                            <a:noFill/>
                          </a:ln>
                        </pic:spPr>
                      </pic:pic>
                    </a:graphicData>
                  </a:graphic>
                </wp:inline>
              </w:drawing>
            </w:r>
          </w:p>
        </w:tc>
      </w:tr>
    </w:tbl>
    <w:p w:rsidR="007E39E9" w:rsidRPr="005622FD" w:rsidRDefault="007E39E9" w:rsidP="007E39E9">
      <w:pPr>
        <w:ind w:firstLine="709"/>
        <w:jc w:val="both"/>
        <w:rPr>
          <w:sz w:val="26"/>
          <w:szCs w:val="26"/>
        </w:rPr>
      </w:pPr>
      <w:r w:rsidRPr="005622FD">
        <w:rPr>
          <w:sz w:val="26"/>
          <w:szCs w:val="26"/>
        </w:rPr>
        <w:t xml:space="preserve">Уровень физкультурно-спортивной активности населения является основным показателем оценки эффективности деятельности в сфере физической культуры и спорта. В последние годы численность населения, занимающегося физической культурой и спортом на регулярной основе, стабильно увеличивается. </w:t>
      </w:r>
    </w:p>
    <w:p w:rsidR="007E39E9" w:rsidRPr="005622FD" w:rsidRDefault="007E39E9" w:rsidP="007E39E9">
      <w:pPr>
        <w:ind w:firstLine="709"/>
        <w:jc w:val="both"/>
        <w:rPr>
          <w:sz w:val="26"/>
          <w:szCs w:val="26"/>
        </w:rPr>
      </w:pPr>
      <w:r w:rsidRPr="005622FD">
        <w:rPr>
          <w:sz w:val="26"/>
          <w:szCs w:val="26"/>
        </w:rPr>
        <w:t xml:space="preserve">Обеспечена реализация мероприятий Единого комплексного календарного плана массовых физкультурно-оздоровительных и спортивных мероприятий Пензенской области, РФСО «Атом-спорт» на 2014 год, </w:t>
      </w:r>
      <w:r w:rsidRPr="005622FD">
        <w:rPr>
          <w:bCs/>
          <w:sz w:val="26"/>
          <w:szCs w:val="26"/>
        </w:rPr>
        <w:t xml:space="preserve">Календарного плана спортивно-массовых мероприятий на 2014 год в городе Заречном. </w:t>
      </w:r>
      <w:r w:rsidRPr="005622FD">
        <w:rPr>
          <w:sz w:val="26"/>
          <w:szCs w:val="26"/>
        </w:rPr>
        <w:t>Увеличивается количество проводимых физкультурно-оздоровительных мероприятий.</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3838"/>
        <w:gridCol w:w="1297"/>
        <w:gridCol w:w="1296"/>
        <w:gridCol w:w="1296"/>
        <w:gridCol w:w="1296"/>
        <w:gridCol w:w="1296"/>
      </w:tblGrid>
      <w:tr w:rsidR="007E39E9" w:rsidRPr="005622FD">
        <w:trPr>
          <w:cantSplit/>
        </w:trPr>
        <w:tc>
          <w:tcPr>
            <w:tcW w:w="1859" w:type="pct"/>
            <w:tcBorders>
              <w:top w:val="single" w:sz="4" w:space="0" w:color="auto"/>
              <w:left w:val="single" w:sz="4" w:space="0" w:color="auto"/>
              <w:bottom w:val="single" w:sz="4" w:space="0" w:color="auto"/>
            </w:tcBorders>
            <w:shd w:val="clear" w:color="auto" w:fill="F3F3F3"/>
            <w:vAlign w:val="center"/>
          </w:tcPr>
          <w:p w:rsidR="007E39E9" w:rsidRPr="005622FD" w:rsidRDefault="007E39E9" w:rsidP="006B7F31">
            <w:pPr>
              <w:pStyle w:val="a3"/>
              <w:keepNext/>
              <w:keepLines/>
              <w:jc w:val="center"/>
              <w:rPr>
                <w:sz w:val="22"/>
                <w:szCs w:val="22"/>
              </w:rPr>
            </w:pPr>
            <w:r w:rsidRPr="005622FD">
              <w:rPr>
                <w:sz w:val="22"/>
                <w:szCs w:val="22"/>
              </w:rPr>
              <w:t>Наименование показателей</w:t>
            </w:r>
          </w:p>
        </w:tc>
        <w:tc>
          <w:tcPr>
            <w:tcW w:w="628" w:type="pct"/>
            <w:tcBorders>
              <w:top w:val="single" w:sz="4" w:space="0" w:color="auto"/>
              <w:bottom w:val="single" w:sz="4" w:space="0" w:color="auto"/>
            </w:tcBorders>
            <w:shd w:val="clear" w:color="auto" w:fill="F3F3F3"/>
            <w:vAlign w:val="center"/>
          </w:tcPr>
          <w:p w:rsidR="007E39E9" w:rsidRPr="005622FD" w:rsidRDefault="007E39E9" w:rsidP="006B7F31">
            <w:pPr>
              <w:jc w:val="center"/>
              <w:rPr>
                <w:sz w:val="22"/>
                <w:szCs w:val="22"/>
              </w:rPr>
            </w:pPr>
            <w:r w:rsidRPr="005622FD">
              <w:rPr>
                <w:sz w:val="22"/>
                <w:szCs w:val="22"/>
              </w:rPr>
              <w:t>2010 год</w:t>
            </w:r>
          </w:p>
        </w:tc>
        <w:tc>
          <w:tcPr>
            <w:tcW w:w="628" w:type="pct"/>
            <w:tcBorders>
              <w:top w:val="single" w:sz="4" w:space="0" w:color="auto"/>
              <w:bottom w:val="single" w:sz="4" w:space="0" w:color="auto"/>
            </w:tcBorders>
            <w:shd w:val="clear" w:color="auto" w:fill="F3F3F3"/>
            <w:vAlign w:val="center"/>
          </w:tcPr>
          <w:p w:rsidR="007E39E9" w:rsidRPr="005622FD" w:rsidRDefault="007E39E9" w:rsidP="006B7F31">
            <w:pPr>
              <w:jc w:val="center"/>
              <w:rPr>
                <w:sz w:val="22"/>
                <w:szCs w:val="22"/>
              </w:rPr>
            </w:pPr>
            <w:r w:rsidRPr="005622FD">
              <w:rPr>
                <w:sz w:val="22"/>
                <w:szCs w:val="22"/>
              </w:rPr>
              <w:t>2011 год</w:t>
            </w:r>
          </w:p>
        </w:tc>
        <w:tc>
          <w:tcPr>
            <w:tcW w:w="628" w:type="pct"/>
            <w:tcBorders>
              <w:top w:val="single" w:sz="4" w:space="0" w:color="auto"/>
              <w:bottom w:val="single" w:sz="4" w:space="0" w:color="auto"/>
            </w:tcBorders>
            <w:shd w:val="clear" w:color="auto" w:fill="F3F3F3"/>
            <w:vAlign w:val="center"/>
          </w:tcPr>
          <w:p w:rsidR="007E39E9" w:rsidRPr="005622FD" w:rsidRDefault="007E39E9" w:rsidP="006B7F31">
            <w:pPr>
              <w:jc w:val="center"/>
              <w:rPr>
                <w:sz w:val="22"/>
                <w:szCs w:val="22"/>
              </w:rPr>
            </w:pPr>
            <w:r w:rsidRPr="005622FD">
              <w:rPr>
                <w:sz w:val="22"/>
                <w:szCs w:val="22"/>
              </w:rPr>
              <w:t>2012 год</w:t>
            </w:r>
          </w:p>
        </w:tc>
        <w:tc>
          <w:tcPr>
            <w:tcW w:w="628" w:type="pct"/>
            <w:tcBorders>
              <w:top w:val="single" w:sz="4" w:space="0" w:color="auto"/>
              <w:bottom w:val="single" w:sz="4" w:space="0" w:color="auto"/>
            </w:tcBorders>
            <w:shd w:val="clear" w:color="auto" w:fill="F3F3F3"/>
            <w:vAlign w:val="center"/>
          </w:tcPr>
          <w:p w:rsidR="007E39E9" w:rsidRPr="005622FD" w:rsidRDefault="007E39E9" w:rsidP="006B7F31">
            <w:pPr>
              <w:jc w:val="center"/>
              <w:rPr>
                <w:sz w:val="22"/>
                <w:szCs w:val="22"/>
              </w:rPr>
            </w:pPr>
            <w:r w:rsidRPr="005622FD">
              <w:rPr>
                <w:sz w:val="22"/>
                <w:szCs w:val="22"/>
              </w:rPr>
              <w:t>2013 год</w:t>
            </w:r>
          </w:p>
        </w:tc>
        <w:tc>
          <w:tcPr>
            <w:tcW w:w="628" w:type="pct"/>
            <w:tcBorders>
              <w:top w:val="single" w:sz="4" w:space="0" w:color="auto"/>
              <w:bottom w:val="single" w:sz="4" w:space="0" w:color="auto"/>
              <w:right w:val="single" w:sz="4" w:space="0" w:color="auto"/>
            </w:tcBorders>
            <w:shd w:val="clear" w:color="auto" w:fill="F3F3F3"/>
            <w:vAlign w:val="center"/>
          </w:tcPr>
          <w:p w:rsidR="007E39E9" w:rsidRPr="005622FD" w:rsidRDefault="007E39E9" w:rsidP="006B7F31">
            <w:pPr>
              <w:jc w:val="center"/>
              <w:rPr>
                <w:sz w:val="22"/>
                <w:szCs w:val="22"/>
              </w:rPr>
            </w:pPr>
            <w:r w:rsidRPr="005622FD">
              <w:rPr>
                <w:sz w:val="22"/>
                <w:szCs w:val="22"/>
              </w:rPr>
              <w:t>2014 год</w:t>
            </w:r>
          </w:p>
        </w:tc>
      </w:tr>
      <w:tr w:rsidR="007E39E9" w:rsidRPr="005622FD">
        <w:trPr>
          <w:cantSplit/>
        </w:trPr>
        <w:tc>
          <w:tcPr>
            <w:tcW w:w="1859" w:type="pct"/>
            <w:tcBorders>
              <w:top w:val="single" w:sz="4" w:space="0" w:color="auto"/>
            </w:tcBorders>
            <w:vAlign w:val="center"/>
          </w:tcPr>
          <w:p w:rsidR="007E39E9" w:rsidRPr="005622FD" w:rsidRDefault="007E39E9" w:rsidP="006B7F31">
            <w:pPr>
              <w:rPr>
                <w:bCs/>
                <w:sz w:val="22"/>
                <w:szCs w:val="22"/>
              </w:rPr>
            </w:pPr>
            <w:r w:rsidRPr="005622FD">
              <w:rPr>
                <w:bCs/>
                <w:sz w:val="22"/>
                <w:szCs w:val="22"/>
              </w:rPr>
              <w:t>Количество физкультурно-оздоровительных и спортивно-массовых мероприятий, единиц</w:t>
            </w:r>
          </w:p>
        </w:tc>
        <w:tc>
          <w:tcPr>
            <w:tcW w:w="628" w:type="pct"/>
            <w:tcBorders>
              <w:top w:val="single" w:sz="4" w:space="0" w:color="auto"/>
            </w:tcBorders>
            <w:vAlign w:val="center"/>
          </w:tcPr>
          <w:p w:rsidR="007E39E9" w:rsidRPr="005622FD" w:rsidRDefault="007E39E9" w:rsidP="006B7F31">
            <w:pPr>
              <w:jc w:val="center"/>
              <w:rPr>
                <w:sz w:val="22"/>
                <w:szCs w:val="22"/>
              </w:rPr>
            </w:pPr>
            <w:r w:rsidRPr="005622FD">
              <w:rPr>
                <w:sz w:val="22"/>
                <w:szCs w:val="22"/>
              </w:rPr>
              <w:t>315</w:t>
            </w:r>
          </w:p>
        </w:tc>
        <w:tc>
          <w:tcPr>
            <w:tcW w:w="628" w:type="pct"/>
            <w:tcBorders>
              <w:top w:val="single" w:sz="4" w:space="0" w:color="auto"/>
            </w:tcBorders>
            <w:vAlign w:val="center"/>
          </w:tcPr>
          <w:p w:rsidR="007E39E9" w:rsidRPr="005622FD" w:rsidRDefault="007E39E9" w:rsidP="006B7F31">
            <w:pPr>
              <w:jc w:val="center"/>
              <w:rPr>
                <w:sz w:val="22"/>
                <w:szCs w:val="22"/>
              </w:rPr>
            </w:pPr>
            <w:r w:rsidRPr="005622FD">
              <w:rPr>
                <w:sz w:val="22"/>
                <w:szCs w:val="22"/>
              </w:rPr>
              <w:t>306</w:t>
            </w:r>
          </w:p>
        </w:tc>
        <w:tc>
          <w:tcPr>
            <w:tcW w:w="628" w:type="pct"/>
            <w:tcBorders>
              <w:top w:val="single" w:sz="4" w:space="0" w:color="auto"/>
            </w:tcBorders>
            <w:vAlign w:val="center"/>
          </w:tcPr>
          <w:p w:rsidR="007E39E9" w:rsidRPr="005622FD" w:rsidRDefault="007E39E9" w:rsidP="006B7F31">
            <w:pPr>
              <w:jc w:val="center"/>
              <w:rPr>
                <w:sz w:val="22"/>
                <w:szCs w:val="22"/>
              </w:rPr>
            </w:pPr>
            <w:r w:rsidRPr="005622FD">
              <w:rPr>
                <w:sz w:val="22"/>
                <w:szCs w:val="22"/>
              </w:rPr>
              <w:t>307</w:t>
            </w:r>
          </w:p>
        </w:tc>
        <w:tc>
          <w:tcPr>
            <w:tcW w:w="628" w:type="pct"/>
            <w:tcBorders>
              <w:top w:val="single" w:sz="4" w:space="0" w:color="auto"/>
            </w:tcBorders>
            <w:vAlign w:val="center"/>
          </w:tcPr>
          <w:p w:rsidR="007E39E9" w:rsidRPr="005622FD" w:rsidRDefault="007E39E9" w:rsidP="006B7F31">
            <w:pPr>
              <w:jc w:val="center"/>
              <w:rPr>
                <w:sz w:val="22"/>
                <w:szCs w:val="22"/>
              </w:rPr>
            </w:pPr>
            <w:r w:rsidRPr="005622FD">
              <w:rPr>
                <w:sz w:val="22"/>
                <w:szCs w:val="22"/>
              </w:rPr>
              <w:t>627</w:t>
            </w:r>
          </w:p>
        </w:tc>
        <w:tc>
          <w:tcPr>
            <w:tcW w:w="628" w:type="pct"/>
            <w:tcBorders>
              <w:top w:val="single" w:sz="4" w:space="0" w:color="auto"/>
            </w:tcBorders>
            <w:vAlign w:val="center"/>
          </w:tcPr>
          <w:p w:rsidR="007E39E9" w:rsidRPr="005622FD" w:rsidRDefault="007E39E9" w:rsidP="006B7F31">
            <w:pPr>
              <w:jc w:val="center"/>
              <w:rPr>
                <w:sz w:val="22"/>
                <w:szCs w:val="22"/>
              </w:rPr>
            </w:pPr>
            <w:r w:rsidRPr="005622FD">
              <w:rPr>
                <w:sz w:val="22"/>
                <w:szCs w:val="22"/>
              </w:rPr>
              <w:t>645</w:t>
            </w:r>
          </w:p>
        </w:tc>
      </w:tr>
      <w:tr w:rsidR="007E39E9" w:rsidRPr="005622FD">
        <w:trPr>
          <w:cantSplit/>
        </w:trPr>
        <w:tc>
          <w:tcPr>
            <w:tcW w:w="1859" w:type="pct"/>
            <w:vAlign w:val="center"/>
          </w:tcPr>
          <w:p w:rsidR="007E39E9" w:rsidRPr="005622FD" w:rsidRDefault="007E39E9" w:rsidP="006B7F31">
            <w:pPr>
              <w:rPr>
                <w:bCs/>
                <w:sz w:val="22"/>
                <w:szCs w:val="22"/>
              </w:rPr>
            </w:pPr>
            <w:r w:rsidRPr="005622FD">
              <w:rPr>
                <w:bCs/>
                <w:sz w:val="22"/>
                <w:szCs w:val="22"/>
              </w:rPr>
              <w:t>Численность участников, чел.</w:t>
            </w:r>
          </w:p>
        </w:tc>
        <w:tc>
          <w:tcPr>
            <w:tcW w:w="628" w:type="pct"/>
            <w:vAlign w:val="center"/>
          </w:tcPr>
          <w:p w:rsidR="007E39E9" w:rsidRPr="005622FD" w:rsidRDefault="007E39E9" w:rsidP="006B7F31">
            <w:pPr>
              <w:jc w:val="center"/>
              <w:rPr>
                <w:sz w:val="22"/>
                <w:szCs w:val="22"/>
              </w:rPr>
            </w:pPr>
            <w:r w:rsidRPr="005622FD">
              <w:rPr>
                <w:sz w:val="22"/>
                <w:szCs w:val="22"/>
              </w:rPr>
              <w:t>38 500</w:t>
            </w:r>
          </w:p>
        </w:tc>
        <w:tc>
          <w:tcPr>
            <w:tcW w:w="628" w:type="pct"/>
            <w:vAlign w:val="center"/>
          </w:tcPr>
          <w:p w:rsidR="007E39E9" w:rsidRPr="005622FD" w:rsidRDefault="007E39E9" w:rsidP="006B7F31">
            <w:pPr>
              <w:jc w:val="center"/>
              <w:rPr>
                <w:sz w:val="22"/>
                <w:szCs w:val="22"/>
              </w:rPr>
            </w:pPr>
            <w:r w:rsidRPr="005622FD">
              <w:rPr>
                <w:sz w:val="22"/>
                <w:szCs w:val="22"/>
              </w:rPr>
              <w:t>42 518</w:t>
            </w:r>
          </w:p>
        </w:tc>
        <w:tc>
          <w:tcPr>
            <w:tcW w:w="628" w:type="pct"/>
            <w:vAlign w:val="center"/>
          </w:tcPr>
          <w:p w:rsidR="007E39E9" w:rsidRPr="005622FD" w:rsidRDefault="007E39E9" w:rsidP="006B7F31">
            <w:pPr>
              <w:jc w:val="center"/>
              <w:rPr>
                <w:sz w:val="22"/>
                <w:szCs w:val="22"/>
              </w:rPr>
            </w:pPr>
            <w:r w:rsidRPr="005622FD">
              <w:rPr>
                <w:sz w:val="22"/>
                <w:szCs w:val="22"/>
              </w:rPr>
              <w:t>42 550</w:t>
            </w:r>
          </w:p>
        </w:tc>
        <w:tc>
          <w:tcPr>
            <w:tcW w:w="628" w:type="pct"/>
            <w:vAlign w:val="center"/>
          </w:tcPr>
          <w:p w:rsidR="007E39E9" w:rsidRPr="005622FD" w:rsidRDefault="007E39E9" w:rsidP="006B7F31">
            <w:pPr>
              <w:jc w:val="center"/>
              <w:rPr>
                <w:sz w:val="22"/>
                <w:szCs w:val="22"/>
              </w:rPr>
            </w:pPr>
            <w:r w:rsidRPr="005622FD">
              <w:rPr>
                <w:sz w:val="22"/>
                <w:szCs w:val="22"/>
              </w:rPr>
              <w:t>43 600</w:t>
            </w:r>
          </w:p>
        </w:tc>
        <w:tc>
          <w:tcPr>
            <w:tcW w:w="628" w:type="pct"/>
            <w:vAlign w:val="center"/>
          </w:tcPr>
          <w:p w:rsidR="007E39E9" w:rsidRPr="005622FD" w:rsidRDefault="007E39E9" w:rsidP="006B7F31">
            <w:pPr>
              <w:jc w:val="center"/>
              <w:rPr>
                <w:sz w:val="22"/>
                <w:szCs w:val="22"/>
              </w:rPr>
            </w:pPr>
            <w:r w:rsidRPr="005622FD">
              <w:rPr>
                <w:sz w:val="22"/>
                <w:szCs w:val="22"/>
              </w:rPr>
              <w:t>45 500</w:t>
            </w:r>
          </w:p>
        </w:tc>
      </w:tr>
    </w:tbl>
    <w:p w:rsidR="007E39E9" w:rsidRPr="005622FD" w:rsidRDefault="007E39E9" w:rsidP="007E39E9">
      <w:pPr>
        <w:ind w:firstLine="709"/>
        <w:jc w:val="both"/>
        <w:rPr>
          <w:sz w:val="26"/>
          <w:szCs w:val="26"/>
        </w:rPr>
      </w:pPr>
      <w:r w:rsidRPr="005622FD">
        <w:rPr>
          <w:sz w:val="26"/>
          <w:szCs w:val="26"/>
        </w:rPr>
        <w:t>Наиболее яркими событиями спортивной жизни города Заречного стали:</w:t>
      </w:r>
    </w:p>
    <w:p w:rsidR="007E39E9" w:rsidRPr="005622FD" w:rsidRDefault="007E39E9" w:rsidP="007E39E9">
      <w:pPr>
        <w:pStyle w:val="a3"/>
        <w:numPr>
          <w:ilvl w:val="0"/>
          <w:numId w:val="29"/>
        </w:numPr>
        <w:tabs>
          <w:tab w:val="left" w:pos="1080"/>
        </w:tabs>
        <w:rPr>
          <w:sz w:val="26"/>
          <w:szCs w:val="26"/>
        </w:rPr>
      </w:pPr>
      <w:r w:rsidRPr="005622FD">
        <w:rPr>
          <w:sz w:val="26"/>
          <w:szCs w:val="26"/>
        </w:rPr>
        <w:t>спортивный марафон, состоящий из мероприятий, посвященных Дню города Заречного;</w:t>
      </w:r>
    </w:p>
    <w:p w:rsidR="007E39E9" w:rsidRPr="005622FD" w:rsidRDefault="007E39E9" w:rsidP="007E39E9">
      <w:pPr>
        <w:pStyle w:val="a3"/>
        <w:numPr>
          <w:ilvl w:val="0"/>
          <w:numId w:val="29"/>
        </w:numPr>
        <w:tabs>
          <w:tab w:val="left" w:pos="1080"/>
        </w:tabs>
        <w:rPr>
          <w:sz w:val="26"/>
          <w:szCs w:val="26"/>
        </w:rPr>
      </w:pPr>
      <w:r w:rsidRPr="005622FD">
        <w:rPr>
          <w:sz w:val="26"/>
          <w:szCs w:val="26"/>
        </w:rPr>
        <w:t>спартакиады: 53 городская Спартакиада среди трудовых коллективов, 50 Спартакиада среди школьников, допризывной молодежи, руководящего звена, городская Спартакиада среди лиц с ограниченными возможностями</w:t>
      </w:r>
    </w:p>
    <w:p w:rsidR="007E39E9" w:rsidRPr="005622FD" w:rsidRDefault="007E39E9" w:rsidP="007E39E9">
      <w:pPr>
        <w:pStyle w:val="a3"/>
        <w:numPr>
          <w:ilvl w:val="0"/>
          <w:numId w:val="29"/>
        </w:numPr>
        <w:tabs>
          <w:tab w:val="left" w:pos="1080"/>
        </w:tabs>
        <w:rPr>
          <w:sz w:val="26"/>
          <w:szCs w:val="26"/>
        </w:rPr>
      </w:pPr>
      <w:r w:rsidRPr="005622FD">
        <w:rPr>
          <w:sz w:val="26"/>
          <w:szCs w:val="26"/>
        </w:rPr>
        <w:t>16 областная легкоатлетическая эстафета на призы Губернатора Пензенской области; </w:t>
      </w:r>
    </w:p>
    <w:p w:rsidR="007E39E9" w:rsidRPr="005622FD" w:rsidRDefault="007E39E9" w:rsidP="007E39E9">
      <w:pPr>
        <w:pStyle w:val="a3"/>
        <w:numPr>
          <w:ilvl w:val="0"/>
          <w:numId w:val="29"/>
        </w:numPr>
        <w:tabs>
          <w:tab w:val="left" w:pos="1080"/>
        </w:tabs>
        <w:rPr>
          <w:sz w:val="26"/>
          <w:szCs w:val="26"/>
        </w:rPr>
      </w:pPr>
      <w:r w:rsidRPr="005622FD">
        <w:rPr>
          <w:sz w:val="26"/>
          <w:szCs w:val="26"/>
        </w:rPr>
        <w:t>10 турнир городов России по художественной гимнастике; </w:t>
      </w:r>
    </w:p>
    <w:p w:rsidR="007E39E9" w:rsidRPr="005622FD" w:rsidRDefault="007E39E9" w:rsidP="007E39E9">
      <w:pPr>
        <w:pStyle w:val="a3"/>
        <w:numPr>
          <w:ilvl w:val="0"/>
          <w:numId w:val="29"/>
        </w:numPr>
        <w:tabs>
          <w:tab w:val="left" w:pos="1080"/>
        </w:tabs>
        <w:rPr>
          <w:sz w:val="26"/>
          <w:szCs w:val="26"/>
        </w:rPr>
      </w:pPr>
      <w:r w:rsidRPr="005622FD">
        <w:rPr>
          <w:sz w:val="26"/>
          <w:szCs w:val="26"/>
        </w:rPr>
        <w:t>22 Российский турнир по спортивным танцам «Фейерверк-2014»;</w:t>
      </w:r>
    </w:p>
    <w:p w:rsidR="007E39E9" w:rsidRPr="005622FD" w:rsidRDefault="007E39E9" w:rsidP="007E39E9">
      <w:pPr>
        <w:pStyle w:val="a3"/>
        <w:numPr>
          <w:ilvl w:val="0"/>
          <w:numId w:val="29"/>
        </w:numPr>
        <w:tabs>
          <w:tab w:val="left" w:pos="1080"/>
        </w:tabs>
        <w:rPr>
          <w:sz w:val="26"/>
          <w:szCs w:val="26"/>
        </w:rPr>
      </w:pPr>
      <w:r w:rsidRPr="005622FD">
        <w:rPr>
          <w:sz w:val="26"/>
          <w:szCs w:val="26"/>
        </w:rPr>
        <w:t>соревнования по футболу среди команд общеобразовательных учреждений «Школьная футбольная лига» в рамках общероссийского проекта «Кожаный мяч»;</w:t>
      </w:r>
    </w:p>
    <w:p w:rsidR="007E39E9" w:rsidRPr="005622FD" w:rsidRDefault="007E39E9" w:rsidP="007E39E9">
      <w:pPr>
        <w:pStyle w:val="a3"/>
        <w:numPr>
          <w:ilvl w:val="0"/>
          <w:numId w:val="29"/>
        </w:numPr>
        <w:tabs>
          <w:tab w:val="left" w:pos="1080"/>
        </w:tabs>
        <w:rPr>
          <w:sz w:val="26"/>
          <w:szCs w:val="26"/>
        </w:rPr>
      </w:pPr>
      <w:r w:rsidRPr="005622FD">
        <w:rPr>
          <w:sz w:val="26"/>
          <w:szCs w:val="26"/>
        </w:rPr>
        <w:t>Всероссийские массовые соревнования по спортивному ориентированию «Российский азимут – 2014»;</w:t>
      </w:r>
    </w:p>
    <w:p w:rsidR="007E39E9" w:rsidRPr="005622FD" w:rsidRDefault="007E39E9" w:rsidP="007E39E9">
      <w:pPr>
        <w:pStyle w:val="a3"/>
        <w:numPr>
          <w:ilvl w:val="0"/>
          <w:numId w:val="29"/>
        </w:numPr>
        <w:tabs>
          <w:tab w:val="left" w:pos="1080"/>
        </w:tabs>
        <w:rPr>
          <w:sz w:val="26"/>
          <w:szCs w:val="26"/>
        </w:rPr>
      </w:pPr>
      <w:r w:rsidRPr="005622FD">
        <w:rPr>
          <w:sz w:val="26"/>
          <w:szCs w:val="26"/>
        </w:rPr>
        <w:t>Всероссийские соревнования «Лыжня России-2014».</w:t>
      </w:r>
    </w:p>
    <w:p w:rsidR="007E39E9" w:rsidRPr="005622FD" w:rsidRDefault="007E39E9" w:rsidP="007E39E9">
      <w:pPr>
        <w:pStyle w:val="aff1"/>
        <w:ind w:firstLine="709"/>
        <w:jc w:val="both"/>
        <w:rPr>
          <w:rFonts w:ascii="Times New Roman" w:hAnsi="Times New Roman"/>
          <w:sz w:val="26"/>
          <w:szCs w:val="26"/>
        </w:rPr>
      </w:pPr>
      <w:r w:rsidRPr="005622FD">
        <w:rPr>
          <w:rFonts w:ascii="Times New Roman" w:hAnsi="Times New Roman"/>
          <w:sz w:val="26"/>
          <w:szCs w:val="26"/>
        </w:rPr>
        <w:lastRenderedPageBreak/>
        <w:t>В течение 2014 года зареченскими спортсменами завоевано множество наград различного уровня на российских и международных соревнованиях: чемпионатах и первенств</w:t>
      </w:r>
      <w:r w:rsidR="003030D3">
        <w:rPr>
          <w:rFonts w:ascii="Times New Roman" w:hAnsi="Times New Roman"/>
          <w:sz w:val="26"/>
          <w:szCs w:val="26"/>
        </w:rPr>
        <w:t>ах</w:t>
      </w:r>
      <w:r w:rsidRPr="005622FD">
        <w:rPr>
          <w:rFonts w:ascii="Times New Roman" w:hAnsi="Times New Roman"/>
          <w:sz w:val="26"/>
          <w:szCs w:val="26"/>
        </w:rPr>
        <w:t xml:space="preserve"> России, Кубка Мира, Чемпионата и Первенства Европы, 4-й летней Универсиады, 3-й летней Спартакиады молодежи.</w:t>
      </w:r>
    </w:p>
    <w:p w:rsidR="007E39E9" w:rsidRPr="005622FD" w:rsidRDefault="007E39E9" w:rsidP="007E39E9">
      <w:pPr>
        <w:ind w:firstLine="709"/>
        <w:jc w:val="both"/>
        <w:rPr>
          <w:sz w:val="26"/>
          <w:szCs w:val="26"/>
        </w:rPr>
      </w:pPr>
      <w:r w:rsidRPr="005622FD">
        <w:rPr>
          <w:sz w:val="26"/>
          <w:szCs w:val="26"/>
        </w:rPr>
        <w:t>Стабильным является показатель количества присвоенных спортсменам званий и разрядов. Только за 2014 год присвоено 721 разряд (110,8% к уровню 2013 года).</w:t>
      </w:r>
    </w:p>
    <w:p w:rsidR="007E39E9" w:rsidRPr="005622FD" w:rsidRDefault="007E39E9" w:rsidP="007E39E9">
      <w:pPr>
        <w:ind w:firstLine="709"/>
        <w:jc w:val="both"/>
        <w:rPr>
          <w:sz w:val="26"/>
          <w:szCs w:val="26"/>
        </w:rPr>
      </w:pPr>
      <w:r w:rsidRPr="005622FD">
        <w:rPr>
          <w:sz w:val="26"/>
          <w:szCs w:val="26"/>
        </w:rPr>
        <w:t>Большое значение приобретают вопросы организации массовой физкультурно-оздоровительной и спортивной работы. В связи с этим, одним из важнейших направлений в работе Комитета является проведение многоэтапных соревнований, таких как:</w:t>
      </w:r>
    </w:p>
    <w:p w:rsidR="007E39E9" w:rsidRPr="005622FD" w:rsidRDefault="007E39E9" w:rsidP="007E39E9">
      <w:pPr>
        <w:pStyle w:val="a3"/>
        <w:numPr>
          <w:ilvl w:val="0"/>
          <w:numId w:val="29"/>
        </w:numPr>
        <w:tabs>
          <w:tab w:val="left" w:pos="1080"/>
        </w:tabs>
        <w:rPr>
          <w:sz w:val="26"/>
          <w:szCs w:val="26"/>
        </w:rPr>
      </w:pPr>
      <w:r w:rsidRPr="005622FD">
        <w:rPr>
          <w:sz w:val="26"/>
          <w:szCs w:val="26"/>
        </w:rPr>
        <w:t>комплексная спартакиада среди производственных коллективов и организаций города, в которой ежегодно принимает участие более 1500 человек;</w:t>
      </w:r>
    </w:p>
    <w:p w:rsidR="007E39E9" w:rsidRPr="005622FD" w:rsidRDefault="007E39E9" w:rsidP="007E39E9">
      <w:pPr>
        <w:pStyle w:val="a3"/>
        <w:numPr>
          <w:ilvl w:val="0"/>
          <w:numId w:val="29"/>
        </w:numPr>
        <w:tabs>
          <w:tab w:val="left" w:pos="1080"/>
        </w:tabs>
        <w:rPr>
          <w:sz w:val="26"/>
          <w:szCs w:val="26"/>
        </w:rPr>
      </w:pPr>
      <w:r w:rsidRPr="005622FD">
        <w:rPr>
          <w:sz w:val="26"/>
          <w:szCs w:val="26"/>
        </w:rPr>
        <w:t>спартакиада среди руководящего звена организаций, учреждений и предприятий города Заречного.</w:t>
      </w:r>
    </w:p>
    <w:p w:rsidR="007E39E9" w:rsidRPr="005622FD" w:rsidRDefault="007E39E9" w:rsidP="007E39E9">
      <w:pPr>
        <w:ind w:firstLine="709"/>
        <w:jc w:val="both"/>
        <w:rPr>
          <w:sz w:val="26"/>
          <w:szCs w:val="26"/>
        </w:rPr>
      </w:pPr>
      <w:r w:rsidRPr="005622FD">
        <w:rPr>
          <w:sz w:val="26"/>
          <w:szCs w:val="26"/>
        </w:rPr>
        <w:t xml:space="preserve">В трудовых коллективах города при непосредственном участии специалистов Комитета также проводятся внутренние соревнования, спартакиады по прикладным видам спорта, профессионально-прикладные занятия, Дни здоровья. </w:t>
      </w:r>
    </w:p>
    <w:p w:rsidR="007E39E9" w:rsidRPr="005622FD" w:rsidRDefault="007E39E9" w:rsidP="007E39E9">
      <w:pPr>
        <w:ind w:firstLine="709"/>
        <w:jc w:val="both"/>
        <w:rPr>
          <w:sz w:val="26"/>
          <w:szCs w:val="26"/>
        </w:rPr>
      </w:pPr>
      <w:r w:rsidRPr="005622FD">
        <w:rPr>
          <w:sz w:val="26"/>
          <w:szCs w:val="26"/>
        </w:rPr>
        <w:t>В целях привлечения населения города к здоровому образу жизни в 2008 году в городе возрожден и усовершенствован комплекс «Готов к труду и Защите Отечества». С 2008 по 2013 годы в городе сложилась своя система сдачи нормативов комплекса. Комплекс строился по возрастному принципу, охватывал население от 4 до 55 лет и старше, состоял из 4-х ступеней. В сдаче нормативов компл</w:t>
      </w:r>
      <w:r w:rsidR="003030D3">
        <w:rPr>
          <w:sz w:val="26"/>
          <w:szCs w:val="26"/>
        </w:rPr>
        <w:t xml:space="preserve">екса приняли участие 13 </w:t>
      </w:r>
      <w:proofErr w:type="spellStart"/>
      <w:r w:rsidR="003030D3">
        <w:rPr>
          <w:sz w:val="26"/>
          <w:szCs w:val="26"/>
        </w:rPr>
        <w:t>тыс.человек</w:t>
      </w:r>
      <w:proofErr w:type="spellEnd"/>
      <w:r w:rsidR="003030D3">
        <w:rPr>
          <w:sz w:val="26"/>
          <w:szCs w:val="26"/>
        </w:rPr>
        <w:t>.</w:t>
      </w:r>
    </w:p>
    <w:p w:rsidR="007E39E9" w:rsidRPr="005622FD" w:rsidRDefault="007E39E9" w:rsidP="007E39E9">
      <w:pPr>
        <w:tabs>
          <w:tab w:val="left" w:pos="-3119"/>
        </w:tabs>
        <w:ind w:firstLine="709"/>
        <w:jc w:val="both"/>
        <w:rPr>
          <w:sz w:val="26"/>
          <w:szCs w:val="26"/>
        </w:rPr>
      </w:pPr>
      <w:r w:rsidRPr="005622FD">
        <w:rPr>
          <w:sz w:val="26"/>
          <w:szCs w:val="26"/>
        </w:rPr>
        <w:t>С 2014 года комплекс возрожден во всех регионах страны на основании Указа Президента Российской Федерации от 24.03.2014 № 172 «О Всероссийском физкультурно-спортивном комплексе «Готов к труду и обороне» (ГТО). С текущего года комплекс состоит из 11 ступеней и охватывает возрастную категорию с 4 до 70 лет и старше.</w:t>
      </w:r>
    </w:p>
    <w:p w:rsidR="007E39E9" w:rsidRPr="005622FD" w:rsidRDefault="007E39E9" w:rsidP="007E39E9">
      <w:pPr>
        <w:ind w:firstLine="709"/>
        <w:jc w:val="both"/>
        <w:rPr>
          <w:sz w:val="26"/>
          <w:szCs w:val="26"/>
        </w:rPr>
      </w:pPr>
      <w:r w:rsidRPr="005622FD">
        <w:rPr>
          <w:sz w:val="26"/>
          <w:szCs w:val="26"/>
        </w:rPr>
        <w:t xml:space="preserve">В качестве положительной тенденции стоит отметить образование на предприятиях и в организациях города спортивных клубов. </w:t>
      </w:r>
    </w:p>
    <w:p w:rsidR="007E39E9" w:rsidRPr="005622FD" w:rsidRDefault="007E39E9" w:rsidP="007E39E9">
      <w:pPr>
        <w:ind w:firstLine="709"/>
        <w:jc w:val="both"/>
        <w:rPr>
          <w:sz w:val="26"/>
          <w:szCs w:val="26"/>
        </w:rPr>
      </w:pPr>
      <w:r w:rsidRPr="005622FD">
        <w:rPr>
          <w:sz w:val="26"/>
          <w:szCs w:val="26"/>
        </w:rPr>
        <w:t xml:space="preserve">В течение 2014 года в МАУ «СКК «Союз» в массовых катаниях приняло участие более 17 </w:t>
      </w:r>
      <w:proofErr w:type="spellStart"/>
      <w:r w:rsidRPr="005622FD">
        <w:rPr>
          <w:sz w:val="26"/>
          <w:szCs w:val="26"/>
        </w:rPr>
        <w:t>тыс.человек</w:t>
      </w:r>
      <w:proofErr w:type="spellEnd"/>
      <w:r w:rsidRPr="005622FD">
        <w:rPr>
          <w:sz w:val="26"/>
          <w:szCs w:val="26"/>
        </w:rPr>
        <w:t xml:space="preserve"> в возрасте от 6 лет и старше, тренажерный зал посетило более 18 </w:t>
      </w:r>
      <w:proofErr w:type="spellStart"/>
      <w:r w:rsidRPr="005622FD">
        <w:rPr>
          <w:sz w:val="26"/>
          <w:szCs w:val="26"/>
        </w:rPr>
        <w:t>тыс.человек</w:t>
      </w:r>
      <w:proofErr w:type="spellEnd"/>
      <w:r w:rsidRPr="005622FD">
        <w:rPr>
          <w:sz w:val="26"/>
          <w:szCs w:val="26"/>
        </w:rPr>
        <w:t>, проведены мероприятия различного характера. В период школьных каникул предоставлялись дополнительные сеансы массового катания по льготному тарифу, проводились Дни открытых дверей, Дни здоровья, мероприятия по отдельному плану; были организованы «Новогодние Елки», маскарадные массовые катания и др. В течение года проводились соревнования: игры в рамках чемпионата ЛХЛ г. Заречного в трех дивизионах: «Любитель», «Лидер», «Мастер»; игры в рамках чемпионата РХЛ; игры чемпионата НПХЛ-Пенза 1 лига по хоккею среди взрослых команд и др.</w:t>
      </w:r>
    </w:p>
    <w:p w:rsidR="007E39E9" w:rsidRPr="005622FD" w:rsidRDefault="007E39E9" w:rsidP="007E39E9">
      <w:pPr>
        <w:ind w:firstLine="720"/>
        <w:jc w:val="both"/>
        <w:rPr>
          <w:sz w:val="26"/>
          <w:szCs w:val="26"/>
        </w:rPr>
      </w:pPr>
      <w:r w:rsidRPr="005622FD">
        <w:rPr>
          <w:sz w:val="26"/>
          <w:szCs w:val="26"/>
        </w:rPr>
        <w:t xml:space="preserve">В течение 2014 года на базе МАУ «ФОК «Лесной» проведены мероприятия различного уровня, в которых приняло участие свыше 20 </w:t>
      </w:r>
      <w:proofErr w:type="spellStart"/>
      <w:r w:rsidRPr="005622FD">
        <w:rPr>
          <w:sz w:val="26"/>
          <w:szCs w:val="26"/>
        </w:rPr>
        <w:t>тыс.человек</w:t>
      </w:r>
      <w:proofErr w:type="spellEnd"/>
      <w:r w:rsidRPr="005622FD">
        <w:rPr>
          <w:sz w:val="26"/>
          <w:szCs w:val="26"/>
        </w:rPr>
        <w:t xml:space="preserve"> всех возрастных категорий населения и гостей города. Учреждение осуществляет сотрудничество с дошкольными образовательными учреждениями, где тренеры по футболу проводят еженедельные занятия с детьми (более 300 чел.)</w:t>
      </w:r>
      <w:r w:rsidR="00696927">
        <w:rPr>
          <w:sz w:val="26"/>
          <w:szCs w:val="26"/>
        </w:rPr>
        <w:t>,</w:t>
      </w:r>
      <w:r w:rsidRPr="005622FD">
        <w:rPr>
          <w:sz w:val="26"/>
          <w:szCs w:val="26"/>
        </w:rPr>
        <w:t xml:space="preserve"> и с образовательными организациями города – предоставляет базу для занятий физической культурой МОУ СОШ № 226, МОУ «Лицей № 230», ЗТИ, специализированным спортивным школам. </w:t>
      </w:r>
    </w:p>
    <w:p w:rsidR="007E39E9" w:rsidRPr="005622FD" w:rsidRDefault="007E39E9" w:rsidP="007E39E9">
      <w:pPr>
        <w:ind w:firstLine="709"/>
        <w:jc w:val="both"/>
        <w:rPr>
          <w:sz w:val="26"/>
          <w:szCs w:val="26"/>
        </w:rPr>
      </w:pPr>
      <w:r w:rsidRPr="005622FD">
        <w:rPr>
          <w:sz w:val="26"/>
          <w:szCs w:val="26"/>
        </w:rPr>
        <w:t xml:space="preserve">Для обучающихся образовательных организаций города и воспитанников секций в течение года проводились мероприятия, направленные на формирование здорового образа жизни и профилактику асоциальных явлений: праздники на свежем воздухе, Дни здоровья «Рождественские потехи», военно-прикладная эстафета, Дни открытых дверей, Клуб выходного дня, «Малая спартакиада» для школьников города, спортивные праздники «Здоровым быть здорово!» </w:t>
      </w:r>
      <w:r w:rsidR="00696927">
        <w:rPr>
          <w:sz w:val="26"/>
          <w:szCs w:val="26"/>
        </w:rPr>
        <w:t>(</w:t>
      </w:r>
      <w:r w:rsidRPr="005622FD">
        <w:rPr>
          <w:sz w:val="26"/>
          <w:szCs w:val="26"/>
        </w:rPr>
        <w:t>в рамках областной антинаркотической акции «</w:t>
      </w:r>
      <w:proofErr w:type="spellStart"/>
      <w:r w:rsidRPr="005622FD">
        <w:rPr>
          <w:sz w:val="26"/>
          <w:szCs w:val="26"/>
        </w:rPr>
        <w:t>Сурский</w:t>
      </w:r>
      <w:proofErr w:type="spellEnd"/>
      <w:r w:rsidRPr="005622FD">
        <w:rPr>
          <w:sz w:val="26"/>
          <w:szCs w:val="26"/>
        </w:rPr>
        <w:t xml:space="preserve"> край </w:t>
      </w:r>
      <w:r w:rsidRPr="005622FD">
        <w:rPr>
          <w:sz w:val="26"/>
          <w:szCs w:val="26"/>
        </w:rPr>
        <w:lastRenderedPageBreak/>
        <w:t>без наркотиков»</w:t>
      </w:r>
      <w:r w:rsidR="00696927">
        <w:rPr>
          <w:sz w:val="26"/>
          <w:szCs w:val="26"/>
        </w:rPr>
        <w:t>)</w:t>
      </w:r>
      <w:r w:rsidRPr="005622FD">
        <w:rPr>
          <w:sz w:val="26"/>
          <w:szCs w:val="26"/>
        </w:rPr>
        <w:t xml:space="preserve">, спортивно-развлекательный праздник со школьниками «Здоровая нация», «Час спорта» и </w:t>
      </w:r>
      <w:r w:rsidR="00696927">
        <w:rPr>
          <w:sz w:val="26"/>
          <w:szCs w:val="26"/>
        </w:rPr>
        <w:t>другие</w:t>
      </w:r>
      <w:r w:rsidRPr="005622FD">
        <w:rPr>
          <w:sz w:val="26"/>
          <w:szCs w:val="26"/>
        </w:rPr>
        <w:t>.</w:t>
      </w:r>
    </w:p>
    <w:p w:rsidR="007E39E9" w:rsidRPr="005622FD" w:rsidRDefault="007E39E9" w:rsidP="007E39E9">
      <w:pPr>
        <w:ind w:firstLine="709"/>
        <w:jc w:val="both"/>
        <w:rPr>
          <w:sz w:val="26"/>
          <w:szCs w:val="26"/>
        </w:rPr>
      </w:pPr>
      <w:r w:rsidRPr="005622FD">
        <w:rPr>
          <w:sz w:val="26"/>
          <w:szCs w:val="26"/>
        </w:rPr>
        <w:t>ФОК «Лесной» является тренировочной базой Баскетбольного клуба «СОЮЗ», воспитанников отделения бокса, каратэ, лыжных гонок, легкой атлетики (в летний период). В течение года проводились различные соревнования: календарные игры Чемпионата России по баскетболу среди мужских команд высшей лиги (1863 чел.), турниры по баскетболу среди юношеских команд (278 чел.), игры 3 полуфинального этапа Первенства России ДЮБЛ среди юношей (1610 чел.) и др. Городской фестиваль спорта лиц с ограниченными возможностями здоровья. Чествование команды спортсменов г. Заречного</w:t>
      </w:r>
      <w:r w:rsidR="00195736">
        <w:rPr>
          <w:sz w:val="26"/>
          <w:szCs w:val="26"/>
        </w:rPr>
        <w:t>,</w:t>
      </w:r>
      <w:r w:rsidRPr="005622FD">
        <w:rPr>
          <w:sz w:val="26"/>
          <w:szCs w:val="26"/>
        </w:rPr>
        <w:t xml:space="preserve"> принимавших участие в областном Фестивале спорта лиц с ограниченными возможностями здоровья (83 чел.).</w:t>
      </w:r>
    </w:p>
    <w:p w:rsidR="007E39E9" w:rsidRPr="005622FD" w:rsidRDefault="007E39E9" w:rsidP="007E39E9">
      <w:pPr>
        <w:ind w:firstLine="709"/>
        <w:jc w:val="both"/>
        <w:rPr>
          <w:sz w:val="26"/>
          <w:szCs w:val="26"/>
        </w:rPr>
      </w:pPr>
      <w:r w:rsidRPr="005622FD">
        <w:rPr>
          <w:sz w:val="26"/>
          <w:szCs w:val="26"/>
        </w:rPr>
        <w:t xml:space="preserve">Особую значимость имеет работа коллектива </w:t>
      </w:r>
      <w:proofErr w:type="spellStart"/>
      <w:r w:rsidRPr="005622FD">
        <w:rPr>
          <w:sz w:val="26"/>
          <w:szCs w:val="26"/>
        </w:rPr>
        <w:t>ФОКа</w:t>
      </w:r>
      <w:proofErr w:type="spellEnd"/>
      <w:r w:rsidRPr="005622FD">
        <w:rPr>
          <w:sz w:val="26"/>
          <w:szCs w:val="26"/>
        </w:rPr>
        <w:t xml:space="preserve"> с пенсионерами. Дважды в неделю для этой категории граждан проводятся Дни здоровья по программе курса «Искусство быть здоровым», городской Фестиваль скандинавской ходьбы, приуроченный к празднику «День пожилого человека» и Дню города и т.д.</w:t>
      </w:r>
    </w:p>
    <w:p w:rsidR="007E39E9" w:rsidRPr="005622FD" w:rsidRDefault="007E39E9" w:rsidP="007E39E9">
      <w:pPr>
        <w:ind w:firstLine="720"/>
        <w:jc w:val="both"/>
        <w:rPr>
          <w:sz w:val="26"/>
          <w:szCs w:val="26"/>
        </w:rPr>
      </w:pPr>
      <w:r w:rsidRPr="005622FD">
        <w:rPr>
          <w:sz w:val="26"/>
          <w:szCs w:val="26"/>
        </w:rPr>
        <w:t>В условиях бюджетной оптимизации проведен анализ экономической и финансовой ситуации спортивной сферы. Целью работы Комитета и подведомственных учреждений является эффективная организация физкультурно-оздоровительной работы, обеспечение условий для развития физической культуры и массового спорта, рациональное использование кадров, повышение эффективности и рациональности использования бюджетных средств, что, как следствие, должно повлечь повышение качества предоставления услуг. В связи с этим, Комитетом по физической культуре и спорту проводиться реализация мер процесса оптимизации бюджетных средств.</w:t>
      </w:r>
    </w:p>
    <w:p w:rsidR="007E39E9" w:rsidRPr="005622FD" w:rsidRDefault="007E39E9" w:rsidP="007E39E9">
      <w:pPr>
        <w:tabs>
          <w:tab w:val="left" w:pos="-720"/>
          <w:tab w:val="left" w:pos="0"/>
          <w:tab w:val="left" w:pos="720"/>
          <w:tab w:val="left" w:pos="1440"/>
          <w:tab w:val="left" w:pos="2160"/>
          <w:tab w:val="left" w:pos="2880"/>
          <w:tab w:val="left" w:pos="3600"/>
          <w:tab w:val="left" w:pos="4320"/>
        </w:tabs>
        <w:adjustRightInd w:val="0"/>
        <w:ind w:firstLine="720"/>
        <w:jc w:val="both"/>
        <w:rPr>
          <w:sz w:val="26"/>
          <w:szCs w:val="26"/>
        </w:rPr>
      </w:pPr>
      <w:r w:rsidRPr="005622FD">
        <w:rPr>
          <w:sz w:val="26"/>
          <w:szCs w:val="26"/>
        </w:rPr>
        <w:t xml:space="preserve">Кроме того, проводится работа по реализации муниципальных нормативно-правовых актов: </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постановление Администрации г. Заречного Пензенской области от 14.05.2012 №983 «Об утверждении Плана мероприятий по реализации в городе Заречном Пензенской области в 2012-2020 годах Стратегии развития физической культуры и спорта в Российской Федерации на период до 2020 года», в части разработки и утверждения «дорожных карт» в отраслях бюджетной сферы, направленных на повышение эффективности работы;</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 xml:space="preserve">постановление Администрации г. Заречного Пензенской области от 23.05.2013 №970 «Об утверждении Плана мероприятий по совершенствованию системы оплаты труда и поэтапному повышению заработной платы работников муниципальных учреждений города Заречного Пензенской области», в части увеличения реальных доходов граждан Российской Федерации. Среднемесячная номинальная заработанная плата работников муниципальных учреждений физической культуры и спорта увеличилась за год на 7,2 % и составила 14 493 руб. </w:t>
      </w:r>
    </w:p>
    <w:p w:rsidR="007E39E9" w:rsidRPr="005622FD" w:rsidRDefault="007E39E9" w:rsidP="007E39E9">
      <w:pPr>
        <w:ind w:firstLine="709"/>
        <w:jc w:val="both"/>
        <w:rPr>
          <w:sz w:val="26"/>
          <w:szCs w:val="26"/>
        </w:rPr>
      </w:pPr>
      <w:r w:rsidRPr="005622FD">
        <w:rPr>
          <w:sz w:val="26"/>
          <w:szCs w:val="26"/>
        </w:rPr>
        <w:t xml:space="preserve">В течение 4-х лет в городе Заречном реализуется программа «Развитие физической культуры и олимпийских видов спорта в городе Заречном Пензенской области на 2011–2014 годы». </w:t>
      </w:r>
    </w:p>
    <w:p w:rsidR="007E39E9" w:rsidRPr="005622FD" w:rsidRDefault="007E39E9" w:rsidP="007E39E9">
      <w:pPr>
        <w:ind w:firstLine="709"/>
        <w:jc w:val="both"/>
        <w:rPr>
          <w:sz w:val="26"/>
          <w:szCs w:val="26"/>
        </w:rPr>
      </w:pPr>
      <w:r w:rsidRPr="005622FD">
        <w:rPr>
          <w:sz w:val="26"/>
          <w:szCs w:val="26"/>
        </w:rPr>
        <w:t>Целью программы является создание эффективной системы организации физической культуры и спорта высших достижений, формирование здорового образа жизни жителей города.</w:t>
      </w:r>
    </w:p>
    <w:p w:rsidR="007E39E9" w:rsidRPr="005622FD" w:rsidRDefault="007E39E9" w:rsidP="007E39E9">
      <w:pPr>
        <w:ind w:firstLine="709"/>
        <w:jc w:val="both"/>
        <w:rPr>
          <w:sz w:val="26"/>
          <w:szCs w:val="26"/>
        </w:rPr>
      </w:pPr>
      <w:r w:rsidRPr="005622FD">
        <w:rPr>
          <w:sz w:val="26"/>
          <w:szCs w:val="26"/>
        </w:rPr>
        <w:t>Для решения поставленных в программе задач предусмотрены мероприятия по следующим направлениям:</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совершенствование деятельности спортивных организаций;</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развитие физической культуры в образовательных учреждениях;</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развитие физкультурно-оздоровительной и спортивно-массовой работы, в том числе на предприятиях и по месту жительства;</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укрепление материально-технической базы спортивных сооружений;</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lastRenderedPageBreak/>
        <w:t>кадровое обеспечение, повышение квалификации, подготовка  и переподготовка физкультурно-спортивных кадров;</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bCs/>
          <w:iCs/>
          <w:sz w:val="26"/>
          <w:szCs w:val="26"/>
        </w:rPr>
        <w:t>медицинское обеспечение сферы физической культуры и спорта.</w:t>
      </w:r>
      <w:r w:rsidRPr="005622FD">
        <w:rPr>
          <w:sz w:val="26"/>
          <w:szCs w:val="26"/>
        </w:rPr>
        <w:t xml:space="preserve"> </w:t>
      </w:r>
    </w:p>
    <w:p w:rsidR="007E39E9" w:rsidRPr="005622FD" w:rsidRDefault="007E39E9" w:rsidP="007E39E9">
      <w:pPr>
        <w:ind w:firstLine="709"/>
        <w:jc w:val="both"/>
        <w:rPr>
          <w:sz w:val="26"/>
          <w:szCs w:val="26"/>
        </w:rPr>
      </w:pPr>
      <w:r w:rsidRPr="005622FD">
        <w:rPr>
          <w:sz w:val="26"/>
          <w:szCs w:val="26"/>
        </w:rPr>
        <w:t>За 4 года действия программы</w:t>
      </w:r>
      <w:r w:rsidR="00195736" w:rsidRPr="00195736">
        <w:rPr>
          <w:sz w:val="26"/>
          <w:szCs w:val="26"/>
        </w:rPr>
        <w:t xml:space="preserve"> </w:t>
      </w:r>
      <w:r w:rsidR="00195736" w:rsidRPr="005622FD">
        <w:rPr>
          <w:sz w:val="26"/>
          <w:szCs w:val="26"/>
        </w:rPr>
        <w:t>подготовлено</w:t>
      </w:r>
      <w:r w:rsidRPr="005622FD">
        <w:rPr>
          <w:sz w:val="26"/>
          <w:szCs w:val="26"/>
        </w:rPr>
        <w:t>:</w:t>
      </w:r>
    </w:p>
    <w:p w:rsidR="007E39E9" w:rsidRPr="005622FD" w:rsidRDefault="007E39E9" w:rsidP="00AC1B64">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на базе спортивных школ</w:t>
      </w:r>
      <w:r w:rsidR="00195736">
        <w:rPr>
          <w:sz w:val="26"/>
          <w:szCs w:val="26"/>
        </w:rPr>
        <w:t xml:space="preserve"> –</w:t>
      </w:r>
      <w:r w:rsidRPr="005622FD">
        <w:rPr>
          <w:sz w:val="26"/>
          <w:szCs w:val="26"/>
        </w:rPr>
        <w:t xml:space="preserve"> 2071 спортсмен массовых разрядов, 119 спортсменов 1 взрослого разряда, 72 Кандидатов в мастера спорта, 17 Мастеров спорта, 3 Мастеров спорта международного класса</w:t>
      </w:r>
      <w:r w:rsidR="00195736">
        <w:rPr>
          <w:sz w:val="26"/>
          <w:szCs w:val="26"/>
        </w:rPr>
        <w:t>;</w:t>
      </w:r>
    </w:p>
    <w:p w:rsidR="007E39E9" w:rsidRPr="005622FD" w:rsidRDefault="007E39E9" w:rsidP="00AC1B64">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победителей и при</w:t>
      </w:r>
      <w:r w:rsidR="00195736">
        <w:rPr>
          <w:sz w:val="26"/>
          <w:szCs w:val="26"/>
        </w:rPr>
        <w:t>зеров: областных соревнований (первенств и ч</w:t>
      </w:r>
      <w:r w:rsidRPr="005622FD">
        <w:rPr>
          <w:sz w:val="26"/>
          <w:szCs w:val="26"/>
        </w:rPr>
        <w:t>емпионатов) – более 600; соревнований Приволжского федерального округа – более 100; соревнований российского уровня – более 50; международных соревнований – 10.</w:t>
      </w:r>
    </w:p>
    <w:p w:rsidR="007E39E9" w:rsidRPr="005622FD" w:rsidRDefault="007E39E9" w:rsidP="007E39E9">
      <w:pPr>
        <w:ind w:firstLine="709"/>
        <w:jc w:val="both"/>
        <w:rPr>
          <w:sz w:val="26"/>
          <w:szCs w:val="26"/>
        </w:rPr>
      </w:pPr>
      <w:r w:rsidRPr="005622FD">
        <w:rPr>
          <w:sz w:val="26"/>
          <w:szCs w:val="26"/>
        </w:rPr>
        <w:t>В рамках реализации программы:</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bCs/>
          <w:iCs/>
          <w:sz w:val="26"/>
          <w:szCs w:val="26"/>
        </w:rPr>
      </w:pPr>
      <w:r w:rsidRPr="005622FD">
        <w:rPr>
          <w:bCs/>
          <w:iCs/>
          <w:sz w:val="26"/>
          <w:szCs w:val="26"/>
        </w:rPr>
        <w:t>более чем на 12 % увеличилась численность жителей города, систематически занимающихся физической культурой и спортом;</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bCs/>
          <w:iCs/>
          <w:sz w:val="26"/>
          <w:szCs w:val="26"/>
        </w:rPr>
      </w:pPr>
      <w:r w:rsidRPr="005622FD">
        <w:rPr>
          <w:bCs/>
          <w:iCs/>
          <w:sz w:val="26"/>
          <w:szCs w:val="26"/>
        </w:rPr>
        <w:t>увеличилась численность детей и молодежи, занимающейся в учреждениях спортивной направленности;</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bCs/>
          <w:iCs/>
          <w:sz w:val="26"/>
          <w:szCs w:val="26"/>
        </w:rPr>
      </w:pPr>
      <w:r w:rsidRPr="005622FD">
        <w:rPr>
          <w:bCs/>
          <w:iCs/>
          <w:sz w:val="26"/>
          <w:szCs w:val="26"/>
        </w:rPr>
        <w:t>увеличить число спортсменов, выполнивших требования Единой всероссийской спортивной классификации;</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bCs/>
          <w:iCs/>
          <w:sz w:val="26"/>
          <w:szCs w:val="26"/>
        </w:rPr>
        <w:t>повысилось</w:t>
      </w:r>
      <w:r w:rsidRPr="005622FD">
        <w:rPr>
          <w:sz w:val="26"/>
          <w:szCs w:val="26"/>
        </w:rPr>
        <w:t xml:space="preserve"> качество учебно-тренировочного процесса за счет проведения учебно-тренировочных сборов, восстановительных и оздоровительных мероприятий, командирования на соревнования различного уровня.</w:t>
      </w:r>
    </w:p>
    <w:p w:rsidR="007E39E9" w:rsidRPr="005622FD" w:rsidRDefault="007E39E9" w:rsidP="007E39E9">
      <w:pPr>
        <w:ind w:firstLine="709"/>
        <w:jc w:val="both"/>
        <w:rPr>
          <w:sz w:val="26"/>
          <w:szCs w:val="26"/>
        </w:rPr>
      </w:pPr>
      <w:r w:rsidRPr="005622FD">
        <w:rPr>
          <w:sz w:val="26"/>
          <w:szCs w:val="26"/>
        </w:rPr>
        <w:t xml:space="preserve">Реализация молодежной политики Комитетом проводилась в рамках  муниципальной программы «Реализация молодежной политики на территории города Заречного Пензенской области на 2014-2016 годы». </w:t>
      </w:r>
    </w:p>
    <w:p w:rsidR="007E39E9" w:rsidRPr="005622FD" w:rsidRDefault="007E39E9" w:rsidP="007E39E9">
      <w:pPr>
        <w:ind w:firstLine="709"/>
        <w:jc w:val="both"/>
        <w:rPr>
          <w:sz w:val="26"/>
          <w:szCs w:val="26"/>
        </w:rPr>
      </w:pPr>
      <w:r w:rsidRPr="005622FD">
        <w:rPr>
          <w:sz w:val="26"/>
          <w:szCs w:val="26"/>
        </w:rPr>
        <w:t>Несмотря на положительную тенденцию роста основных показателей развития физической культуры и спорта, многое еще предстоит сделать для решения имеющихся проблем.</w:t>
      </w:r>
    </w:p>
    <w:p w:rsidR="007E39E9" w:rsidRPr="005622FD" w:rsidRDefault="007E39E9" w:rsidP="007E39E9">
      <w:pPr>
        <w:widowControl w:val="0"/>
        <w:autoSpaceDE w:val="0"/>
        <w:autoSpaceDN w:val="0"/>
        <w:adjustRightInd w:val="0"/>
        <w:ind w:firstLine="709"/>
        <w:jc w:val="both"/>
        <w:rPr>
          <w:sz w:val="26"/>
          <w:szCs w:val="26"/>
        </w:rPr>
      </w:pPr>
      <w:r w:rsidRPr="005622FD">
        <w:rPr>
          <w:sz w:val="26"/>
          <w:szCs w:val="26"/>
        </w:rPr>
        <w:t>Задачи развития физической культуры и спорта в городе Заречном Пензенской области на 2015 год:</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развитие системы массовой физической культуры и спорта;</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sz w:val="26"/>
          <w:szCs w:val="26"/>
        </w:rPr>
        <w:t>развитие инфраструктуры для занятий массовым спортом и спортом высших достижений, улучшение содержания имеющихся спортивных объектов, строительство и реконструкция современных общедоступных спортивных сооружений;</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bCs/>
          <w:iCs/>
          <w:sz w:val="26"/>
          <w:szCs w:val="26"/>
        </w:rPr>
      </w:pPr>
      <w:r w:rsidRPr="005622FD">
        <w:rPr>
          <w:bCs/>
          <w:iCs/>
          <w:sz w:val="26"/>
          <w:szCs w:val="26"/>
        </w:rPr>
        <w:t>расширение спектра услуг, оказываемых спортивными организациями и учреждениями;</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bCs/>
          <w:iCs/>
          <w:sz w:val="26"/>
          <w:szCs w:val="26"/>
        </w:rPr>
      </w:pPr>
      <w:r w:rsidRPr="005622FD">
        <w:rPr>
          <w:bCs/>
          <w:iCs/>
          <w:sz w:val="26"/>
          <w:szCs w:val="26"/>
        </w:rPr>
        <w:t>дальнейшее развитие системы дополнительного образования в сфере физической культуры и спорта, создание детских спортивных объединений, секций и спортивных клубов для детей и взрослых;</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bCs/>
          <w:iCs/>
          <w:sz w:val="26"/>
          <w:szCs w:val="26"/>
        </w:rPr>
        <w:t>обеспечение</w:t>
      </w:r>
      <w:r w:rsidRPr="005622FD">
        <w:rPr>
          <w:sz w:val="26"/>
          <w:szCs w:val="26"/>
        </w:rPr>
        <w:t xml:space="preserve"> безопасного и эффективного функционирования спортивных объектов;</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bCs/>
          <w:iCs/>
          <w:sz w:val="26"/>
          <w:szCs w:val="26"/>
        </w:rPr>
        <w:t>расширение направлений физкультурно-спортивной практики с целью обеспечения потребностей всех возрастных и социальных групп населения в доступных и качественных оздоровительных</w:t>
      </w:r>
      <w:r w:rsidRPr="005622FD">
        <w:rPr>
          <w:sz w:val="26"/>
          <w:szCs w:val="26"/>
        </w:rPr>
        <w:t xml:space="preserve"> и досуговых услугах;</w:t>
      </w:r>
    </w:p>
    <w:p w:rsidR="007E39E9" w:rsidRPr="005622FD" w:rsidRDefault="007E39E9" w:rsidP="007E39E9">
      <w:pPr>
        <w:numPr>
          <w:ilvl w:val="0"/>
          <w:numId w:val="30"/>
        </w:numPr>
        <w:tabs>
          <w:tab w:val="left" w:pos="-720"/>
          <w:tab w:val="left" w:pos="0"/>
          <w:tab w:val="left" w:pos="720"/>
          <w:tab w:val="left" w:pos="1080"/>
          <w:tab w:val="left" w:pos="2160"/>
          <w:tab w:val="left" w:pos="2880"/>
          <w:tab w:val="left" w:pos="3600"/>
          <w:tab w:val="left" w:pos="4320"/>
        </w:tabs>
        <w:adjustRightInd w:val="0"/>
        <w:jc w:val="both"/>
        <w:rPr>
          <w:bCs/>
          <w:iCs/>
          <w:sz w:val="26"/>
          <w:szCs w:val="26"/>
        </w:rPr>
      </w:pPr>
      <w:r w:rsidRPr="005622FD">
        <w:rPr>
          <w:bCs/>
          <w:iCs/>
          <w:sz w:val="26"/>
          <w:szCs w:val="26"/>
        </w:rPr>
        <w:t>совершенствование системы спорта высших достижений и подготовки спортивного резерва;</w:t>
      </w:r>
    </w:p>
    <w:p w:rsidR="0087253A" w:rsidRPr="005622FD" w:rsidRDefault="007E39E9" w:rsidP="0087253A">
      <w:pPr>
        <w:numPr>
          <w:ilvl w:val="0"/>
          <w:numId w:val="30"/>
        </w:numPr>
        <w:tabs>
          <w:tab w:val="left" w:pos="-720"/>
          <w:tab w:val="left" w:pos="0"/>
          <w:tab w:val="left" w:pos="720"/>
          <w:tab w:val="left" w:pos="1080"/>
          <w:tab w:val="left" w:pos="2160"/>
          <w:tab w:val="left" w:pos="2880"/>
          <w:tab w:val="left" w:pos="3600"/>
          <w:tab w:val="left" w:pos="4320"/>
        </w:tabs>
        <w:adjustRightInd w:val="0"/>
        <w:jc w:val="both"/>
        <w:rPr>
          <w:sz w:val="26"/>
          <w:szCs w:val="26"/>
        </w:rPr>
      </w:pPr>
      <w:r w:rsidRPr="005622FD">
        <w:rPr>
          <w:bCs/>
          <w:iCs/>
          <w:sz w:val="26"/>
          <w:szCs w:val="26"/>
        </w:rPr>
        <w:t>развитие</w:t>
      </w:r>
      <w:r w:rsidRPr="005622FD">
        <w:rPr>
          <w:sz w:val="26"/>
          <w:szCs w:val="26"/>
        </w:rPr>
        <w:t xml:space="preserve"> медицинского обеспечения физкультурно-спортивной деятельности.</w:t>
      </w:r>
    </w:p>
    <w:p w:rsidR="00B41041" w:rsidRPr="005622FD" w:rsidRDefault="00B41041" w:rsidP="000B35C8">
      <w:pPr>
        <w:pStyle w:val="1"/>
        <w:spacing w:after="240"/>
        <w:rPr>
          <w:rFonts w:ascii="Times New Roman" w:hAnsi="Times New Roman"/>
          <w:sz w:val="26"/>
          <w:szCs w:val="26"/>
        </w:rPr>
      </w:pPr>
      <w:bookmarkStart w:id="64" w:name="_Toc416261359"/>
      <w:r w:rsidRPr="005622FD">
        <w:rPr>
          <w:rFonts w:ascii="Times New Roman" w:hAnsi="Times New Roman"/>
          <w:sz w:val="26"/>
          <w:szCs w:val="26"/>
        </w:rPr>
        <w:t>О работе Департамента социального развития</w:t>
      </w:r>
      <w:bookmarkEnd w:id="63"/>
      <w:bookmarkEnd w:id="64"/>
    </w:p>
    <w:p w:rsidR="00720B60" w:rsidRPr="005622FD" w:rsidRDefault="00720B60" w:rsidP="00720B60">
      <w:pPr>
        <w:pStyle w:val="ConsPlusNormal"/>
        <w:widowControl/>
        <w:ind w:firstLine="709"/>
        <w:jc w:val="both"/>
        <w:rPr>
          <w:rFonts w:ascii="Times New Roman" w:hAnsi="Times New Roman" w:cs="Times New Roman"/>
          <w:sz w:val="26"/>
          <w:szCs w:val="26"/>
        </w:rPr>
      </w:pPr>
      <w:bookmarkStart w:id="65" w:name="_Toc350155417"/>
      <w:r w:rsidRPr="005622FD">
        <w:rPr>
          <w:rFonts w:ascii="Times New Roman" w:hAnsi="Times New Roman" w:cs="Times New Roman"/>
          <w:sz w:val="26"/>
          <w:szCs w:val="26"/>
        </w:rPr>
        <w:t xml:space="preserve">В 2014 году Департамент социального развития </w:t>
      </w:r>
      <w:r w:rsidR="00B173C0" w:rsidRPr="005622FD">
        <w:rPr>
          <w:rFonts w:ascii="Times New Roman" w:hAnsi="Times New Roman" w:cs="Times New Roman"/>
          <w:sz w:val="26"/>
          <w:szCs w:val="26"/>
        </w:rPr>
        <w:t>г. Заречн</w:t>
      </w:r>
      <w:r w:rsidRPr="005622FD">
        <w:rPr>
          <w:rFonts w:ascii="Times New Roman" w:hAnsi="Times New Roman" w:cs="Times New Roman"/>
          <w:sz w:val="26"/>
          <w:szCs w:val="26"/>
        </w:rPr>
        <w:t>ого Пензенской области осуществлял свою деятельность в соответствии с Уставом ЗАТО города Заречного Пензен</w:t>
      </w:r>
      <w:r w:rsidR="00953FD2">
        <w:rPr>
          <w:rFonts w:ascii="Times New Roman" w:hAnsi="Times New Roman" w:cs="Times New Roman"/>
          <w:sz w:val="26"/>
          <w:szCs w:val="26"/>
        </w:rPr>
        <w:t>ской области; п</w:t>
      </w:r>
      <w:r w:rsidRPr="005622FD">
        <w:rPr>
          <w:rFonts w:ascii="Times New Roman" w:hAnsi="Times New Roman" w:cs="Times New Roman"/>
          <w:sz w:val="26"/>
          <w:szCs w:val="26"/>
        </w:rPr>
        <w:t xml:space="preserve">остановлением Главы </w:t>
      </w:r>
      <w:r w:rsidR="00B173C0" w:rsidRPr="005622FD">
        <w:rPr>
          <w:rFonts w:ascii="Times New Roman" w:hAnsi="Times New Roman" w:cs="Times New Roman"/>
          <w:sz w:val="26"/>
          <w:szCs w:val="26"/>
        </w:rPr>
        <w:t>г. Заречн</w:t>
      </w:r>
      <w:r w:rsidRPr="005622FD">
        <w:rPr>
          <w:rFonts w:ascii="Times New Roman" w:hAnsi="Times New Roman" w:cs="Times New Roman"/>
          <w:sz w:val="26"/>
          <w:szCs w:val="26"/>
        </w:rPr>
        <w:t xml:space="preserve">ого от 17.12.2008 </w:t>
      </w:r>
      <w:r w:rsidR="00B173C0" w:rsidRPr="005622FD">
        <w:rPr>
          <w:rFonts w:ascii="Times New Roman" w:hAnsi="Times New Roman" w:cs="Times New Roman"/>
          <w:sz w:val="26"/>
          <w:szCs w:val="26"/>
        </w:rPr>
        <w:t>№ </w:t>
      </w:r>
      <w:r w:rsidRPr="005622FD">
        <w:rPr>
          <w:rFonts w:ascii="Times New Roman" w:hAnsi="Times New Roman" w:cs="Times New Roman"/>
          <w:sz w:val="26"/>
          <w:szCs w:val="26"/>
        </w:rPr>
        <w:t xml:space="preserve">1700 «Об </w:t>
      </w:r>
      <w:r w:rsidRPr="005622FD">
        <w:rPr>
          <w:rFonts w:ascii="Times New Roman" w:hAnsi="Times New Roman" w:cs="Times New Roman"/>
          <w:sz w:val="26"/>
          <w:szCs w:val="26"/>
        </w:rPr>
        <w:lastRenderedPageBreak/>
        <w:t xml:space="preserve">определении уполномоченных органов, осуществляющих реализацию Закона Пензенской области от 22.12.2006 </w:t>
      </w:r>
      <w:r w:rsidR="00B173C0" w:rsidRPr="005622FD">
        <w:rPr>
          <w:rFonts w:ascii="Times New Roman" w:hAnsi="Times New Roman" w:cs="Times New Roman"/>
          <w:sz w:val="26"/>
          <w:szCs w:val="26"/>
        </w:rPr>
        <w:t>№ </w:t>
      </w:r>
      <w:r w:rsidRPr="005622FD">
        <w:rPr>
          <w:rFonts w:ascii="Times New Roman" w:hAnsi="Times New Roman" w:cs="Times New Roman"/>
          <w:sz w:val="26"/>
          <w:szCs w:val="26"/>
        </w:rPr>
        <w:t>1176-ЗПО «О наделении органов местного самоуправления Пензенской области отдельными государственными полномочиями Пензенской области и отдельными государственными полномочиями Российской Федерации, переданными для осуществления органам государственной власти Пензенской области».</w:t>
      </w:r>
    </w:p>
    <w:p w:rsidR="00720B60" w:rsidRPr="005622FD" w:rsidRDefault="00720B60" w:rsidP="00720B60">
      <w:pPr>
        <w:widowControl w:val="0"/>
        <w:autoSpaceDE w:val="0"/>
        <w:autoSpaceDN w:val="0"/>
        <w:adjustRightInd w:val="0"/>
        <w:ind w:firstLine="709"/>
        <w:jc w:val="both"/>
        <w:rPr>
          <w:sz w:val="26"/>
          <w:szCs w:val="26"/>
        </w:rPr>
      </w:pPr>
      <w:r w:rsidRPr="005622FD">
        <w:rPr>
          <w:sz w:val="26"/>
          <w:szCs w:val="26"/>
        </w:rPr>
        <w:t>За 2014 год в Департамент социального развития поступило 40 523 обращения граждан, в среднем количество обращений в месяц составило – 3 377, среднее обращение в день – 113.</w:t>
      </w:r>
    </w:p>
    <w:p w:rsidR="00720B60" w:rsidRPr="005622FD" w:rsidRDefault="00720B60" w:rsidP="00720B60">
      <w:pPr>
        <w:ind w:firstLine="709"/>
        <w:jc w:val="both"/>
        <w:rPr>
          <w:sz w:val="26"/>
          <w:szCs w:val="26"/>
        </w:rPr>
      </w:pPr>
      <w:r w:rsidRPr="005622FD">
        <w:rPr>
          <w:bCs/>
          <w:sz w:val="26"/>
          <w:szCs w:val="26"/>
        </w:rPr>
        <w:t xml:space="preserve">Объем выплат пособий 3 433 семьям, имеющим детей, за 2014 год составил </w:t>
      </w:r>
      <w:r w:rsidRPr="005622FD">
        <w:t>31513</w:t>
      </w:r>
      <w:r w:rsidRPr="005622FD">
        <w:rPr>
          <w:bCs/>
          <w:sz w:val="26"/>
          <w:szCs w:val="26"/>
        </w:rPr>
        <w:t>,7 тыс.</w:t>
      </w:r>
      <w:r w:rsidRPr="005622FD">
        <w:rPr>
          <w:bCs/>
          <w:sz w:val="26"/>
          <w:szCs w:val="26"/>
          <w:lang w:val="en-US"/>
        </w:rPr>
        <w:t> </w:t>
      </w:r>
      <w:r w:rsidRPr="005622FD">
        <w:rPr>
          <w:bCs/>
          <w:sz w:val="26"/>
          <w:szCs w:val="26"/>
        </w:rPr>
        <w:t xml:space="preserve">руб. </w:t>
      </w:r>
      <w:r w:rsidRPr="005622FD">
        <w:rPr>
          <w:sz w:val="26"/>
          <w:szCs w:val="26"/>
        </w:rPr>
        <w:t xml:space="preserve">Единовременное пособие при рождении ребёнка в 2014 году получили 88 неработающих родителей на сумму 1 192, 28 </w:t>
      </w:r>
      <w:proofErr w:type="spellStart"/>
      <w:r w:rsidRPr="005622FD">
        <w:rPr>
          <w:sz w:val="26"/>
          <w:szCs w:val="26"/>
        </w:rPr>
        <w:t>тыс.руб</w:t>
      </w:r>
      <w:proofErr w:type="spellEnd"/>
      <w:r w:rsidRPr="005622FD">
        <w:rPr>
          <w:sz w:val="26"/>
          <w:szCs w:val="26"/>
        </w:rPr>
        <w:t xml:space="preserve">. По состоянию на 1 января 2015 года получателями пособия по уходу за ребенком до 1,5 лет являются 220 граждан, не подлежащих обязательному социальному страхованию. На указанные цели из федерального бюджета направлено 11 093, 02 тыс. руб. </w:t>
      </w:r>
    </w:p>
    <w:p w:rsidR="00720B60" w:rsidRPr="005622FD" w:rsidRDefault="00720B60" w:rsidP="00720B60">
      <w:pPr>
        <w:pStyle w:val="a5"/>
        <w:rPr>
          <w:sz w:val="26"/>
          <w:szCs w:val="26"/>
        </w:rPr>
      </w:pPr>
      <w:r w:rsidRPr="005622FD">
        <w:rPr>
          <w:sz w:val="26"/>
          <w:szCs w:val="26"/>
        </w:rPr>
        <w:t>В 2013 году был введён новый вид пособия – ежемесячное пособие на третьего и последующего ребенка до достижения им возраста 3 лет, размер которого в 2014 году составлял 6</w:t>
      </w:r>
      <w:r w:rsidRPr="005622FD">
        <w:rPr>
          <w:sz w:val="26"/>
          <w:szCs w:val="26"/>
          <w:lang w:val="en-US"/>
        </w:rPr>
        <w:t> </w:t>
      </w:r>
      <w:r w:rsidRPr="005622FD">
        <w:rPr>
          <w:sz w:val="26"/>
          <w:szCs w:val="26"/>
        </w:rPr>
        <w:t xml:space="preserve">114 руб. </w:t>
      </w:r>
      <w:r w:rsidRPr="005622FD">
        <w:rPr>
          <w:bCs/>
          <w:sz w:val="26"/>
          <w:szCs w:val="26"/>
        </w:rPr>
        <w:t xml:space="preserve">Объем выплат пособий 60 семьям за 2014 год составил 4245,76 </w:t>
      </w:r>
      <w:proofErr w:type="spellStart"/>
      <w:r w:rsidRPr="005622FD">
        <w:rPr>
          <w:bCs/>
          <w:sz w:val="26"/>
          <w:szCs w:val="26"/>
        </w:rPr>
        <w:t>тыс.руб</w:t>
      </w:r>
      <w:proofErr w:type="spellEnd"/>
      <w:r w:rsidRPr="005622FD">
        <w:rPr>
          <w:bCs/>
          <w:sz w:val="26"/>
          <w:szCs w:val="26"/>
        </w:rPr>
        <w:t>.</w:t>
      </w:r>
    </w:p>
    <w:p w:rsidR="00720B60" w:rsidRPr="005622FD" w:rsidRDefault="00720B60" w:rsidP="00720B60">
      <w:pPr>
        <w:ind w:firstLine="709"/>
        <w:jc w:val="both"/>
        <w:rPr>
          <w:bCs/>
          <w:sz w:val="26"/>
          <w:szCs w:val="26"/>
        </w:rPr>
      </w:pPr>
      <w:r w:rsidRPr="005622FD">
        <w:rPr>
          <w:bCs/>
          <w:sz w:val="26"/>
          <w:szCs w:val="26"/>
        </w:rPr>
        <w:t>На 47</w:t>
      </w:r>
      <w:r w:rsidRPr="005622FD">
        <w:rPr>
          <w:bCs/>
          <w:sz w:val="26"/>
          <w:szCs w:val="26"/>
          <w:lang w:val="en-US"/>
        </w:rPr>
        <w:t> </w:t>
      </w:r>
      <w:r w:rsidR="00E46872" w:rsidRPr="005622FD">
        <w:rPr>
          <w:bCs/>
          <w:sz w:val="26"/>
          <w:szCs w:val="26"/>
        </w:rPr>
        <w:t>455 тыс. </w:t>
      </w:r>
      <w:r w:rsidRPr="005622FD">
        <w:rPr>
          <w:bCs/>
          <w:sz w:val="26"/>
          <w:szCs w:val="26"/>
        </w:rPr>
        <w:t>руб. предоставлено мер социальной поддержки по оплате жилья и коммунальных услуг 6</w:t>
      </w:r>
      <w:r w:rsidRPr="005622FD">
        <w:rPr>
          <w:bCs/>
          <w:sz w:val="26"/>
          <w:szCs w:val="26"/>
          <w:lang w:val="en-US"/>
        </w:rPr>
        <w:t> </w:t>
      </w:r>
      <w:r w:rsidRPr="005622FD">
        <w:rPr>
          <w:bCs/>
          <w:sz w:val="26"/>
          <w:szCs w:val="26"/>
        </w:rPr>
        <w:t>475 гражданам, включённым в федеральный регистр льготников.</w:t>
      </w:r>
    </w:p>
    <w:p w:rsidR="00720B60" w:rsidRPr="005622FD" w:rsidRDefault="00720B60" w:rsidP="00720B60">
      <w:pPr>
        <w:ind w:firstLine="709"/>
        <w:jc w:val="both"/>
        <w:rPr>
          <w:bCs/>
          <w:sz w:val="26"/>
          <w:szCs w:val="26"/>
        </w:rPr>
      </w:pPr>
      <w:r w:rsidRPr="005622FD">
        <w:rPr>
          <w:bCs/>
          <w:sz w:val="26"/>
          <w:szCs w:val="26"/>
        </w:rPr>
        <w:t>Финансирование мер социальной поддержки 10</w:t>
      </w:r>
      <w:r w:rsidRPr="005622FD">
        <w:rPr>
          <w:bCs/>
          <w:sz w:val="26"/>
          <w:szCs w:val="26"/>
          <w:lang w:val="en-US"/>
        </w:rPr>
        <w:t> </w:t>
      </w:r>
      <w:r w:rsidRPr="005622FD">
        <w:rPr>
          <w:bCs/>
          <w:sz w:val="26"/>
          <w:szCs w:val="26"/>
        </w:rPr>
        <w:t>187 ветеранам труда, 13 труженикам тыла, 45 реабилитированным лицам и лицам, признанным пострадавшими от политических репрессий, 8 женщинам с наградой Пензенской области «Материнская доблесть</w:t>
      </w:r>
      <w:r w:rsidR="00953FD2">
        <w:rPr>
          <w:bCs/>
          <w:sz w:val="26"/>
          <w:szCs w:val="26"/>
        </w:rPr>
        <w:t>»</w:t>
      </w:r>
      <w:r w:rsidRPr="005622FD">
        <w:rPr>
          <w:bCs/>
          <w:sz w:val="26"/>
          <w:szCs w:val="26"/>
        </w:rPr>
        <w:t xml:space="preserve"> </w:t>
      </w:r>
      <w:r w:rsidRPr="005622FD">
        <w:rPr>
          <w:bCs/>
          <w:sz w:val="26"/>
          <w:szCs w:val="26"/>
          <w:lang w:val="en-US"/>
        </w:rPr>
        <w:t>I</w:t>
      </w:r>
      <w:r w:rsidRPr="005622FD">
        <w:rPr>
          <w:bCs/>
          <w:sz w:val="26"/>
          <w:szCs w:val="26"/>
        </w:rPr>
        <w:t xml:space="preserve"> или </w:t>
      </w:r>
      <w:r w:rsidRPr="005622FD">
        <w:rPr>
          <w:bCs/>
          <w:sz w:val="26"/>
          <w:szCs w:val="26"/>
          <w:lang w:val="en-US"/>
        </w:rPr>
        <w:t>II</w:t>
      </w:r>
      <w:r w:rsidRPr="005622FD">
        <w:rPr>
          <w:bCs/>
          <w:sz w:val="26"/>
          <w:szCs w:val="26"/>
        </w:rPr>
        <w:t xml:space="preserve"> степен</w:t>
      </w:r>
      <w:r w:rsidR="00953FD2">
        <w:rPr>
          <w:bCs/>
          <w:sz w:val="26"/>
          <w:szCs w:val="26"/>
        </w:rPr>
        <w:t>ей</w:t>
      </w:r>
      <w:r w:rsidRPr="005622FD">
        <w:rPr>
          <w:bCs/>
          <w:sz w:val="26"/>
          <w:szCs w:val="26"/>
        </w:rPr>
        <w:t>, 224 ветеранам труда Пензенской области составило 144 294,2 тыс. руб., что на 13 458,20 тыс. руб. больше, чем в 2013 году.</w:t>
      </w:r>
    </w:p>
    <w:p w:rsidR="00720B60" w:rsidRPr="005622FD" w:rsidRDefault="00720B60" w:rsidP="00720B60">
      <w:pPr>
        <w:ind w:firstLine="709"/>
        <w:jc w:val="both"/>
        <w:rPr>
          <w:bCs/>
          <w:sz w:val="26"/>
          <w:szCs w:val="26"/>
        </w:rPr>
      </w:pPr>
      <w:r w:rsidRPr="005622FD">
        <w:rPr>
          <w:bCs/>
          <w:sz w:val="26"/>
          <w:szCs w:val="26"/>
        </w:rPr>
        <w:t xml:space="preserve">За 2014 год в Департамент социального развития города Заречного обратилось 215 человек, которым во исполнение </w:t>
      </w:r>
      <w:r w:rsidR="00E30306" w:rsidRPr="005622FD">
        <w:rPr>
          <w:bCs/>
          <w:sz w:val="26"/>
          <w:szCs w:val="26"/>
        </w:rPr>
        <w:t>решений суда</w:t>
      </w:r>
      <w:r w:rsidRPr="005622FD">
        <w:rPr>
          <w:bCs/>
          <w:sz w:val="26"/>
          <w:szCs w:val="26"/>
        </w:rPr>
        <w:t xml:space="preserve"> присвоено и выдано удостоверение «Ветеран труда».</w:t>
      </w:r>
    </w:p>
    <w:p w:rsidR="00720B60" w:rsidRPr="005622FD" w:rsidRDefault="00720B60" w:rsidP="00720B60">
      <w:pPr>
        <w:ind w:firstLine="709"/>
        <w:jc w:val="both"/>
        <w:rPr>
          <w:bCs/>
          <w:sz w:val="26"/>
          <w:szCs w:val="26"/>
        </w:rPr>
      </w:pPr>
      <w:r w:rsidRPr="005622FD">
        <w:rPr>
          <w:bCs/>
          <w:sz w:val="26"/>
          <w:szCs w:val="26"/>
        </w:rPr>
        <w:t>12,165 млн. руб. выделено из бюджета ЗАТО города Заречного на финансирование дополнительных мер социальной поддержки отдельным категориям граждан.</w:t>
      </w:r>
    </w:p>
    <w:p w:rsidR="00720B60" w:rsidRPr="005622FD" w:rsidRDefault="00720B60" w:rsidP="00720B60">
      <w:pPr>
        <w:ind w:firstLine="709"/>
        <w:jc w:val="both"/>
        <w:rPr>
          <w:bCs/>
          <w:sz w:val="26"/>
          <w:szCs w:val="26"/>
        </w:rPr>
      </w:pPr>
      <w:r w:rsidRPr="005622FD">
        <w:rPr>
          <w:bCs/>
          <w:sz w:val="26"/>
          <w:szCs w:val="26"/>
        </w:rPr>
        <w:t xml:space="preserve">На сегодняшний день приоритетным направлением мер социальной поддержки, предоставляемых из местного бюджета, является социальная поддержка семей, имеющих детей. </w:t>
      </w:r>
    </w:p>
    <w:p w:rsidR="00720B60" w:rsidRPr="005622FD" w:rsidRDefault="00720B60" w:rsidP="00720B60">
      <w:pPr>
        <w:ind w:firstLine="709"/>
        <w:jc w:val="both"/>
        <w:rPr>
          <w:sz w:val="26"/>
          <w:szCs w:val="26"/>
        </w:rPr>
      </w:pPr>
      <w:r w:rsidRPr="005622FD">
        <w:rPr>
          <w:sz w:val="26"/>
          <w:szCs w:val="26"/>
        </w:rPr>
        <w:t>Все социальные выплаты, предусмотренные федеральным, региональным и местным законодательством, производятся гражданам своевременно, в полном объёме, задолженности нет.</w:t>
      </w:r>
    </w:p>
    <w:p w:rsidR="00720B60" w:rsidRPr="005622FD" w:rsidRDefault="00720B60" w:rsidP="00720B60">
      <w:pPr>
        <w:ind w:firstLine="709"/>
        <w:jc w:val="both"/>
        <w:rPr>
          <w:sz w:val="26"/>
          <w:szCs w:val="26"/>
        </w:rPr>
      </w:pPr>
      <w:r w:rsidRPr="005622FD">
        <w:rPr>
          <w:sz w:val="26"/>
          <w:szCs w:val="26"/>
        </w:rPr>
        <w:t>В течение 2014 года проверками по достоверности предоставленных сведений о доходах для назначения и выплаты пособий семьям, имеющим детей, охвачено 1341 чел. Выплата пособий по результатам проверки приостановлена 431 чел. Количество получателей указанных пособий семьям, имеющим детей, снизилось за период 2012 года с 1749 чел. до 1341 чел. Это объясняется установленным уровнем прожиточного минимума, применяемого при назначении пособия семьям, имеющим детей.</w:t>
      </w:r>
    </w:p>
    <w:p w:rsidR="00720B60" w:rsidRPr="005622FD" w:rsidRDefault="00720B60" w:rsidP="00720B60">
      <w:pPr>
        <w:ind w:firstLine="709"/>
        <w:jc w:val="both"/>
        <w:rPr>
          <w:sz w:val="26"/>
          <w:szCs w:val="26"/>
        </w:rPr>
      </w:pPr>
      <w:r w:rsidRPr="005622FD">
        <w:rPr>
          <w:sz w:val="26"/>
          <w:szCs w:val="26"/>
        </w:rPr>
        <w:t>В 2014 году 373 семьям были предоставлены субсидии на оплату жилого помещения и коммунальных услуг, средний удельный вес семей – получателей субсидии 1% от общего количества семей, проживающих в городе. Всего выплачено субсидий в сумме 5 425, 45 тыс. руб.</w:t>
      </w:r>
    </w:p>
    <w:p w:rsidR="00720B60" w:rsidRPr="005622FD" w:rsidRDefault="00720B60" w:rsidP="00720B60">
      <w:pPr>
        <w:ind w:firstLine="709"/>
        <w:jc w:val="both"/>
        <w:rPr>
          <w:sz w:val="26"/>
          <w:szCs w:val="26"/>
        </w:rPr>
      </w:pPr>
      <w:r w:rsidRPr="005622FD">
        <w:rPr>
          <w:sz w:val="26"/>
          <w:szCs w:val="26"/>
        </w:rPr>
        <w:t>В целях проверки эффективности использования бюджетных средств производилась следующая работа:</w:t>
      </w:r>
    </w:p>
    <w:p w:rsidR="00720B60" w:rsidRPr="005622FD" w:rsidRDefault="00720B60" w:rsidP="00720B60">
      <w:pPr>
        <w:ind w:firstLine="709"/>
        <w:jc w:val="both"/>
        <w:rPr>
          <w:sz w:val="26"/>
          <w:szCs w:val="26"/>
        </w:rPr>
      </w:pPr>
      <w:r w:rsidRPr="005622FD">
        <w:rPr>
          <w:sz w:val="26"/>
          <w:szCs w:val="26"/>
        </w:rPr>
        <w:t xml:space="preserve">– направлено запросов в организации по проверке сведений о доходах получателей субсидии и членов их семей, в 2014 году доля проверок от общего количества субсидируемых составила 100% или 279 запросов, установлено 15 расхождений по </w:t>
      </w:r>
      <w:r w:rsidRPr="005622FD">
        <w:rPr>
          <w:sz w:val="26"/>
          <w:szCs w:val="26"/>
        </w:rPr>
        <w:lastRenderedPageBreak/>
        <w:t>сведениям о доходах, общая сумма переплаты в размере 4 875,91 руб. возвращена в бюджет города;</w:t>
      </w:r>
    </w:p>
    <w:p w:rsidR="00720B60" w:rsidRPr="005622FD" w:rsidRDefault="00720B60" w:rsidP="00720B60">
      <w:pPr>
        <w:ind w:firstLine="709"/>
        <w:jc w:val="both"/>
        <w:rPr>
          <w:sz w:val="26"/>
          <w:szCs w:val="26"/>
        </w:rPr>
      </w:pPr>
      <w:r w:rsidRPr="005622FD">
        <w:rPr>
          <w:sz w:val="26"/>
          <w:szCs w:val="26"/>
        </w:rPr>
        <w:t>–</w:t>
      </w:r>
      <w:r w:rsidRPr="005622FD">
        <w:t> </w:t>
      </w:r>
      <w:r w:rsidRPr="005622FD">
        <w:rPr>
          <w:sz w:val="26"/>
          <w:szCs w:val="26"/>
        </w:rPr>
        <w:t>проверено 551 личных дел, выявлено 26 ошибок по расчетам доходов семьи, что привело к переплате субсидий в размере 16 294,59 руб., переплата в размере 14 982,67 руб. возвращена в бюджет города; и недоплате 8 получателям 9 911,50 руб. – возвращена получателям субсидий;</w:t>
      </w:r>
    </w:p>
    <w:p w:rsidR="00720B60" w:rsidRPr="005622FD" w:rsidRDefault="00720B60" w:rsidP="00720B60">
      <w:pPr>
        <w:ind w:firstLine="709"/>
        <w:jc w:val="both"/>
        <w:rPr>
          <w:sz w:val="26"/>
          <w:szCs w:val="26"/>
        </w:rPr>
      </w:pPr>
      <w:r w:rsidRPr="005622FD">
        <w:rPr>
          <w:sz w:val="26"/>
          <w:szCs w:val="26"/>
        </w:rPr>
        <w:t>– сверка с ОАО «ЕРКЦ».</w:t>
      </w:r>
    </w:p>
    <w:p w:rsidR="00720B60" w:rsidRPr="005622FD" w:rsidRDefault="00720B60" w:rsidP="00E46872">
      <w:pPr>
        <w:ind w:firstLine="709"/>
        <w:jc w:val="both"/>
        <w:rPr>
          <w:sz w:val="26"/>
          <w:szCs w:val="26"/>
        </w:rPr>
      </w:pPr>
      <w:r w:rsidRPr="005622FD">
        <w:rPr>
          <w:sz w:val="26"/>
          <w:szCs w:val="26"/>
        </w:rPr>
        <w:t xml:space="preserve">С 2013 года Департамент социального развития города Заречного предоставляет муниципальную услугу «Предоставление бесплатно в собственность многодетным семьям земельных участков для индивидуального жилищного строительства». В 2014 году 5 многодетных семей обратились в департамент по вопросу предоставления земельного участка под индивидуальное жилищное строительство. </w:t>
      </w:r>
    </w:p>
    <w:p w:rsidR="00720B60" w:rsidRPr="005622FD" w:rsidRDefault="00720B60" w:rsidP="00720B60">
      <w:pPr>
        <w:autoSpaceDE w:val="0"/>
        <w:autoSpaceDN w:val="0"/>
        <w:adjustRightInd w:val="0"/>
        <w:ind w:firstLine="709"/>
        <w:jc w:val="both"/>
        <w:outlineLvl w:val="1"/>
        <w:rPr>
          <w:sz w:val="26"/>
          <w:szCs w:val="26"/>
        </w:rPr>
      </w:pPr>
      <w:r w:rsidRPr="005622FD">
        <w:rPr>
          <w:sz w:val="26"/>
          <w:szCs w:val="26"/>
        </w:rPr>
        <w:t xml:space="preserve">В 2014 году специалисты департамента приняли участие в разработке муниципальной программы «Социальная поддержка граждан в </w:t>
      </w:r>
      <w:r w:rsidR="00B173C0" w:rsidRPr="005622FD">
        <w:rPr>
          <w:sz w:val="26"/>
          <w:szCs w:val="26"/>
        </w:rPr>
        <w:t>г. Заречн</w:t>
      </w:r>
      <w:r w:rsidRPr="005622FD">
        <w:rPr>
          <w:sz w:val="26"/>
          <w:szCs w:val="26"/>
        </w:rPr>
        <w:t>ом Пензенской области на 2015-2020 годы», подготовке расчетов и обоснований для выделения ассигнований из городского бюджета на исполнение мероприятий программы.</w:t>
      </w:r>
    </w:p>
    <w:p w:rsidR="00564065" w:rsidRPr="005622FD" w:rsidRDefault="00030307" w:rsidP="00564065">
      <w:pPr>
        <w:shd w:val="clear" w:color="auto" w:fill="FFFFFF"/>
        <w:ind w:firstLine="709"/>
        <w:jc w:val="both"/>
        <w:rPr>
          <w:sz w:val="26"/>
          <w:szCs w:val="26"/>
        </w:rPr>
      </w:pPr>
      <w:r w:rsidRPr="005622FD">
        <w:rPr>
          <w:sz w:val="26"/>
          <w:szCs w:val="26"/>
        </w:rPr>
        <w:t>В отчетном году законодательством Пензенской области уменьшен размер субвенций на содержание органов местного самоуправления, осуществляющих отдельные государственные полномочия в сфере социальной поддержки населен</w:t>
      </w:r>
      <w:r w:rsidR="00564065" w:rsidRPr="005622FD">
        <w:rPr>
          <w:sz w:val="26"/>
          <w:szCs w:val="26"/>
        </w:rPr>
        <w:t>ия</w:t>
      </w:r>
      <w:r w:rsidRPr="005622FD">
        <w:t xml:space="preserve"> </w:t>
      </w:r>
      <w:r w:rsidRPr="005622FD">
        <w:rPr>
          <w:sz w:val="26"/>
          <w:szCs w:val="26"/>
        </w:rPr>
        <w:t>на 2 013,5 тыс.</w:t>
      </w:r>
      <w:r w:rsidR="00CE2683" w:rsidRPr="005622FD">
        <w:rPr>
          <w:sz w:val="26"/>
          <w:szCs w:val="26"/>
        </w:rPr>
        <w:t> </w:t>
      </w:r>
      <w:r w:rsidRPr="005622FD">
        <w:rPr>
          <w:sz w:val="26"/>
          <w:szCs w:val="26"/>
        </w:rPr>
        <w:t>руб.</w:t>
      </w:r>
      <w:r w:rsidRPr="005622FD">
        <w:t xml:space="preserve"> </w:t>
      </w:r>
      <w:r w:rsidR="00564065" w:rsidRPr="005622FD">
        <w:rPr>
          <w:sz w:val="26"/>
          <w:szCs w:val="26"/>
        </w:rPr>
        <w:t>В связи с этим проведены о</w:t>
      </w:r>
      <w:r w:rsidR="00720B60" w:rsidRPr="005622FD">
        <w:rPr>
          <w:sz w:val="26"/>
          <w:szCs w:val="26"/>
        </w:rPr>
        <w:t>рганизационно-штатные мероприятия</w:t>
      </w:r>
      <w:r w:rsidR="00CE2683" w:rsidRPr="005622FD">
        <w:rPr>
          <w:sz w:val="26"/>
          <w:szCs w:val="26"/>
        </w:rPr>
        <w:t xml:space="preserve">: общая численность работников </w:t>
      </w:r>
      <w:r w:rsidR="00564065" w:rsidRPr="005622FD">
        <w:rPr>
          <w:sz w:val="26"/>
          <w:szCs w:val="26"/>
        </w:rPr>
        <w:t>уменьшен</w:t>
      </w:r>
      <w:r w:rsidR="00CE2683" w:rsidRPr="005622FD">
        <w:rPr>
          <w:sz w:val="26"/>
          <w:szCs w:val="26"/>
        </w:rPr>
        <w:t>а</w:t>
      </w:r>
      <w:r w:rsidR="00564065" w:rsidRPr="005622FD">
        <w:rPr>
          <w:sz w:val="26"/>
          <w:szCs w:val="26"/>
        </w:rPr>
        <w:t xml:space="preserve"> на 1 штатную единицу, </w:t>
      </w:r>
      <w:r w:rsidR="00CE2683" w:rsidRPr="005622FD">
        <w:rPr>
          <w:sz w:val="26"/>
          <w:szCs w:val="26"/>
        </w:rPr>
        <w:t xml:space="preserve">11 должностей муниципальных служащих изменены на </w:t>
      </w:r>
      <w:r w:rsidR="00564065" w:rsidRPr="005622FD">
        <w:rPr>
          <w:sz w:val="26"/>
          <w:szCs w:val="26"/>
        </w:rPr>
        <w:t>должност</w:t>
      </w:r>
      <w:r w:rsidR="00CE2683" w:rsidRPr="005622FD">
        <w:rPr>
          <w:sz w:val="26"/>
          <w:szCs w:val="26"/>
        </w:rPr>
        <w:t>и</w:t>
      </w:r>
      <w:r w:rsidR="00564065" w:rsidRPr="005622FD">
        <w:rPr>
          <w:sz w:val="26"/>
          <w:szCs w:val="26"/>
        </w:rPr>
        <w:t xml:space="preserve">, </w:t>
      </w:r>
      <w:r w:rsidR="00CE2683" w:rsidRPr="005622FD">
        <w:rPr>
          <w:sz w:val="26"/>
          <w:szCs w:val="26"/>
        </w:rPr>
        <w:t xml:space="preserve">не относящиеся к </w:t>
      </w:r>
      <w:r w:rsidR="00564065" w:rsidRPr="005622FD">
        <w:rPr>
          <w:sz w:val="26"/>
          <w:szCs w:val="26"/>
        </w:rPr>
        <w:t>должност</w:t>
      </w:r>
      <w:r w:rsidR="00CE2683" w:rsidRPr="005622FD">
        <w:rPr>
          <w:sz w:val="26"/>
          <w:szCs w:val="26"/>
        </w:rPr>
        <w:t>ям</w:t>
      </w:r>
      <w:r w:rsidR="00564065" w:rsidRPr="005622FD">
        <w:rPr>
          <w:sz w:val="26"/>
          <w:szCs w:val="26"/>
        </w:rPr>
        <w:t xml:space="preserve"> муниципальной службы. </w:t>
      </w:r>
    </w:p>
    <w:p w:rsidR="00522086" w:rsidRPr="005622FD" w:rsidRDefault="00522086" w:rsidP="00720B60">
      <w:pPr>
        <w:ind w:firstLine="708"/>
        <w:jc w:val="both"/>
        <w:rPr>
          <w:sz w:val="26"/>
          <w:szCs w:val="26"/>
        </w:rPr>
      </w:pPr>
      <w:r w:rsidRPr="005622FD">
        <w:rPr>
          <w:sz w:val="26"/>
          <w:szCs w:val="26"/>
        </w:rPr>
        <w:t>Н</w:t>
      </w:r>
      <w:r w:rsidR="00720B60" w:rsidRPr="005622FD">
        <w:rPr>
          <w:sz w:val="26"/>
          <w:szCs w:val="26"/>
        </w:rPr>
        <w:t xml:space="preserve">а начало 2014 года в городе Заречном функционировало одно учреждение, осуществляющее социальное обслуживание граждан пожилого возраста, инвалидов, семей с детьми: муниципальное бюджетное учреждение «Комплексный центр социального обслуживания населения» (далее – МБУ «КЦСОН»). </w:t>
      </w:r>
    </w:p>
    <w:p w:rsidR="00720B60" w:rsidRPr="005622FD" w:rsidRDefault="00720B60" w:rsidP="00720B60">
      <w:pPr>
        <w:ind w:firstLine="708"/>
        <w:jc w:val="both"/>
        <w:rPr>
          <w:sz w:val="26"/>
          <w:szCs w:val="26"/>
        </w:rPr>
      </w:pPr>
      <w:r w:rsidRPr="005622FD">
        <w:rPr>
          <w:sz w:val="26"/>
          <w:szCs w:val="26"/>
        </w:rPr>
        <w:t>В структуру МБУ «КЦСОН» в 2014 г</w:t>
      </w:r>
      <w:r w:rsidR="00522086" w:rsidRPr="005622FD">
        <w:rPr>
          <w:sz w:val="26"/>
          <w:szCs w:val="26"/>
        </w:rPr>
        <w:t>оду</w:t>
      </w:r>
      <w:r w:rsidRPr="005622FD">
        <w:rPr>
          <w:sz w:val="26"/>
          <w:szCs w:val="26"/>
        </w:rPr>
        <w:t xml:space="preserve"> входили: отделение социального обслуживания на дому, дом-интернат общего типа для граждан пожилого возраста и инвалидов, отделение срочного социального обслуживания, организационно-методическое отделение, отделение социальной поддержки населения, отделение дневного пребывания для несовершеннолетних, отделение профилактики безнадзорности и социального сиротства несовершеннолетних, отделение приема семей, детей, находящихся в трудной жизненной ситуации.</w:t>
      </w:r>
    </w:p>
    <w:p w:rsidR="00720B60" w:rsidRPr="005622FD" w:rsidRDefault="00720B60" w:rsidP="00720B60">
      <w:pPr>
        <w:pStyle w:val="a3"/>
        <w:tabs>
          <w:tab w:val="left" w:pos="993"/>
        </w:tabs>
        <w:ind w:firstLine="708"/>
        <w:rPr>
          <w:sz w:val="26"/>
          <w:szCs w:val="26"/>
        </w:rPr>
      </w:pPr>
      <w:r w:rsidRPr="005622FD">
        <w:rPr>
          <w:sz w:val="26"/>
          <w:szCs w:val="26"/>
        </w:rPr>
        <w:t>Основными целями деятельности МБУ «КЦСОН» являются:</w:t>
      </w:r>
    </w:p>
    <w:p w:rsidR="00720B60" w:rsidRPr="005622FD" w:rsidRDefault="00720B60" w:rsidP="00720B60">
      <w:pPr>
        <w:pStyle w:val="a3"/>
        <w:tabs>
          <w:tab w:val="left" w:pos="993"/>
        </w:tabs>
        <w:ind w:firstLine="708"/>
        <w:rPr>
          <w:sz w:val="26"/>
          <w:szCs w:val="26"/>
        </w:rPr>
      </w:pPr>
      <w:r w:rsidRPr="005622FD">
        <w:rPr>
          <w:sz w:val="26"/>
          <w:szCs w:val="26"/>
        </w:rPr>
        <w:t>– оказание семьям и отдельным гражданам, находящимся в трудной жизненной ситуации, помощи в реализации законных прав и интересов, содействия в улучшении их социального и материального положения, а также психологического статуса;</w:t>
      </w:r>
    </w:p>
    <w:p w:rsidR="00720B60" w:rsidRPr="005622FD" w:rsidRDefault="00720B60" w:rsidP="00720B60">
      <w:pPr>
        <w:pStyle w:val="a3"/>
        <w:tabs>
          <w:tab w:val="left" w:pos="993"/>
        </w:tabs>
        <w:ind w:firstLine="708"/>
        <w:rPr>
          <w:sz w:val="26"/>
          <w:szCs w:val="26"/>
        </w:rPr>
      </w:pPr>
      <w:r w:rsidRPr="005622FD">
        <w:rPr>
          <w:sz w:val="26"/>
          <w:szCs w:val="26"/>
        </w:rPr>
        <w:t>– профилактика безнадзорности и беспризорности, а также социальная реабилитация несовершеннолетних, оказавшихся в трудной жизненной ситуации.</w:t>
      </w:r>
    </w:p>
    <w:p w:rsidR="00720B60" w:rsidRPr="005622FD" w:rsidRDefault="00720B60" w:rsidP="00720B60">
      <w:pPr>
        <w:pStyle w:val="21"/>
        <w:ind w:firstLine="708"/>
        <w:rPr>
          <w:sz w:val="26"/>
          <w:szCs w:val="26"/>
        </w:rPr>
      </w:pPr>
      <w:r w:rsidRPr="005622FD">
        <w:rPr>
          <w:sz w:val="26"/>
          <w:szCs w:val="26"/>
        </w:rPr>
        <w:t>В 2014 году воспользовались стационарным социальным обслуживанием в доме-интернате общего типа для граждан пожилого возраста и инвалидов 78 чел. Социальные услуги на дому в течение года получали 253 гражданина города.</w:t>
      </w:r>
    </w:p>
    <w:p w:rsidR="00720B60" w:rsidRPr="005622FD" w:rsidRDefault="00720B60" w:rsidP="00720B60">
      <w:pPr>
        <w:ind w:firstLine="708"/>
        <w:jc w:val="both"/>
        <w:rPr>
          <w:sz w:val="26"/>
          <w:szCs w:val="26"/>
        </w:rPr>
      </w:pPr>
      <w:r w:rsidRPr="005622FD">
        <w:rPr>
          <w:sz w:val="26"/>
          <w:szCs w:val="26"/>
        </w:rPr>
        <w:t>В течение 2014 года в МБУ «КЦСОН» реализовывались проекты с участием детей, находящихся в трудной жизненной ситуации, в том числе детей-инвалидов, их родителей.</w:t>
      </w:r>
    </w:p>
    <w:p w:rsidR="00720B60" w:rsidRPr="005622FD" w:rsidRDefault="00720B60" w:rsidP="00720B60">
      <w:pPr>
        <w:ind w:firstLine="708"/>
        <w:jc w:val="both"/>
        <w:rPr>
          <w:sz w:val="26"/>
          <w:szCs w:val="26"/>
        </w:rPr>
      </w:pPr>
      <w:r w:rsidRPr="005622FD">
        <w:rPr>
          <w:sz w:val="26"/>
          <w:szCs w:val="26"/>
        </w:rPr>
        <w:t>В дни весенних каникул на базе Центра был реализован проект «Веснушки», который содействовал успешному формированию и развитию коммуникативной компетентности детей-инвалидов с помощью продуктивной деятельности. Проект способствовал развитию навыков общения детей-инвалидов, развитию их творческих способностей, обогатил их эмоциональный опыт.</w:t>
      </w:r>
    </w:p>
    <w:p w:rsidR="00720B60" w:rsidRPr="005622FD" w:rsidRDefault="00720B60" w:rsidP="00720B60">
      <w:pPr>
        <w:ind w:firstLine="708"/>
        <w:jc w:val="both"/>
        <w:rPr>
          <w:sz w:val="26"/>
          <w:szCs w:val="26"/>
        </w:rPr>
      </w:pPr>
      <w:r w:rsidRPr="005622FD">
        <w:rPr>
          <w:sz w:val="26"/>
          <w:szCs w:val="26"/>
        </w:rPr>
        <w:lastRenderedPageBreak/>
        <w:t xml:space="preserve">В 2014 году совместно с сотрудниками ИП «Кураж» продолжилась реализация проектов «День именинника», который </w:t>
      </w:r>
      <w:r w:rsidR="00522086" w:rsidRPr="005622FD">
        <w:rPr>
          <w:sz w:val="26"/>
          <w:szCs w:val="26"/>
        </w:rPr>
        <w:t>был внедрен в 2011 году</w:t>
      </w:r>
      <w:r w:rsidR="003D5DEF">
        <w:rPr>
          <w:sz w:val="26"/>
          <w:szCs w:val="26"/>
        </w:rPr>
        <w:t>,</w:t>
      </w:r>
      <w:r w:rsidR="00522086" w:rsidRPr="005622FD">
        <w:rPr>
          <w:sz w:val="26"/>
          <w:szCs w:val="26"/>
        </w:rPr>
        <w:t xml:space="preserve"> и «Дед М</w:t>
      </w:r>
      <w:r w:rsidRPr="005622FD">
        <w:rPr>
          <w:sz w:val="26"/>
          <w:szCs w:val="26"/>
        </w:rPr>
        <w:t xml:space="preserve">ороз в каждый дом» – мероприятие, проводимое на дому для детей-инвалидов, имеющих трудности в передвижении. </w:t>
      </w:r>
    </w:p>
    <w:p w:rsidR="00720B60" w:rsidRPr="005622FD" w:rsidRDefault="00522086" w:rsidP="00720B60">
      <w:pPr>
        <w:ind w:firstLine="708"/>
        <w:jc w:val="both"/>
        <w:rPr>
          <w:sz w:val="26"/>
          <w:szCs w:val="26"/>
        </w:rPr>
      </w:pPr>
      <w:r w:rsidRPr="005622FD">
        <w:rPr>
          <w:sz w:val="26"/>
          <w:szCs w:val="26"/>
        </w:rPr>
        <w:t>В</w:t>
      </w:r>
      <w:r w:rsidR="00720B60" w:rsidRPr="005622FD">
        <w:rPr>
          <w:sz w:val="26"/>
          <w:szCs w:val="26"/>
        </w:rPr>
        <w:t xml:space="preserve"> МБУ «КЦСОН» реализован проект «Город детства». В рамках проекта организована летняя занятость 15 детей-инвалидов, их социализация. Выдана 61 путевка в оздоровительные лагеря Пензенской области; оказано содействие во временном трудоустройстве 11 несовершеннолетним из многодетных семей, 5 детям-инвалидам. В период реализации проекта осуществлялось социальное сопровождение 218 несовершеннолетних, состоящих на учете МБУ «КЦСОН», 156 многодетных семей.</w:t>
      </w:r>
    </w:p>
    <w:p w:rsidR="00720B60" w:rsidRPr="005622FD" w:rsidRDefault="00720B60" w:rsidP="00720B60">
      <w:pPr>
        <w:tabs>
          <w:tab w:val="left" w:pos="1080"/>
        </w:tabs>
        <w:ind w:firstLine="708"/>
        <w:jc w:val="both"/>
        <w:rPr>
          <w:sz w:val="26"/>
          <w:szCs w:val="26"/>
        </w:rPr>
      </w:pPr>
      <w:r w:rsidRPr="005622FD">
        <w:rPr>
          <w:sz w:val="26"/>
          <w:szCs w:val="26"/>
        </w:rPr>
        <w:t xml:space="preserve">В рамках реализации мероприятий муниципальной программы «Социальная поддержка граждан города Заречного Пензенской области на 2012-2014 годы» МБУ «КЦСОН» организован и проведен городской фестиваль творчества детей с ограниченными возможностями здоровья «Семь чудес света», одной из задач которого является привлечение ведущих деятелей искусств, педагогов и других специалистов к решению вопросов реабилитации и социальной адаптации детей с ограниченными возможностями здоровья; а также привлечение внимания общественности к проблемам детей с ограниченными возможностями здоровья. В фестивале приняли участие 80 детей-инвалидов, специализированные детские сады и школы города. </w:t>
      </w:r>
    </w:p>
    <w:p w:rsidR="00720B60" w:rsidRPr="005622FD" w:rsidRDefault="00720B60" w:rsidP="00720B60">
      <w:pPr>
        <w:ind w:firstLine="708"/>
        <w:jc w:val="both"/>
        <w:rPr>
          <w:sz w:val="26"/>
          <w:szCs w:val="26"/>
        </w:rPr>
      </w:pPr>
      <w:r w:rsidRPr="005622FD">
        <w:rPr>
          <w:sz w:val="26"/>
          <w:szCs w:val="26"/>
        </w:rPr>
        <w:t xml:space="preserve">На базе МБУ «КЦСОН» с целью оказания комплексной социальной помощи семьям, воспитывающим детей-инвалидов с ограничениями в передвижении, продолжила деятельность мобильная служба. В состав группы входят: психолог, юрисконсульт, педагог, специалист по социальной работе, врач-психиатр. За отчетный период было осуществлено 24 выезда, в результате было посещено 29 семей, имеющих детей-инвалидов. </w:t>
      </w:r>
    </w:p>
    <w:p w:rsidR="00720B60" w:rsidRPr="005622FD" w:rsidRDefault="00720B60" w:rsidP="00720B60">
      <w:pPr>
        <w:ind w:firstLine="708"/>
        <w:jc w:val="both"/>
        <w:rPr>
          <w:sz w:val="26"/>
          <w:szCs w:val="26"/>
        </w:rPr>
      </w:pPr>
      <w:r w:rsidRPr="005622FD">
        <w:rPr>
          <w:sz w:val="26"/>
          <w:szCs w:val="26"/>
        </w:rPr>
        <w:t>Кроме того, транспорт использовался для доставки детей-инвалидов к социально-значимым объектам: к местам лечения, обучения, прохождения реабилитационных мероприятий, учреждениям досуга, культуры и спорта. За отчетный период услуги транспорта были предоставлены 120 раз, которыми воспользовались</w:t>
      </w:r>
      <w:r w:rsidRPr="005622FD">
        <w:rPr>
          <w:b/>
          <w:sz w:val="26"/>
          <w:szCs w:val="26"/>
        </w:rPr>
        <w:t xml:space="preserve"> </w:t>
      </w:r>
      <w:r w:rsidRPr="005622FD">
        <w:rPr>
          <w:sz w:val="26"/>
          <w:szCs w:val="26"/>
        </w:rPr>
        <w:t>52 ребенка-инвалида.</w:t>
      </w:r>
    </w:p>
    <w:p w:rsidR="00720B60" w:rsidRPr="005622FD" w:rsidRDefault="00720B60" w:rsidP="00720B60">
      <w:pPr>
        <w:ind w:firstLine="708"/>
        <w:jc w:val="both"/>
        <w:rPr>
          <w:sz w:val="26"/>
          <w:szCs w:val="26"/>
        </w:rPr>
      </w:pPr>
      <w:r w:rsidRPr="005622FD">
        <w:rPr>
          <w:sz w:val="26"/>
          <w:szCs w:val="26"/>
        </w:rPr>
        <w:t xml:space="preserve">С начала 2014 года специалистами группы дневного пребывания в работе с детьми-инвалидами внедряется новая технология: </w:t>
      </w:r>
      <w:proofErr w:type="spellStart"/>
      <w:r w:rsidRPr="005622FD">
        <w:rPr>
          <w:sz w:val="26"/>
          <w:szCs w:val="26"/>
        </w:rPr>
        <w:t>кинестетика</w:t>
      </w:r>
      <w:proofErr w:type="spellEnd"/>
      <w:r w:rsidRPr="005622FD">
        <w:rPr>
          <w:sz w:val="26"/>
          <w:szCs w:val="26"/>
        </w:rPr>
        <w:t>. В процессе ее применения обучение детей-инвалидов происходит через собственное восприятие своего движения, что позволяет наиболее эффективно развивать крупную и мелкую моторику ребенка, укреплять мышцы детей.</w:t>
      </w:r>
    </w:p>
    <w:p w:rsidR="00720B60" w:rsidRPr="005622FD" w:rsidRDefault="00522086" w:rsidP="00720B60">
      <w:pPr>
        <w:tabs>
          <w:tab w:val="left" w:pos="1080"/>
        </w:tabs>
        <w:ind w:firstLine="708"/>
        <w:jc w:val="both"/>
        <w:rPr>
          <w:sz w:val="26"/>
          <w:szCs w:val="26"/>
        </w:rPr>
      </w:pPr>
      <w:r w:rsidRPr="005622FD">
        <w:rPr>
          <w:sz w:val="26"/>
          <w:szCs w:val="26"/>
        </w:rPr>
        <w:t>В 2014</w:t>
      </w:r>
      <w:r w:rsidR="00720B60" w:rsidRPr="005622FD">
        <w:rPr>
          <w:sz w:val="26"/>
          <w:szCs w:val="26"/>
        </w:rPr>
        <w:t xml:space="preserve"> году Департамент социального развития города Заречного совместно с подведомственным учреждением организовали и провели несколько социальных акций («Идем в школу», «Твори добро», «Мы помним ваши имена», «Дед Мороз в каждый дом» и другие).</w:t>
      </w:r>
    </w:p>
    <w:p w:rsidR="00720B60" w:rsidRPr="005622FD" w:rsidRDefault="00720B60" w:rsidP="00720B60">
      <w:pPr>
        <w:pStyle w:val="a3"/>
        <w:ind w:firstLine="708"/>
        <w:rPr>
          <w:bCs/>
          <w:sz w:val="26"/>
          <w:szCs w:val="26"/>
        </w:rPr>
      </w:pPr>
      <w:r w:rsidRPr="005622FD">
        <w:rPr>
          <w:sz w:val="26"/>
          <w:szCs w:val="26"/>
        </w:rPr>
        <w:t xml:space="preserve">С целью развития профессионального потенциала сотрудников, поиска новых форм обслуживания, а также раскрытия творческого потенциала пожилых людей и инвалидов </w:t>
      </w:r>
      <w:r w:rsidR="00B173C0" w:rsidRPr="005622FD">
        <w:rPr>
          <w:sz w:val="26"/>
          <w:szCs w:val="26"/>
        </w:rPr>
        <w:t>г. Заречн</w:t>
      </w:r>
      <w:r w:rsidRPr="005622FD">
        <w:rPr>
          <w:sz w:val="26"/>
          <w:szCs w:val="26"/>
        </w:rPr>
        <w:t xml:space="preserve">ого, в МБУ «КЦСОН» используются различные инновационные подходы в работе. </w:t>
      </w:r>
    </w:p>
    <w:p w:rsidR="00720B60" w:rsidRPr="005622FD" w:rsidRDefault="00720B60" w:rsidP="00522086">
      <w:pPr>
        <w:pStyle w:val="a3"/>
        <w:ind w:firstLine="708"/>
        <w:rPr>
          <w:sz w:val="26"/>
          <w:szCs w:val="26"/>
        </w:rPr>
      </w:pPr>
      <w:r w:rsidRPr="005622FD">
        <w:rPr>
          <w:sz w:val="26"/>
          <w:szCs w:val="26"/>
        </w:rPr>
        <w:t xml:space="preserve">В целях создания условий для обеспечения беспрепятственного доступа граждан с ограниченными возможностями здоровья к объектам социальной инфраструктуры, работает служба социального такси. Перевозка инвалидов осуществляется на автомобиле марки ГАЗ 322100, оборудованном электрогидравлическим подъемным устройством для подъема в салон машины инвалидов в креслах-колясках. Перевозка осуществляется по социально-значимым объектам. «Социальное такси» пользуется популярностью и устойчивым спросом у </w:t>
      </w:r>
      <w:proofErr w:type="spellStart"/>
      <w:r w:rsidRPr="005622FD">
        <w:rPr>
          <w:sz w:val="26"/>
          <w:szCs w:val="26"/>
        </w:rPr>
        <w:t>зареченцев</w:t>
      </w:r>
      <w:proofErr w:type="spellEnd"/>
      <w:r w:rsidRPr="005622FD">
        <w:rPr>
          <w:sz w:val="26"/>
          <w:szCs w:val="26"/>
        </w:rPr>
        <w:t xml:space="preserve">, имеющих ограничения здоровья. Деятельность службы направлена на создание доступной среды жизнедеятельности для этой категории граждан и способствует повышению их социальной защищенности. В течение ряда лет служба </w:t>
      </w:r>
      <w:r w:rsidRPr="005622FD">
        <w:rPr>
          <w:sz w:val="26"/>
          <w:szCs w:val="26"/>
        </w:rPr>
        <w:lastRenderedPageBreak/>
        <w:t>«Социальное такси» стал</w:t>
      </w:r>
      <w:r w:rsidR="003D5DEF">
        <w:rPr>
          <w:sz w:val="26"/>
          <w:szCs w:val="26"/>
        </w:rPr>
        <w:t>а</w:t>
      </w:r>
      <w:r w:rsidRPr="005622FD">
        <w:rPr>
          <w:sz w:val="26"/>
          <w:szCs w:val="26"/>
        </w:rPr>
        <w:t xml:space="preserve"> привычным и необходимым элементом жизни граждан, имеющих проблемы самостоятельного передвижения.</w:t>
      </w:r>
    </w:p>
    <w:p w:rsidR="00720B60" w:rsidRPr="005622FD" w:rsidRDefault="00720B60" w:rsidP="00720B60">
      <w:pPr>
        <w:ind w:firstLine="709"/>
        <w:jc w:val="both"/>
        <w:rPr>
          <w:sz w:val="26"/>
          <w:szCs w:val="26"/>
        </w:rPr>
      </w:pPr>
      <w:r w:rsidRPr="005622FD">
        <w:rPr>
          <w:sz w:val="26"/>
          <w:szCs w:val="26"/>
        </w:rPr>
        <w:t xml:space="preserve">Департамент социального развития в течение отчетного года участвовал в реализации 6 муниципальных программ. Программные мероприятия, запланированные в 2014 году, выполнены в полном объёме (с учетом внесенных изменений). Показатели результативности достигнуты. </w:t>
      </w:r>
    </w:p>
    <w:p w:rsidR="00720B60" w:rsidRPr="005622FD" w:rsidRDefault="00720B60" w:rsidP="00720B60">
      <w:pPr>
        <w:pStyle w:val="aa"/>
        <w:ind w:firstLine="709"/>
        <w:rPr>
          <w:rFonts w:ascii="Times New Roman" w:hAnsi="Times New Roman"/>
          <w:sz w:val="26"/>
          <w:szCs w:val="26"/>
        </w:rPr>
      </w:pPr>
      <w:r w:rsidRPr="005622FD">
        <w:rPr>
          <w:rFonts w:ascii="Times New Roman" w:hAnsi="Times New Roman"/>
          <w:sz w:val="26"/>
          <w:szCs w:val="26"/>
        </w:rPr>
        <w:t xml:space="preserve">Основная цель муниципальной программы </w:t>
      </w:r>
      <w:r w:rsidRPr="005622FD">
        <w:rPr>
          <w:rFonts w:ascii="Times New Roman" w:hAnsi="Times New Roman"/>
          <w:i/>
          <w:sz w:val="26"/>
          <w:szCs w:val="26"/>
        </w:rPr>
        <w:t>«Социальная поддержка граждан города Заречного Пензенской области на 2012-2014 годы»</w:t>
      </w:r>
      <w:r w:rsidRPr="005622FD">
        <w:rPr>
          <w:rFonts w:ascii="Times New Roman" w:hAnsi="Times New Roman"/>
          <w:sz w:val="26"/>
          <w:szCs w:val="26"/>
        </w:rPr>
        <w:t xml:space="preserve"> – повышение социальной защищенности населения города Заречного.</w:t>
      </w:r>
    </w:p>
    <w:p w:rsidR="00720B60" w:rsidRPr="005622FD" w:rsidRDefault="00720B60" w:rsidP="00720B60">
      <w:pPr>
        <w:ind w:firstLine="709"/>
        <w:jc w:val="both"/>
        <w:rPr>
          <w:b/>
          <w:sz w:val="26"/>
          <w:szCs w:val="26"/>
        </w:rPr>
      </w:pPr>
      <w:r w:rsidRPr="005622FD">
        <w:rPr>
          <w:sz w:val="26"/>
          <w:szCs w:val="26"/>
        </w:rPr>
        <w:t>Реализация программных мероприятий в 2014 г</w:t>
      </w:r>
      <w:r w:rsidR="003D5DEF">
        <w:rPr>
          <w:sz w:val="26"/>
          <w:szCs w:val="26"/>
        </w:rPr>
        <w:t>оду</w:t>
      </w:r>
      <w:r w:rsidRPr="005622FD">
        <w:rPr>
          <w:sz w:val="26"/>
          <w:szCs w:val="26"/>
        </w:rPr>
        <w:t xml:space="preserve"> позволила:</w:t>
      </w:r>
      <w:r w:rsidRPr="005622FD">
        <w:rPr>
          <w:b/>
          <w:sz w:val="26"/>
          <w:szCs w:val="26"/>
        </w:rPr>
        <w:t xml:space="preserve"> </w:t>
      </w:r>
    </w:p>
    <w:p w:rsidR="00720B60" w:rsidRPr="005622FD" w:rsidRDefault="00720B60" w:rsidP="00720B60">
      <w:pPr>
        <w:ind w:firstLine="709"/>
        <w:jc w:val="both"/>
        <w:rPr>
          <w:sz w:val="26"/>
          <w:szCs w:val="26"/>
        </w:rPr>
      </w:pPr>
      <w:r w:rsidRPr="005622FD">
        <w:rPr>
          <w:sz w:val="26"/>
          <w:szCs w:val="26"/>
        </w:rPr>
        <w:t>– оказать населению услуги пунктом проката технических средств реабилитации – 145 чел., 278 чел./раз;</w:t>
      </w:r>
    </w:p>
    <w:p w:rsidR="00720B60" w:rsidRPr="005622FD" w:rsidRDefault="00720B60" w:rsidP="00720B60">
      <w:pPr>
        <w:ind w:firstLine="709"/>
        <w:jc w:val="both"/>
        <w:rPr>
          <w:bCs/>
          <w:sz w:val="26"/>
          <w:szCs w:val="26"/>
        </w:rPr>
      </w:pPr>
      <w:r w:rsidRPr="005622FD">
        <w:rPr>
          <w:sz w:val="26"/>
          <w:szCs w:val="26"/>
        </w:rPr>
        <w:t>– предоставить услуги социального такси в целях обеспечения</w:t>
      </w:r>
      <w:r w:rsidRPr="005622FD">
        <w:rPr>
          <w:bCs/>
          <w:sz w:val="26"/>
          <w:szCs w:val="26"/>
        </w:rPr>
        <w:t xml:space="preserve"> доступности объектов социальной инфраструктуры гражданам, имеющим заболевания опорно-двигательного аппарата - 501 чел., 2372 </w:t>
      </w:r>
      <w:r w:rsidRPr="005622FD">
        <w:rPr>
          <w:sz w:val="26"/>
          <w:szCs w:val="26"/>
        </w:rPr>
        <w:t>чел/раз;</w:t>
      </w:r>
    </w:p>
    <w:p w:rsidR="00720B60" w:rsidRPr="005622FD" w:rsidRDefault="00720B60" w:rsidP="00720B60">
      <w:pPr>
        <w:ind w:firstLine="709"/>
        <w:jc w:val="both"/>
        <w:rPr>
          <w:bCs/>
          <w:sz w:val="26"/>
          <w:szCs w:val="26"/>
        </w:rPr>
      </w:pPr>
      <w:r w:rsidRPr="005622FD">
        <w:rPr>
          <w:bCs/>
          <w:sz w:val="26"/>
          <w:szCs w:val="26"/>
        </w:rPr>
        <w:t>– оборудовать пандусами (3 шт.) и поручнями (36 шт.) здания учреждения соцзащиты МБУ «КЦСОН» по ул. Моховой, 46 и ул. Братской, 6.;</w:t>
      </w:r>
    </w:p>
    <w:p w:rsidR="00720B60" w:rsidRPr="005622FD" w:rsidRDefault="00720B60" w:rsidP="00720B60">
      <w:pPr>
        <w:ind w:firstLine="709"/>
        <w:jc w:val="both"/>
        <w:rPr>
          <w:bCs/>
          <w:sz w:val="26"/>
          <w:szCs w:val="26"/>
        </w:rPr>
      </w:pPr>
      <w:r w:rsidRPr="005622FD">
        <w:rPr>
          <w:bCs/>
          <w:sz w:val="26"/>
          <w:szCs w:val="26"/>
        </w:rPr>
        <w:t>– установить поручни при входах в подъезды жилых домов в количестве 13 шт.;</w:t>
      </w:r>
    </w:p>
    <w:p w:rsidR="00720B60" w:rsidRPr="005622FD" w:rsidRDefault="00720B60" w:rsidP="00720B60">
      <w:pPr>
        <w:ind w:firstLine="709"/>
        <w:jc w:val="both"/>
        <w:rPr>
          <w:sz w:val="26"/>
          <w:szCs w:val="26"/>
        </w:rPr>
      </w:pPr>
      <w:r w:rsidRPr="005622FD">
        <w:rPr>
          <w:sz w:val="26"/>
          <w:szCs w:val="26"/>
        </w:rPr>
        <w:t xml:space="preserve">– оказать материальную помощь 167 гражданам города, оказавшимся в трудной жизненной ситуации, (из них - 60 семей с детьми, в </w:t>
      </w:r>
      <w:proofErr w:type="spellStart"/>
      <w:r w:rsidRPr="005622FD">
        <w:rPr>
          <w:sz w:val="26"/>
          <w:szCs w:val="26"/>
        </w:rPr>
        <w:t>т.ч</w:t>
      </w:r>
      <w:proofErr w:type="spellEnd"/>
      <w:r w:rsidRPr="005622FD">
        <w:rPr>
          <w:sz w:val="26"/>
          <w:szCs w:val="26"/>
        </w:rPr>
        <w:t>. 11 семей с детьми-инвалидами; 40 инвалидов, 50 пенсионеров, 6 чел. безработных) на общую сумму 309,37 тыс. руб.;</w:t>
      </w:r>
    </w:p>
    <w:p w:rsidR="00720B60" w:rsidRPr="005622FD" w:rsidRDefault="00720B60" w:rsidP="00720B60">
      <w:pPr>
        <w:ind w:firstLine="709"/>
        <w:jc w:val="both"/>
        <w:rPr>
          <w:sz w:val="26"/>
          <w:szCs w:val="26"/>
        </w:rPr>
      </w:pPr>
      <w:r w:rsidRPr="005622FD">
        <w:rPr>
          <w:sz w:val="26"/>
          <w:szCs w:val="26"/>
        </w:rPr>
        <w:t>– обеспечить активное участие пожилых людей, членов МОО «Городской совет ветеранов» и Городского общества инвалидов</w:t>
      </w:r>
      <w:r w:rsidR="003D5DEF">
        <w:rPr>
          <w:sz w:val="26"/>
          <w:szCs w:val="26"/>
        </w:rPr>
        <w:t>,</w:t>
      </w:r>
      <w:r w:rsidRPr="005622FD">
        <w:rPr>
          <w:sz w:val="26"/>
          <w:szCs w:val="26"/>
        </w:rPr>
        <w:t xml:space="preserve"> в социально-значимых мероприятиях в рамках акций «Не стареют душой ветераны» и «Инвалидам - заботу и внимание», в том числе: поздравления юбиляров-инвалидов и ветеранов </w:t>
      </w:r>
      <w:r w:rsidR="003D5DEF">
        <w:rPr>
          <w:sz w:val="26"/>
          <w:szCs w:val="26"/>
        </w:rPr>
        <w:t>(</w:t>
      </w:r>
      <w:r w:rsidRPr="005622FD">
        <w:rPr>
          <w:sz w:val="26"/>
          <w:szCs w:val="26"/>
        </w:rPr>
        <w:t>732 чел.</w:t>
      </w:r>
      <w:r w:rsidR="003D5DEF">
        <w:rPr>
          <w:sz w:val="26"/>
          <w:szCs w:val="26"/>
        </w:rPr>
        <w:t>)</w:t>
      </w:r>
      <w:r w:rsidRPr="005622FD">
        <w:rPr>
          <w:sz w:val="26"/>
          <w:szCs w:val="26"/>
        </w:rPr>
        <w:t xml:space="preserve">; посещение больных ветеранов, инвалидов и пенсионеров на дому </w:t>
      </w:r>
      <w:r w:rsidR="003D5DEF">
        <w:rPr>
          <w:sz w:val="26"/>
          <w:szCs w:val="26"/>
        </w:rPr>
        <w:t>(</w:t>
      </w:r>
      <w:r w:rsidRPr="005622FD">
        <w:rPr>
          <w:sz w:val="26"/>
          <w:szCs w:val="26"/>
        </w:rPr>
        <w:t>636 чел.</w:t>
      </w:r>
      <w:r w:rsidR="003D5DEF">
        <w:rPr>
          <w:sz w:val="26"/>
          <w:szCs w:val="26"/>
        </w:rPr>
        <w:t>)</w:t>
      </w:r>
      <w:r w:rsidRPr="005622FD">
        <w:rPr>
          <w:sz w:val="26"/>
          <w:szCs w:val="26"/>
        </w:rPr>
        <w:t>; праздничные вечера к 70-летию снятия блокады Ленинграда, Дню защитника Отечества, к международному женскому Дню 8 марта, ко Дню Победы, ко Дню инвалида</w:t>
      </w:r>
      <w:r w:rsidR="003D5DEF">
        <w:rPr>
          <w:sz w:val="26"/>
          <w:szCs w:val="26"/>
        </w:rPr>
        <w:t xml:space="preserve"> (</w:t>
      </w:r>
      <w:r w:rsidRPr="005622FD">
        <w:rPr>
          <w:sz w:val="26"/>
          <w:szCs w:val="26"/>
        </w:rPr>
        <w:t>60 чел.</w:t>
      </w:r>
      <w:r w:rsidR="003D5DEF">
        <w:rPr>
          <w:sz w:val="26"/>
          <w:szCs w:val="26"/>
        </w:rPr>
        <w:t>)</w:t>
      </w:r>
      <w:r w:rsidRPr="005622FD">
        <w:rPr>
          <w:sz w:val="26"/>
          <w:szCs w:val="26"/>
        </w:rPr>
        <w:t>, Дню пожилого человека</w:t>
      </w:r>
      <w:r w:rsidR="003D5DEF">
        <w:rPr>
          <w:sz w:val="26"/>
          <w:szCs w:val="26"/>
        </w:rPr>
        <w:t xml:space="preserve"> (</w:t>
      </w:r>
      <w:r w:rsidRPr="005622FD">
        <w:rPr>
          <w:sz w:val="26"/>
          <w:szCs w:val="26"/>
        </w:rPr>
        <w:t>80 чел.</w:t>
      </w:r>
      <w:r w:rsidR="003D5DEF">
        <w:rPr>
          <w:sz w:val="26"/>
          <w:szCs w:val="26"/>
        </w:rPr>
        <w:t>)</w:t>
      </w:r>
      <w:r w:rsidRPr="005622FD">
        <w:rPr>
          <w:sz w:val="26"/>
          <w:szCs w:val="26"/>
        </w:rPr>
        <w:t>;</w:t>
      </w:r>
    </w:p>
    <w:p w:rsidR="00720B60" w:rsidRPr="005622FD" w:rsidRDefault="00720B60" w:rsidP="00720B60">
      <w:pPr>
        <w:ind w:firstLine="709"/>
        <w:jc w:val="both"/>
        <w:rPr>
          <w:sz w:val="26"/>
          <w:szCs w:val="26"/>
        </w:rPr>
      </w:pPr>
      <w:r w:rsidRPr="005622FD">
        <w:rPr>
          <w:sz w:val="26"/>
          <w:szCs w:val="26"/>
        </w:rPr>
        <w:t>–</w:t>
      </w:r>
      <w:r w:rsidR="00522086" w:rsidRPr="005622FD">
        <w:rPr>
          <w:sz w:val="26"/>
          <w:szCs w:val="26"/>
          <w:lang w:val="en-US"/>
        </w:rPr>
        <w:t> </w:t>
      </w:r>
      <w:r w:rsidR="00522086" w:rsidRPr="005622FD">
        <w:rPr>
          <w:sz w:val="26"/>
          <w:szCs w:val="26"/>
        </w:rPr>
        <w:t>о</w:t>
      </w:r>
      <w:r w:rsidRPr="005622FD">
        <w:rPr>
          <w:sz w:val="26"/>
          <w:szCs w:val="26"/>
        </w:rPr>
        <w:t>рганизовать торжественное мероприятие по чествованию семей, награжденных знаком Главы Администрации «Почетный знак города Заречного Пензенской области «За достойное воспитание детей», 15.05.2014, 15</w:t>
      </w:r>
      <w:r w:rsidR="00FD6047">
        <w:rPr>
          <w:sz w:val="26"/>
          <w:szCs w:val="26"/>
        </w:rPr>
        <w:t xml:space="preserve"> чел./8 семей, ДК «Современник»;</w:t>
      </w:r>
      <w:r w:rsidRPr="005622FD">
        <w:rPr>
          <w:sz w:val="26"/>
          <w:szCs w:val="26"/>
        </w:rPr>
        <w:t xml:space="preserve"> </w:t>
      </w:r>
    </w:p>
    <w:p w:rsidR="00720B60" w:rsidRPr="005622FD" w:rsidRDefault="00720B60" w:rsidP="00720B60">
      <w:pPr>
        <w:ind w:firstLine="709"/>
        <w:jc w:val="both"/>
        <w:rPr>
          <w:sz w:val="26"/>
          <w:szCs w:val="26"/>
        </w:rPr>
      </w:pPr>
      <w:r w:rsidRPr="005622FD">
        <w:rPr>
          <w:sz w:val="26"/>
          <w:szCs w:val="26"/>
        </w:rPr>
        <w:t>–</w:t>
      </w:r>
      <w:r w:rsidRPr="005622FD">
        <w:rPr>
          <w:sz w:val="26"/>
          <w:szCs w:val="26"/>
          <w:lang w:val="en-US"/>
        </w:rPr>
        <w:t> </w:t>
      </w:r>
      <w:r w:rsidRPr="005622FD">
        <w:rPr>
          <w:sz w:val="26"/>
          <w:szCs w:val="26"/>
        </w:rPr>
        <w:t xml:space="preserve">провести мероприятия по чествованию ликвидаторов последствий аварии на ЧАЭС: митинг с возложением цветов у памятного знака и вечер памяти жертв аварии, </w:t>
      </w:r>
      <w:r w:rsidR="004227AD">
        <w:rPr>
          <w:sz w:val="26"/>
          <w:szCs w:val="26"/>
        </w:rPr>
        <w:t>(</w:t>
      </w:r>
      <w:r w:rsidRPr="005622FD">
        <w:rPr>
          <w:sz w:val="26"/>
          <w:szCs w:val="26"/>
        </w:rPr>
        <w:t>100 чел.</w:t>
      </w:r>
      <w:r w:rsidR="004227AD">
        <w:rPr>
          <w:sz w:val="26"/>
          <w:szCs w:val="26"/>
        </w:rPr>
        <w:t>);</w:t>
      </w:r>
    </w:p>
    <w:p w:rsidR="00720B60" w:rsidRPr="005622FD" w:rsidRDefault="00720B60" w:rsidP="00720B60">
      <w:pPr>
        <w:ind w:firstLine="709"/>
        <w:jc w:val="both"/>
        <w:rPr>
          <w:sz w:val="26"/>
          <w:szCs w:val="26"/>
        </w:rPr>
      </w:pPr>
      <w:r w:rsidRPr="005622FD">
        <w:rPr>
          <w:sz w:val="26"/>
          <w:szCs w:val="26"/>
        </w:rPr>
        <w:t>– приобрести и вручить 920 ветеранам продуктовые наборы ко Дню Победы в Великой Отеч</w:t>
      </w:r>
      <w:r w:rsidR="004227AD">
        <w:rPr>
          <w:sz w:val="26"/>
          <w:szCs w:val="26"/>
        </w:rPr>
        <w:t>ественной войне 1941-1945 годов;</w:t>
      </w:r>
      <w:r w:rsidRPr="005622FD">
        <w:rPr>
          <w:sz w:val="26"/>
          <w:szCs w:val="26"/>
        </w:rPr>
        <w:t xml:space="preserve"> </w:t>
      </w:r>
    </w:p>
    <w:p w:rsidR="00720B60" w:rsidRPr="005622FD" w:rsidRDefault="00720B60" w:rsidP="00720B60">
      <w:pPr>
        <w:ind w:firstLine="709"/>
        <w:jc w:val="both"/>
        <w:rPr>
          <w:sz w:val="26"/>
          <w:szCs w:val="26"/>
        </w:rPr>
      </w:pPr>
      <w:r w:rsidRPr="005622FD">
        <w:rPr>
          <w:sz w:val="26"/>
          <w:szCs w:val="26"/>
        </w:rPr>
        <w:t xml:space="preserve">– провести ежегодный городской фестиваль творчества детей с ограниченными возможностями здоровья «Семь чудес света» с участием 77 детей-инвалидов. </w:t>
      </w:r>
    </w:p>
    <w:p w:rsidR="00720B60" w:rsidRPr="005622FD" w:rsidRDefault="00720B60" w:rsidP="00720B60">
      <w:pPr>
        <w:ind w:firstLine="709"/>
        <w:jc w:val="both"/>
        <w:rPr>
          <w:sz w:val="26"/>
          <w:szCs w:val="26"/>
        </w:rPr>
      </w:pPr>
      <w:r w:rsidRPr="005622FD">
        <w:rPr>
          <w:sz w:val="26"/>
          <w:szCs w:val="26"/>
        </w:rPr>
        <w:t xml:space="preserve">Основная цель муниципальной программы </w:t>
      </w:r>
      <w:r w:rsidRPr="005622FD">
        <w:rPr>
          <w:i/>
          <w:sz w:val="26"/>
          <w:szCs w:val="26"/>
        </w:rPr>
        <w:t xml:space="preserve">«Старшее поколение города Заречного Пензенской области на 2012 - 2014 годы» </w:t>
      </w:r>
      <w:r w:rsidRPr="005622FD">
        <w:rPr>
          <w:sz w:val="26"/>
          <w:szCs w:val="26"/>
        </w:rPr>
        <w:t>– увеличение продолжительности и улучшение качества жизни, а также оздоровление граждан пожилого возраста.</w:t>
      </w:r>
    </w:p>
    <w:p w:rsidR="00720B60" w:rsidRPr="005622FD" w:rsidRDefault="00720B60" w:rsidP="00720B60">
      <w:pPr>
        <w:ind w:firstLine="709"/>
        <w:jc w:val="both"/>
        <w:rPr>
          <w:sz w:val="26"/>
          <w:szCs w:val="26"/>
        </w:rPr>
      </w:pPr>
      <w:r w:rsidRPr="005622FD">
        <w:rPr>
          <w:sz w:val="26"/>
          <w:szCs w:val="26"/>
        </w:rPr>
        <w:t xml:space="preserve">Реализация программных мероприятий в 2014 году позволила организовать санаторно-амбулаторное курортное лечение 59 граждан пожилого возраста, членов МОО «Городского Совета Ветеранов» </w:t>
      </w:r>
      <w:r w:rsidR="00B173C0" w:rsidRPr="005622FD">
        <w:rPr>
          <w:sz w:val="26"/>
          <w:szCs w:val="26"/>
        </w:rPr>
        <w:t>г. Заречн</w:t>
      </w:r>
      <w:r w:rsidRPr="005622FD">
        <w:rPr>
          <w:sz w:val="26"/>
          <w:szCs w:val="26"/>
        </w:rPr>
        <w:t xml:space="preserve">ого, в муниципальном учреждении здравоохранения «Городской санаторий-профилакторий» с оплатой 50 процентов стоимости лечения из средств бюджета ЗАТО </w:t>
      </w:r>
      <w:r w:rsidR="00B173C0" w:rsidRPr="005622FD">
        <w:rPr>
          <w:sz w:val="26"/>
          <w:szCs w:val="26"/>
        </w:rPr>
        <w:t>г. Заречн</w:t>
      </w:r>
      <w:r w:rsidRPr="005622FD">
        <w:rPr>
          <w:sz w:val="26"/>
          <w:szCs w:val="26"/>
        </w:rPr>
        <w:t>ого, а также организовать для</w:t>
      </w:r>
      <w:r w:rsidR="00013FD7" w:rsidRPr="005622FD">
        <w:rPr>
          <w:sz w:val="26"/>
          <w:szCs w:val="26"/>
        </w:rPr>
        <w:t xml:space="preserve"> </w:t>
      </w:r>
      <w:r w:rsidRPr="005622FD">
        <w:rPr>
          <w:sz w:val="26"/>
          <w:szCs w:val="26"/>
        </w:rPr>
        <w:t>граждан пожилого возраста культурно-массовые и досуговые мероприятия; 100 долгожителям города (гражданам 90 лет и старше) были вручены подарки на общую сумму 50 тыс. руб.</w:t>
      </w:r>
    </w:p>
    <w:p w:rsidR="00720B60" w:rsidRPr="005622FD" w:rsidRDefault="00720B60" w:rsidP="00720B60">
      <w:pPr>
        <w:ind w:firstLine="709"/>
        <w:jc w:val="both"/>
        <w:rPr>
          <w:sz w:val="26"/>
          <w:szCs w:val="26"/>
        </w:rPr>
      </w:pPr>
      <w:r w:rsidRPr="005622FD">
        <w:rPr>
          <w:sz w:val="26"/>
          <w:szCs w:val="26"/>
        </w:rPr>
        <w:lastRenderedPageBreak/>
        <w:t xml:space="preserve">В рамках реализации программных мероприятий муниципальной программы </w:t>
      </w:r>
      <w:r w:rsidRPr="005622FD">
        <w:rPr>
          <w:i/>
          <w:sz w:val="26"/>
          <w:szCs w:val="26"/>
        </w:rPr>
        <w:t>«Реализация демографической политики в городе Заречном Пензенской области на 2014-2016 годы</w:t>
      </w:r>
      <w:r w:rsidR="004227AD">
        <w:rPr>
          <w:i/>
          <w:sz w:val="26"/>
          <w:szCs w:val="26"/>
        </w:rPr>
        <w:t>» в отчетном году</w:t>
      </w:r>
      <w:r w:rsidRPr="005622FD">
        <w:rPr>
          <w:i/>
          <w:sz w:val="26"/>
          <w:szCs w:val="26"/>
        </w:rPr>
        <w:t>:</w:t>
      </w:r>
    </w:p>
    <w:p w:rsidR="00720B60" w:rsidRPr="005622FD" w:rsidRDefault="00720B60" w:rsidP="00720B60">
      <w:pPr>
        <w:ind w:firstLine="709"/>
        <w:jc w:val="both"/>
        <w:rPr>
          <w:sz w:val="26"/>
          <w:szCs w:val="26"/>
        </w:rPr>
      </w:pPr>
      <w:r w:rsidRPr="005622FD">
        <w:rPr>
          <w:sz w:val="26"/>
          <w:szCs w:val="26"/>
        </w:rPr>
        <w:t>– оказаны меры социальной поддержки 693 донорам, сдавшим кровь и ее компоненты на территории города Заречного</w:t>
      </w:r>
      <w:r w:rsidR="004227AD">
        <w:rPr>
          <w:sz w:val="26"/>
          <w:szCs w:val="26"/>
        </w:rPr>
        <w:t>,</w:t>
      </w:r>
      <w:r w:rsidRPr="005622FD">
        <w:rPr>
          <w:sz w:val="26"/>
          <w:szCs w:val="26"/>
        </w:rPr>
        <w:t xml:space="preserve"> на сумму 349,8 тыс. руб.;</w:t>
      </w:r>
    </w:p>
    <w:p w:rsidR="00720B60" w:rsidRPr="005622FD" w:rsidRDefault="00720B60" w:rsidP="00720B60">
      <w:pPr>
        <w:ind w:firstLine="709"/>
        <w:jc w:val="both"/>
        <w:rPr>
          <w:sz w:val="26"/>
          <w:szCs w:val="26"/>
        </w:rPr>
      </w:pPr>
      <w:r w:rsidRPr="005622FD">
        <w:rPr>
          <w:sz w:val="26"/>
          <w:szCs w:val="26"/>
        </w:rPr>
        <w:t>– выплачена компенсация затрат 35 гражданам, имеющим детей, страдающих психическими расстройствами и нуждающихся в проведении комплекса медико-психологических и реабилитационных мероприятий</w:t>
      </w:r>
      <w:r w:rsidR="004227AD">
        <w:rPr>
          <w:sz w:val="26"/>
          <w:szCs w:val="26"/>
        </w:rPr>
        <w:t>,</w:t>
      </w:r>
      <w:r w:rsidRPr="005622FD">
        <w:rPr>
          <w:sz w:val="26"/>
          <w:szCs w:val="26"/>
        </w:rPr>
        <w:t xml:space="preserve"> на сумму 89,6 </w:t>
      </w:r>
      <w:proofErr w:type="spellStart"/>
      <w:r w:rsidRPr="005622FD">
        <w:rPr>
          <w:sz w:val="26"/>
          <w:szCs w:val="26"/>
        </w:rPr>
        <w:t>тыс.руб</w:t>
      </w:r>
      <w:proofErr w:type="spellEnd"/>
      <w:r w:rsidRPr="005622FD">
        <w:rPr>
          <w:sz w:val="26"/>
          <w:szCs w:val="26"/>
        </w:rPr>
        <w:t>.;</w:t>
      </w:r>
    </w:p>
    <w:p w:rsidR="00720B60" w:rsidRPr="005622FD" w:rsidRDefault="00720B60" w:rsidP="00720B60">
      <w:pPr>
        <w:ind w:firstLine="709"/>
        <w:jc w:val="both"/>
        <w:rPr>
          <w:sz w:val="26"/>
          <w:szCs w:val="26"/>
        </w:rPr>
      </w:pPr>
      <w:r w:rsidRPr="005622FD">
        <w:rPr>
          <w:sz w:val="26"/>
          <w:szCs w:val="26"/>
        </w:rPr>
        <w:t>– выплачена частичная компенсация затрат гражданам, нуждающимся в прохождении высокотехнологичного медицинского лечения</w:t>
      </w:r>
      <w:r w:rsidR="004227AD">
        <w:rPr>
          <w:sz w:val="26"/>
          <w:szCs w:val="26"/>
        </w:rPr>
        <w:t>,</w:t>
      </w:r>
      <w:r w:rsidRPr="005622FD">
        <w:rPr>
          <w:sz w:val="26"/>
          <w:szCs w:val="26"/>
        </w:rPr>
        <w:t xml:space="preserve"> 10 чел. на сумму 211,8 тыс. руб.</w:t>
      </w:r>
    </w:p>
    <w:p w:rsidR="00563C12" w:rsidRPr="005622FD" w:rsidRDefault="00563C12" w:rsidP="00720B60">
      <w:pPr>
        <w:ind w:firstLine="709"/>
        <w:jc w:val="both"/>
        <w:rPr>
          <w:sz w:val="26"/>
          <w:szCs w:val="26"/>
        </w:rPr>
      </w:pPr>
      <w:r w:rsidRPr="005622FD">
        <w:rPr>
          <w:sz w:val="26"/>
          <w:szCs w:val="26"/>
        </w:rPr>
        <w:t>Департамент являлся исполнителем ряда мероприятий программ в жилищной сфере.</w:t>
      </w:r>
    </w:p>
    <w:p w:rsidR="00720B60" w:rsidRPr="005622FD" w:rsidRDefault="00720B60" w:rsidP="00720B60">
      <w:pPr>
        <w:ind w:firstLine="709"/>
        <w:jc w:val="both"/>
        <w:rPr>
          <w:sz w:val="26"/>
          <w:szCs w:val="26"/>
        </w:rPr>
      </w:pPr>
      <w:r w:rsidRPr="005622FD">
        <w:rPr>
          <w:sz w:val="26"/>
          <w:szCs w:val="26"/>
        </w:rPr>
        <w:t xml:space="preserve">За счет средств подпрограммы </w:t>
      </w:r>
      <w:r w:rsidRPr="005622FD">
        <w:rPr>
          <w:i/>
          <w:sz w:val="26"/>
          <w:szCs w:val="26"/>
        </w:rPr>
        <w:t>«Обеспечение жильем молодых семей в городе Заречном Пензенской области на 2011-2015 годы»</w:t>
      </w:r>
      <w:r w:rsidRPr="005622FD">
        <w:rPr>
          <w:sz w:val="26"/>
          <w:szCs w:val="26"/>
        </w:rPr>
        <w:t xml:space="preserve"> федеральной целевой программы «Жилище» на 2011–2015 годы» за 2014 год 80 молодым семьям предоставлена социальная выплата на приобретение жилья, 19 молодых семей получили дополнительные социальные выплаты в связи с рождением (усыновлением) одного ребенка на территории Пензенской области общую сумму 46 462,1 тыс. руб. </w:t>
      </w:r>
    </w:p>
    <w:p w:rsidR="00720B60" w:rsidRPr="005622FD" w:rsidRDefault="00720B60" w:rsidP="00720B60">
      <w:pPr>
        <w:ind w:firstLine="709"/>
        <w:jc w:val="both"/>
        <w:rPr>
          <w:sz w:val="26"/>
          <w:szCs w:val="26"/>
        </w:rPr>
      </w:pPr>
      <w:r w:rsidRPr="005622FD">
        <w:rPr>
          <w:sz w:val="26"/>
          <w:szCs w:val="26"/>
        </w:rPr>
        <w:t xml:space="preserve">За счет средств муниципальной программы </w:t>
      </w:r>
      <w:r w:rsidRPr="005622FD">
        <w:rPr>
          <w:i/>
          <w:sz w:val="26"/>
          <w:szCs w:val="26"/>
        </w:rPr>
        <w:t>«Социальная поддержка жителей города Заречного в жилищной сфере на 2009–2015 годы»</w:t>
      </w:r>
      <w:r w:rsidRPr="005622FD">
        <w:rPr>
          <w:sz w:val="26"/>
          <w:szCs w:val="26"/>
        </w:rPr>
        <w:t xml:space="preserve"> 3 семьи получили социальную выплату на приобретение жилья на общую сумму 1 142,5 тыс. руб. </w:t>
      </w:r>
    </w:p>
    <w:p w:rsidR="00720B60" w:rsidRPr="005622FD" w:rsidRDefault="00720B60" w:rsidP="00720B60">
      <w:pPr>
        <w:ind w:firstLine="709"/>
        <w:jc w:val="both"/>
        <w:rPr>
          <w:sz w:val="26"/>
          <w:szCs w:val="26"/>
        </w:rPr>
      </w:pPr>
      <w:r w:rsidRPr="005622FD">
        <w:rPr>
          <w:sz w:val="26"/>
          <w:szCs w:val="26"/>
        </w:rPr>
        <w:t xml:space="preserve">За счет средств подпрограммы </w:t>
      </w:r>
      <w:r w:rsidRPr="005622FD">
        <w:rPr>
          <w:i/>
          <w:sz w:val="26"/>
          <w:szCs w:val="26"/>
        </w:rPr>
        <w:t>«Обеспечение жильем многодетных семей города Заречного на 2013–2015 годы»</w:t>
      </w:r>
      <w:r w:rsidRPr="005622FD">
        <w:rPr>
          <w:b/>
          <w:sz w:val="26"/>
          <w:szCs w:val="26"/>
        </w:rPr>
        <w:t xml:space="preserve"> </w:t>
      </w:r>
      <w:r w:rsidRPr="005622FD">
        <w:rPr>
          <w:sz w:val="26"/>
          <w:szCs w:val="26"/>
        </w:rPr>
        <w:t xml:space="preserve">муниципальной программы «Социальная поддержка многодетных семей города Заречного в жилищной сфере на 2013-2015 годы» 8 многодетных семей получили социальную выплату на общую сумму 6 967,1 </w:t>
      </w:r>
      <w:proofErr w:type="spellStart"/>
      <w:r w:rsidRPr="005622FD">
        <w:rPr>
          <w:sz w:val="26"/>
          <w:szCs w:val="26"/>
        </w:rPr>
        <w:t>тыс.руб</w:t>
      </w:r>
      <w:proofErr w:type="spellEnd"/>
      <w:r w:rsidRPr="005622FD">
        <w:rPr>
          <w:sz w:val="26"/>
          <w:szCs w:val="26"/>
        </w:rPr>
        <w:t>., за счет средств подпрограммы «Социальная поддержка многодетных семей города Заречного по улучшению жилищных условий на 2013-2015 годы» муниципальной программы «Социальная поддержка многодетных семей города Заречного в жилищной сфере на 2013–2015 годы» 2 семьи получил</w:t>
      </w:r>
      <w:r w:rsidR="004227AD">
        <w:rPr>
          <w:sz w:val="26"/>
          <w:szCs w:val="26"/>
        </w:rPr>
        <w:t>и</w:t>
      </w:r>
      <w:r w:rsidRPr="005622FD">
        <w:rPr>
          <w:sz w:val="26"/>
          <w:szCs w:val="26"/>
        </w:rPr>
        <w:t xml:space="preserve"> социальную выплату в счет оплаты стоимости капитального ремонта жилого помещения на сумму 60 тыс. руб. </w:t>
      </w:r>
    </w:p>
    <w:p w:rsidR="00720B60" w:rsidRPr="005622FD" w:rsidRDefault="00720B60" w:rsidP="00720B60">
      <w:pPr>
        <w:ind w:firstLine="709"/>
        <w:jc w:val="both"/>
        <w:rPr>
          <w:sz w:val="26"/>
          <w:szCs w:val="26"/>
        </w:rPr>
      </w:pPr>
      <w:r w:rsidRPr="005622FD">
        <w:rPr>
          <w:sz w:val="26"/>
          <w:szCs w:val="26"/>
        </w:rPr>
        <w:t>В 2014 году в рамках целевой программы Пензенской области «Право быть равным» за счет средств Фонда поддержки детей, находящихся в трудной жизненной ситуации (г.</w:t>
      </w:r>
      <w:r w:rsidR="004227AD">
        <w:rPr>
          <w:sz w:val="26"/>
          <w:szCs w:val="26"/>
        </w:rPr>
        <w:t> Москва)</w:t>
      </w:r>
      <w:r w:rsidRPr="005622FD">
        <w:rPr>
          <w:sz w:val="26"/>
          <w:szCs w:val="26"/>
        </w:rPr>
        <w:t xml:space="preserve"> закуплено реабилитационное оборудовании для развития деятельности группы дневного пребывания для детей-инвалидов и детей с ограниченными возможностями здоровья:</w:t>
      </w:r>
    </w:p>
    <w:p w:rsidR="00720B60" w:rsidRPr="005622FD" w:rsidRDefault="00720B60" w:rsidP="00720B60">
      <w:pPr>
        <w:ind w:firstLine="709"/>
        <w:jc w:val="both"/>
        <w:rPr>
          <w:sz w:val="26"/>
          <w:szCs w:val="26"/>
        </w:rPr>
      </w:pPr>
      <w:r w:rsidRPr="005622FD">
        <w:rPr>
          <w:sz w:val="26"/>
          <w:szCs w:val="26"/>
        </w:rPr>
        <w:t>–</w:t>
      </w:r>
      <w:r w:rsidRPr="005622FD">
        <w:rPr>
          <w:sz w:val="26"/>
          <w:szCs w:val="26"/>
          <w:lang w:val="en-US"/>
        </w:rPr>
        <w:t> </w:t>
      </w:r>
      <w:r w:rsidRPr="005622FD">
        <w:rPr>
          <w:sz w:val="26"/>
          <w:szCs w:val="26"/>
        </w:rPr>
        <w:t xml:space="preserve">комплекс функционального </w:t>
      </w:r>
      <w:proofErr w:type="spellStart"/>
      <w:r w:rsidRPr="005622FD">
        <w:rPr>
          <w:sz w:val="26"/>
          <w:szCs w:val="26"/>
        </w:rPr>
        <w:t>биоуправления</w:t>
      </w:r>
      <w:proofErr w:type="spellEnd"/>
      <w:r w:rsidRPr="005622FD">
        <w:rPr>
          <w:sz w:val="26"/>
          <w:szCs w:val="26"/>
        </w:rPr>
        <w:t xml:space="preserve"> «РЕАМЕД-</w:t>
      </w:r>
      <w:proofErr w:type="spellStart"/>
      <w:r w:rsidRPr="005622FD">
        <w:rPr>
          <w:sz w:val="26"/>
          <w:szCs w:val="26"/>
        </w:rPr>
        <w:t>Полярис</w:t>
      </w:r>
      <w:proofErr w:type="spellEnd"/>
      <w:r w:rsidRPr="005622FD">
        <w:rPr>
          <w:sz w:val="26"/>
          <w:szCs w:val="26"/>
        </w:rPr>
        <w:t>» (70,0 тыс.</w:t>
      </w:r>
      <w:r w:rsidRPr="005622FD">
        <w:rPr>
          <w:sz w:val="26"/>
          <w:szCs w:val="26"/>
          <w:lang w:val="en-US"/>
        </w:rPr>
        <w:t> </w:t>
      </w:r>
      <w:r w:rsidRPr="005622FD">
        <w:rPr>
          <w:sz w:val="26"/>
          <w:szCs w:val="26"/>
        </w:rPr>
        <w:t xml:space="preserve">руб.), внедрен новый метод реабилитации – </w:t>
      </w:r>
      <w:proofErr w:type="spellStart"/>
      <w:r w:rsidRPr="005622FD">
        <w:rPr>
          <w:sz w:val="26"/>
          <w:szCs w:val="26"/>
        </w:rPr>
        <w:t>микрополяризация</w:t>
      </w:r>
      <w:proofErr w:type="spellEnd"/>
      <w:r w:rsidRPr="005622FD">
        <w:rPr>
          <w:sz w:val="26"/>
          <w:szCs w:val="26"/>
        </w:rPr>
        <w:t>, способствующий эффективной коррекции различных нарушений нервной системы детей с ДЦП, ЗРР, ЗПР и других;</w:t>
      </w:r>
    </w:p>
    <w:p w:rsidR="00720B60" w:rsidRPr="005622FD" w:rsidRDefault="00720B60" w:rsidP="00720B60">
      <w:pPr>
        <w:ind w:firstLine="709"/>
        <w:jc w:val="both"/>
        <w:rPr>
          <w:sz w:val="26"/>
          <w:szCs w:val="26"/>
        </w:rPr>
      </w:pPr>
      <w:r w:rsidRPr="005622FD">
        <w:rPr>
          <w:sz w:val="26"/>
          <w:szCs w:val="26"/>
        </w:rPr>
        <w:t>–</w:t>
      </w:r>
      <w:r w:rsidRPr="005622FD">
        <w:rPr>
          <w:sz w:val="26"/>
          <w:szCs w:val="26"/>
          <w:lang w:val="en-US"/>
        </w:rPr>
        <w:t> </w:t>
      </w:r>
      <w:r w:rsidRPr="005622FD">
        <w:rPr>
          <w:sz w:val="26"/>
          <w:szCs w:val="26"/>
        </w:rPr>
        <w:t xml:space="preserve">комплект настенных модулей для развития координационных и сенсорно-перцептивных способностей (72,0 тыс. руб.). Внедрена новая технология – </w:t>
      </w:r>
      <w:proofErr w:type="spellStart"/>
      <w:r w:rsidRPr="005622FD">
        <w:rPr>
          <w:sz w:val="26"/>
          <w:szCs w:val="26"/>
        </w:rPr>
        <w:t>кинестетика</w:t>
      </w:r>
      <w:proofErr w:type="spellEnd"/>
      <w:r w:rsidRPr="005622FD">
        <w:rPr>
          <w:sz w:val="26"/>
          <w:szCs w:val="26"/>
        </w:rPr>
        <w:t>, позволяющая наиболее эффективно развивать крупную и мелкую моторику ребенка, укреплять мышцы детей. Комплект настенных модулей оборудован в светлой сенсорной комнате, в которой соблюдается модульный принцип построения игровых центров;</w:t>
      </w:r>
    </w:p>
    <w:p w:rsidR="00720B60" w:rsidRPr="005622FD" w:rsidRDefault="00720B60" w:rsidP="00720B60">
      <w:pPr>
        <w:ind w:firstLine="709"/>
        <w:jc w:val="both"/>
        <w:rPr>
          <w:sz w:val="26"/>
          <w:szCs w:val="26"/>
        </w:rPr>
      </w:pPr>
      <w:r w:rsidRPr="005622FD">
        <w:rPr>
          <w:sz w:val="26"/>
          <w:szCs w:val="26"/>
        </w:rPr>
        <w:t>–</w:t>
      </w:r>
      <w:r w:rsidRPr="005622FD">
        <w:rPr>
          <w:sz w:val="26"/>
          <w:szCs w:val="26"/>
          <w:lang w:val="en-US"/>
        </w:rPr>
        <w:t> </w:t>
      </w:r>
      <w:r w:rsidRPr="005622FD">
        <w:rPr>
          <w:sz w:val="26"/>
          <w:szCs w:val="26"/>
        </w:rPr>
        <w:t>комплект реабилитационного оборудования для оснащения темной сенсорной комнаты (200,0 тыс.</w:t>
      </w:r>
      <w:r w:rsidRPr="005622FD">
        <w:rPr>
          <w:sz w:val="26"/>
          <w:szCs w:val="26"/>
          <w:lang w:val="en-US"/>
        </w:rPr>
        <w:t> </w:t>
      </w:r>
      <w:r w:rsidRPr="005622FD">
        <w:rPr>
          <w:sz w:val="26"/>
          <w:szCs w:val="26"/>
        </w:rPr>
        <w:t xml:space="preserve">руб.): бескаркасная мебель, сенсорные и тактильные панели, </w:t>
      </w:r>
      <w:proofErr w:type="spellStart"/>
      <w:r w:rsidRPr="005622FD">
        <w:rPr>
          <w:sz w:val="26"/>
          <w:szCs w:val="26"/>
        </w:rPr>
        <w:t>фибероптические</w:t>
      </w:r>
      <w:proofErr w:type="spellEnd"/>
      <w:r w:rsidRPr="005622FD">
        <w:rPr>
          <w:sz w:val="26"/>
          <w:szCs w:val="26"/>
        </w:rPr>
        <w:t xml:space="preserve"> и световые изделия, программно-аппаратный комплекс для психофизиологических исследований. Применяется для комплексной </w:t>
      </w:r>
      <w:proofErr w:type="spellStart"/>
      <w:r w:rsidRPr="005622FD">
        <w:rPr>
          <w:sz w:val="26"/>
          <w:szCs w:val="26"/>
        </w:rPr>
        <w:t>психокоррекционной</w:t>
      </w:r>
      <w:proofErr w:type="spellEnd"/>
      <w:r w:rsidRPr="005622FD">
        <w:rPr>
          <w:sz w:val="26"/>
          <w:szCs w:val="26"/>
        </w:rPr>
        <w:t xml:space="preserve"> работы с детьми-инвалидами и их семьями.</w:t>
      </w:r>
    </w:p>
    <w:p w:rsidR="00720B60" w:rsidRPr="005622FD" w:rsidRDefault="00720B60" w:rsidP="00720B60">
      <w:pPr>
        <w:pStyle w:val="ConsPlusTitle"/>
        <w:ind w:firstLine="708"/>
        <w:jc w:val="both"/>
        <w:rPr>
          <w:rFonts w:ascii="Times New Roman" w:hAnsi="Times New Roman" w:cs="Times New Roman"/>
          <w:b w:val="0"/>
          <w:sz w:val="26"/>
          <w:szCs w:val="26"/>
        </w:rPr>
      </w:pPr>
      <w:r w:rsidRPr="005622FD">
        <w:rPr>
          <w:rFonts w:ascii="Times New Roman" w:hAnsi="Times New Roman" w:cs="Times New Roman"/>
          <w:b w:val="0"/>
          <w:sz w:val="26"/>
          <w:szCs w:val="26"/>
        </w:rPr>
        <w:t xml:space="preserve">В целях реализации «дорожной карты», утвержденной постановлением Администрации города Заречного «Об утверждении Плана мероприятий («дорожной карты») «Повышение эффективности и качества услуг в сфере социального обслуживания </w:t>
      </w:r>
      <w:r w:rsidRPr="005622FD">
        <w:rPr>
          <w:rFonts w:ascii="Times New Roman" w:hAnsi="Times New Roman" w:cs="Times New Roman"/>
          <w:b w:val="0"/>
          <w:sz w:val="26"/>
          <w:szCs w:val="26"/>
        </w:rPr>
        <w:lastRenderedPageBreak/>
        <w:t xml:space="preserve">населения </w:t>
      </w:r>
      <w:r w:rsidR="00B173C0" w:rsidRPr="005622FD">
        <w:rPr>
          <w:rFonts w:ascii="Times New Roman" w:hAnsi="Times New Roman" w:cs="Times New Roman"/>
          <w:b w:val="0"/>
          <w:sz w:val="26"/>
          <w:szCs w:val="26"/>
        </w:rPr>
        <w:t>г. Заречн</w:t>
      </w:r>
      <w:r w:rsidRPr="005622FD">
        <w:rPr>
          <w:rFonts w:ascii="Times New Roman" w:hAnsi="Times New Roman" w:cs="Times New Roman"/>
          <w:b w:val="0"/>
          <w:sz w:val="26"/>
          <w:szCs w:val="26"/>
        </w:rPr>
        <w:t>ого Пензенской области на 2013-2018 годы» Департаментом проведены следующие мероприятия.</w:t>
      </w:r>
    </w:p>
    <w:p w:rsidR="00720B60" w:rsidRPr="005622FD" w:rsidRDefault="00720B60" w:rsidP="00720B60">
      <w:pPr>
        <w:ind w:firstLine="709"/>
        <w:jc w:val="both"/>
        <w:rPr>
          <w:i/>
          <w:sz w:val="26"/>
          <w:szCs w:val="26"/>
        </w:rPr>
      </w:pPr>
      <w:r w:rsidRPr="005622FD">
        <w:rPr>
          <w:i/>
          <w:sz w:val="26"/>
          <w:szCs w:val="26"/>
        </w:rPr>
        <w:t>1.</w:t>
      </w:r>
      <w:r w:rsidRPr="005622FD">
        <w:rPr>
          <w:i/>
          <w:sz w:val="26"/>
          <w:szCs w:val="26"/>
          <w:lang w:val="en-US"/>
        </w:rPr>
        <w:t> </w:t>
      </w:r>
      <w:r w:rsidRPr="005622FD">
        <w:rPr>
          <w:i/>
          <w:sz w:val="26"/>
          <w:szCs w:val="26"/>
        </w:rPr>
        <w:t>Оптимизация расходов и направление экономии на</w:t>
      </w:r>
      <w:r w:rsidR="00013FD7" w:rsidRPr="005622FD">
        <w:rPr>
          <w:i/>
          <w:sz w:val="26"/>
          <w:szCs w:val="26"/>
        </w:rPr>
        <w:t xml:space="preserve"> </w:t>
      </w:r>
      <w:r w:rsidRPr="005622FD">
        <w:rPr>
          <w:i/>
          <w:sz w:val="26"/>
          <w:szCs w:val="26"/>
        </w:rPr>
        <w:t xml:space="preserve">исполнение </w:t>
      </w:r>
      <w:r w:rsidRPr="005622FD">
        <w:rPr>
          <w:bCs/>
          <w:i/>
          <w:sz w:val="26"/>
          <w:szCs w:val="26"/>
        </w:rPr>
        <w:t xml:space="preserve">Указа Президента РФ от 07.05.2012 </w:t>
      </w:r>
      <w:r w:rsidR="00B173C0" w:rsidRPr="005622FD">
        <w:rPr>
          <w:bCs/>
          <w:i/>
          <w:sz w:val="26"/>
          <w:szCs w:val="26"/>
        </w:rPr>
        <w:t>№ </w:t>
      </w:r>
      <w:r w:rsidRPr="005622FD">
        <w:rPr>
          <w:bCs/>
          <w:i/>
          <w:sz w:val="26"/>
          <w:szCs w:val="26"/>
        </w:rPr>
        <w:t xml:space="preserve">597 «О мероприятиях по реализации государственной социальной политики», </w:t>
      </w:r>
      <w:r w:rsidRPr="005622FD">
        <w:rPr>
          <w:i/>
          <w:sz w:val="26"/>
          <w:szCs w:val="26"/>
        </w:rPr>
        <w:t>в части совершенствования системы оплаты труда работников муниципального учреждения социального обслуживания населения города Заречного Пензенской области.</w:t>
      </w:r>
    </w:p>
    <w:p w:rsidR="00720B60" w:rsidRPr="005622FD" w:rsidRDefault="00720B60" w:rsidP="00720B60">
      <w:pPr>
        <w:autoSpaceDE w:val="0"/>
        <w:autoSpaceDN w:val="0"/>
        <w:adjustRightInd w:val="0"/>
        <w:ind w:firstLine="708"/>
        <w:jc w:val="both"/>
        <w:rPr>
          <w:sz w:val="26"/>
          <w:szCs w:val="26"/>
        </w:rPr>
      </w:pPr>
      <w:r w:rsidRPr="005622FD">
        <w:rPr>
          <w:sz w:val="26"/>
          <w:szCs w:val="26"/>
        </w:rPr>
        <w:t xml:space="preserve">С 01.01.2014 года произошла реорганизация муниципального бюджетного учреждения «Комплексный центр социального обслуживания населения города Заречного Пензенской области» путем присоединения к нему муниципального казенного учреждения «Социально-реабилитационный центр для несовершеннолетних «Дом детства» города Заречного Пензенской области». </w:t>
      </w:r>
    </w:p>
    <w:p w:rsidR="00720B60" w:rsidRPr="005622FD" w:rsidRDefault="00720B60" w:rsidP="00720B60">
      <w:pPr>
        <w:ind w:firstLine="709"/>
        <w:jc w:val="both"/>
        <w:rPr>
          <w:sz w:val="26"/>
          <w:szCs w:val="26"/>
        </w:rPr>
      </w:pPr>
      <w:r w:rsidRPr="005622FD">
        <w:rPr>
          <w:sz w:val="26"/>
          <w:szCs w:val="26"/>
        </w:rPr>
        <w:t>Уменьшен размер субвенции на исполнение отдельных переданных государственных полномочий на 519,4 тыс.</w:t>
      </w:r>
      <w:r w:rsidRPr="005622FD">
        <w:rPr>
          <w:sz w:val="26"/>
          <w:szCs w:val="26"/>
          <w:lang w:val="en-US"/>
        </w:rPr>
        <w:t> </w:t>
      </w:r>
      <w:r w:rsidRPr="005622FD">
        <w:rPr>
          <w:sz w:val="26"/>
          <w:szCs w:val="26"/>
        </w:rPr>
        <w:t>руб. Изменение повлекло уменьшение фонда оплаты труда учреждения МБУ «КЦСОН».</w:t>
      </w:r>
    </w:p>
    <w:p w:rsidR="00720B60" w:rsidRPr="005622FD" w:rsidRDefault="00720B60" w:rsidP="00720B60">
      <w:pPr>
        <w:autoSpaceDE w:val="0"/>
        <w:autoSpaceDN w:val="0"/>
        <w:adjustRightInd w:val="0"/>
        <w:ind w:firstLine="708"/>
        <w:jc w:val="both"/>
        <w:rPr>
          <w:sz w:val="26"/>
          <w:szCs w:val="26"/>
        </w:rPr>
      </w:pPr>
      <w:r w:rsidRPr="005622FD">
        <w:rPr>
          <w:sz w:val="26"/>
          <w:szCs w:val="26"/>
        </w:rPr>
        <w:t xml:space="preserve">Ежемесячно </w:t>
      </w:r>
      <w:r w:rsidR="004227AD">
        <w:rPr>
          <w:sz w:val="26"/>
          <w:szCs w:val="26"/>
        </w:rPr>
        <w:t>проводился</w:t>
      </w:r>
      <w:r w:rsidRPr="005622FD">
        <w:rPr>
          <w:sz w:val="26"/>
          <w:szCs w:val="26"/>
        </w:rPr>
        <w:t xml:space="preserve"> мониторинг и анализировалась информация о средней заработной плате отдельных категорий работников МБУ «КЦСОН», в отношении которых предусмотрены мероприятия по повышению заработной платы. За 2014 год все показатели соотношений средней заработной платы работников и средней заработной платы в Пензенской области выполнены. </w:t>
      </w:r>
    </w:p>
    <w:p w:rsidR="00720B60" w:rsidRPr="005622FD" w:rsidRDefault="00720B60" w:rsidP="00720B60">
      <w:pPr>
        <w:ind w:firstLine="709"/>
        <w:jc w:val="both"/>
        <w:rPr>
          <w:i/>
          <w:sz w:val="26"/>
          <w:szCs w:val="26"/>
        </w:rPr>
      </w:pPr>
      <w:r w:rsidRPr="005622FD">
        <w:rPr>
          <w:i/>
          <w:sz w:val="26"/>
          <w:szCs w:val="26"/>
        </w:rPr>
        <w:t>2.</w:t>
      </w:r>
      <w:r w:rsidRPr="005622FD">
        <w:rPr>
          <w:i/>
          <w:sz w:val="26"/>
          <w:szCs w:val="26"/>
          <w:lang w:val="en-US"/>
        </w:rPr>
        <w:t> </w:t>
      </w:r>
      <w:r w:rsidRPr="005622FD">
        <w:rPr>
          <w:i/>
          <w:sz w:val="26"/>
          <w:szCs w:val="26"/>
        </w:rPr>
        <w:t>Повышение качества предоставления услуг в сфере социального обслуживания на основе контроля и оценки качества работы организаций.</w:t>
      </w:r>
    </w:p>
    <w:p w:rsidR="00720B60" w:rsidRPr="005622FD" w:rsidRDefault="00720B60" w:rsidP="00720B60">
      <w:pPr>
        <w:ind w:firstLine="709"/>
        <w:jc w:val="both"/>
        <w:rPr>
          <w:sz w:val="26"/>
          <w:szCs w:val="26"/>
        </w:rPr>
      </w:pPr>
      <w:r w:rsidRPr="005622FD">
        <w:rPr>
          <w:sz w:val="26"/>
          <w:szCs w:val="26"/>
        </w:rPr>
        <w:t xml:space="preserve">В целях решения вопроса повышения оплаты труда социальных работников и перехода на «эффективный контракт» в трудовых коллективах социальной защиты населения </w:t>
      </w:r>
      <w:r w:rsidR="00B173C0" w:rsidRPr="005622FD">
        <w:rPr>
          <w:sz w:val="26"/>
          <w:szCs w:val="26"/>
        </w:rPr>
        <w:t>г. Заречн</w:t>
      </w:r>
      <w:r w:rsidRPr="005622FD">
        <w:rPr>
          <w:sz w:val="26"/>
          <w:szCs w:val="26"/>
        </w:rPr>
        <w:t xml:space="preserve">ого Пензенской области постоянно проводилась разъяснительная работа с участием профсоюза и представителей трудовых коллективов. </w:t>
      </w:r>
    </w:p>
    <w:p w:rsidR="00720B60" w:rsidRPr="005622FD" w:rsidRDefault="00720B60" w:rsidP="00720B60">
      <w:pPr>
        <w:ind w:firstLine="709"/>
        <w:jc w:val="both"/>
        <w:rPr>
          <w:sz w:val="26"/>
          <w:szCs w:val="26"/>
        </w:rPr>
      </w:pPr>
      <w:r w:rsidRPr="005622FD">
        <w:rPr>
          <w:sz w:val="26"/>
          <w:szCs w:val="26"/>
        </w:rPr>
        <w:t>В течение 2014 года оформлены трудовые отношения на основании «эффективных контрактов» со всеми работниками МБУ «КЦСОН».</w:t>
      </w:r>
    </w:p>
    <w:p w:rsidR="00720B60" w:rsidRPr="005622FD" w:rsidRDefault="00720B60" w:rsidP="00720B60">
      <w:pPr>
        <w:ind w:firstLine="709"/>
        <w:jc w:val="both"/>
        <w:rPr>
          <w:sz w:val="26"/>
          <w:szCs w:val="26"/>
        </w:rPr>
      </w:pPr>
      <w:r w:rsidRPr="005622FD">
        <w:rPr>
          <w:i/>
          <w:sz w:val="26"/>
          <w:szCs w:val="26"/>
        </w:rPr>
        <w:t>3.</w:t>
      </w:r>
      <w:r w:rsidRPr="005622FD">
        <w:rPr>
          <w:i/>
          <w:sz w:val="26"/>
          <w:szCs w:val="26"/>
          <w:lang w:val="en-US"/>
        </w:rPr>
        <w:t> </w:t>
      </w:r>
      <w:r w:rsidRPr="005622FD">
        <w:rPr>
          <w:i/>
          <w:sz w:val="26"/>
          <w:szCs w:val="26"/>
        </w:rPr>
        <w:t xml:space="preserve">В целях повышения эффективности и качества предоставляемых услуг учреждением социального обслуживания населения </w:t>
      </w:r>
      <w:r w:rsidR="00B173C0" w:rsidRPr="005622FD">
        <w:rPr>
          <w:i/>
          <w:sz w:val="26"/>
          <w:szCs w:val="26"/>
        </w:rPr>
        <w:t>г. Заречн</w:t>
      </w:r>
      <w:r w:rsidRPr="005622FD">
        <w:rPr>
          <w:i/>
          <w:sz w:val="26"/>
          <w:szCs w:val="26"/>
        </w:rPr>
        <w:t xml:space="preserve">ого Пензенской области </w:t>
      </w:r>
      <w:r w:rsidRPr="005622FD">
        <w:rPr>
          <w:sz w:val="26"/>
          <w:szCs w:val="26"/>
        </w:rPr>
        <w:t>44 человека прошли обучение на различных курсах.</w:t>
      </w:r>
    </w:p>
    <w:p w:rsidR="00720B60" w:rsidRPr="005622FD" w:rsidRDefault="00720B60" w:rsidP="00720B60">
      <w:pPr>
        <w:pStyle w:val="21"/>
        <w:spacing w:before="120"/>
        <w:rPr>
          <w:i/>
          <w:sz w:val="26"/>
          <w:szCs w:val="26"/>
        </w:rPr>
      </w:pPr>
      <w:r w:rsidRPr="005622FD">
        <w:rPr>
          <w:i/>
          <w:sz w:val="26"/>
          <w:szCs w:val="26"/>
        </w:rPr>
        <w:t xml:space="preserve">Задачи </w:t>
      </w:r>
      <w:r w:rsidR="00E10A33" w:rsidRPr="005622FD">
        <w:rPr>
          <w:sz w:val="26"/>
          <w:szCs w:val="26"/>
        </w:rPr>
        <w:t xml:space="preserve">в сфере </w:t>
      </w:r>
      <w:r w:rsidR="00E10A33" w:rsidRPr="005622FD">
        <w:rPr>
          <w:i/>
          <w:sz w:val="26"/>
          <w:szCs w:val="26"/>
        </w:rPr>
        <w:t>социальной защиты населения</w:t>
      </w:r>
      <w:r w:rsidR="00E10A33" w:rsidRPr="005622FD">
        <w:rPr>
          <w:sz w:val="26"/>
          <w:szCs w:val="26"/>
        </w:rPr>
        <w:t xml:space="preserve"> </w:t>
      </w:r>
      <w:r w:rsidRPr="005622FD">
        <w:rPr>
          <w:i/>
          <w:sz w:val="26"/>
          <w:szCs w:val="26"/>
        </w:rPr>
        <w:t>на 2015 год:</w:t>
      </w:r>
    </w:p>
    <w:p w:rsidR="00720B60" w:rsidRPr="005622FD" w:rsidRDefault="00720B60" w:rsidP="00720B60">
      <w:pPr>
        <w:autoSpaceDE w:val="0"/>
        <w:autoSpaceDN w:val="0"/>
        <w:adjustRightInd w:val="0"/>
        <w:ind w:firstLine="709"/>
        <w:jc w:val="both"/>
        <w:outlineLvl w:val="2"/>
        <w:rPr>
          <w:sz w:val="26"/>
          <w:szCs w:val="26"/>
        </w:rPr>
      </w:pPr>
      <w:r w:rsidRPr="005622FD">
        <w:rPr>
          <w:sz w:val="26"/>
          <w:szCs w:val="26"/>
        </w:rPr>
        <w:t xml:space="preserve">В 2015 году планируется вести работу по </w:t>
      </w:r>
      <w:r w:rsidRPr="005622FD">
        <w:rPr>
          <w:bCs/>
          <w:sz w:val="26"/>
          <w:szCs w:val="26"/>
        </w:rPr>
        <w:t>выполнению</w:t>
      </w:r>
      <w:r w:rsidRPr="005622FD">
        <w:rPr>
          <w:sz w:val="26"/>
          <w:szCs w:val="26"/>
        </w:rPr>
        <w:t xml:space="preserve"> положений</w:t>
      </w:r>
      <w:r w:rsidRPr="005622FD">
        <w:rPr>
          <w:bCs/>
          <w:sz w:val="26"/>
          <w:szCs w:val="26"/>
        </w:rPr>
        <w:t xml:space="preserve"> Федерального закона от 28.12.2013 </w:t>
      </w:r>
      <w:r w:rsidR="00B173C0" w:rsidRPr="005622FD">
        <w:rPr>
          <w:bCs/>
          <w:sz w:val="26"/>
          <w:szCs w:val="26"/>
        </w:rPr>
        <w:t>№ </w:t>
      </w:r>
      <w:r w:rsidRPr="005622FD">
        <w:rPr>
          <w:bCs/>
          <w:sz w:val="26"/>
          <w:szCs w:val="26"/>
        </w:rPr>
        <w:t xml:space="preserve">442-ФЗ «Об основах социального обслуживания граждан Российской Федерации», Закона Пензенской области от 26.11.2014 </w:t>
      </w:r>
      <w:r w:rsidR="00B173C0" w:rsidRPr="005622FD">
        <w:rPr>
          <w:bCs/>
          <w:sz w:val="26"/>
          <w:szCs w:val="26"/>
        </w:rPr>
        <w:t>№ </w:t>
      </w:r>
      <w:r w:rsidRPr="005622FD">
        <w:rPr>
          <w:bCs/>
          <w:sz w:val="26"/>
          <w:szCs w:val="26"/>
        </w:rPr>
        <w:t>2645-ЗПО «О социальном обслуживании граждан в Пензенской области»:</w:t>
      </w:r>
      <w:r w:rsidRPr="005622FD">
        <w:rPr>
          <w:sz w:val="26"/>
          <w:szCs w:val="26"/>
        </w:rPr>
        <w:t xml:space="preserve"> </w:t>
      </w:r>
    </w:p>
    <w:p w:rsidR="00720B60" w:rsidRPr="005622FD" w:rsidRDefault="00720B60" w:rsidP="00720B60">
      <w:pPr>
        <w:autoSpaceDE w:val="0"/>
        <w:autoSpaceDN w:val="0"/>
        <w:adjustRightInd w:val="0"/>
        <w:ind w:firstLine="709"/>
        <w:jc w:val="both"/>
        <w:outlineLvl w:val="2"/>
        <w:rPr>
          <w:sz w:val="26"/>
          <w:szCs w:val="26"/>
        </w:rPr>
      </w:pPr>
      <w:r w:rsidRPr="005622FD">
        <w:rPr>
          <w:sz w:val="26"/>
          <w:szCs w:val="26"/>
        </w:rPr>
        <w:t xml:space="preserve">обеспечивать доступность социальных услуг высокого качества гражданам, нуждающимся в социальном обслуживании; </w:t>
      </w:r>
    </w:p>
    <w:p w:rsidR="00720B60" w:rsidRPr="005622FD" w:rsidRDefault="00720B60" w:rsidP="00720B60">
      <w:pPr>
        <w:autoSpaceDE w:val="0"/>
        <w:autoSpaceDN w:val="0"/>
        <w:adjustRightInd w:val="0"/>
        <w:ind w:firstLine="709"/>
        <w:jc w:val="both"/>
        <w:outlineLvl w:val="2"/>
        <w:rPr>
          <w:sz w:val="26"/>
          <w:szCs w:val="26"/>
        </w:rPr>
      </w:pPr>
      <w:r w:rsidRPr="005622FD">
        <w:rPr>
          <w:sz w:val="26"/>
          <w:szCs w:val="26"/>
        </w:rPr>
        <w:t xml:space="preserve">развивать новые формы и виды предоставления социальных услуг гражданам, нуждающимся в социальном обслуживании; </w:t>
      </w:r>
    </w:p>
    <w:p w:rsidR="00720B60" w:rsidRPr="005622FD" w:rsidRDefault="00720B60" w:rsidP="00720B60">
      <w:pPr>
        <w:autoSpaceDE w:val="0"/>
        <w:autoSpaceDN w:val="0"/>
        <w:adjustRightInd w:val="0"/>
        <w:ind w:firstLine="709"/>
        <w:jc w:val="both"/>
        <w:outlineLvl w:val="2"/>
        <w:rPr>
          <w:sz w:val="26"/>
          <w:szCs w:val="26"/>
        </w:rPr>
      </w:pPr>
      <w:r w:rsidRPr="005622FD">
        <w:rPr>
          <w:sz w:val="26"/>
          <w:szCs w:val="26"/>
        </w:rPr>
        <w:t xml:space="preserve">развивать оказание дополнительных платных услуг; </w:t>
      </w:r>
    </w:p>
    <w:p w:rsidR="00720B60" w:rsidRPr="005622FD" w:rsidRDefault="00720B60" w:rsidP="00720B60">
      <w:pPr>
        <w:autoSpaceDE w:val="0"/>
        <w:autoSpaceDN w:val="0"/>
        <w:adjustRightInd w:val="0"/>
        <w:ind w:firstLine="709"/>
        <w:jc w:val="both"/>
        <w:outlineLvl w:val="2"/>
        <w:rPr>
          <w:sz w:val="26"/>
          <w:szCs w:val="26"/>
        </w:rPr>
      </w:pPr>
      <w:r w:rsidRPr="005622FD">
        <w:rPr>
          <w:sz w:val="26"/>
          <w:szCs w:val="26"/>
        </w:rPr>
        <w:t xml:space="preserve">продолжить реабилитационно-коррекционную работу с семьями, находящимися в социально опасном положении, в том числе злоупотребляющими спиртными напитками, и имеющими несовершеннолетних детей; осуществлять мероприятия по профилактике безнадзорности и правонарушений несовершеннолетних, социальной реабилитации несовершеннолетних, оказавшихся в трудной жизненной ситуации, в том числе детей-инвалидов, оказания содействия в дальнейшем устройстве детей, оставшихся без попечения родителей; </w:t>
      </w:r>
    </w:p>
    <w:p w:rsidR="00720B60" w:rsidRPr="005622FD" w:rsidRDefault="00720B60" w:rsidP="00720B60">
      <w:pPr>
        <w:autoSpaceDE w:val="0"/>
        <w:autoSpaceDN w:val="0"/>
        <w:adjustRightInd w:val="0"/>
        <w:ind w:firstLine="709"/>
        <w:jc w:val="both"/>
        <w:outlineLvl w:val="2"/>
        <w:rPr>
          <w:sz w:val="26"/>
          <w:szCs w:val="26"/>
        </w:rPr>
      </w:pPr>
      <w:r w:rsidRPr="005622FD">
        <w:rPr>
          <w:sz w:val="26"/>
          <w:szCs w:val="26"/>
        </w:rPr>
        <w:t xml:space="preserve">осуществлять мероприятия по социальной реабилитации детей-инвалидов согласно индивидуальным планам реабилитации ребенка-инвалида, выданной филиалом </w:t>
      </w:r>
      <w:r w:rsidR="00B173C0" w:rsidRPr="005622FD">
        <w:rPr>
          <w:sz w:val="26"/>
          <w:szCs w:val="26"/>
        </w:rPr>
        <w:t>№ </w:t>
      </w:r>
      <w:r w:rsidRPr="005622FD">
        <w:rPr>
          <w:sz w:val="26"/>
          <w:szCs w:val="26"/>
        </w:rPr>
        <w:t xml:space="preserve">59 ГБ </w:t>
      </w:r>
      <w:r w:rsidRPr="005622FD">
        <w:rPr>
          <w:sz w:val="26"/>
          <w:szCs w:val="26"/>
        </w:rPr>
        <w:lastRenderedPageBreak/>
        <w:t>МСЭ ФМБА России, увеличить охват детей-инвалидов реабилитационными мероприятиями;</w:t>
      </w:r>
    </w:p>
    <w:p w:rsidR="00720B60" w:rsidRPr="005622FD" w:rsidRDefault="00720B60" w:rsidP="00720B60">
      <w:pPr>
        <w:autoSpaceDE w:val="0"/>
        <w:autoSpaceDN w:val="0"/>
        <w:adjustRightInd w:val="0"/>
        <w:ind w:firstLine="709"/>
        <w:jc w:val="both"/>
        <w:rPr>
          <w:sz w:val="26"/>
          <w:szCs w:val="26"/>
        </w:rPr>
      </w:pPr>
      <w:r w:rsidRPr="005622FD">
        <w:rPr>
          <w:sz w:val="26"/>
          <w:szCs w:val="26"/>
        </w:rPr>
        <w:t>привлечь внебюджетных средств, грантов для осуществления основной деятельности учреждения, расширения спектра социальных услуг населению города.</w:t>
      </w:r>
    </w:p>
    <w:p w:rsidR="00720B60" w:rsidRPr="005622FD" w:rsidRDefault="00720B60" w:rsidP="00720B60">
      <w:pPr>
        <w:ind w:firstLine="709"/>
        <w:jc w:val="both"/>
        <w:rPr>
          <w:sz w:val="26"/>
          <w:szCs w:val="26"/>
        </w:rPr>
      </w:pPr>
      <w:r w:rsidRPr="005622FD">
        <w:rPr>
          <w:sz w:val="26"/>
          <w:szCs w:val="26"/>
        </w:rPr>
        <w:t>В целях оптимизации бюджетных расходов необходимо рассмотреть результаты инвентаризации муниципальных правовых актов, содержащих предоставление различным категориям физических и (или) юридическим лицам различных (каких-либо) льгот и (или преференций) на предмет их сокращения (объединения).</w:t>
      </w:r>
    </w:p>
    <w:p w:rsidR="00A02788" w:rsidRPr="005622FD" w:rsidRDefault="00781904" w:rsidP="000B35C8">
      <w:pPr>
        <w:pStyle w:val="1"/>
        <w:spacing w:after="240"/>
        <w:rPr>
          <w:rFonts w:ascii="Times New Roman" w:hAnsi="Times New Roman"/>
          <w:sz w:val="26"/>
          <w:szCs w:val="26"/>
        </w:rPr>
      </w:pPr>
      <w:bookmarkStart w:id="66" w:name="_Toc416261360"/>
      <w:r w:rsidRPr="005622FD">
        <w:rPr>
          <w:rFonts w:ascii="Times New Roman" w:hAnsi="Times New Roman"/>
          <w:sz w:val="26"/>
          <w:szCs w:val="26"/>
        </w:rPr>
        <w:t>О деятельности</w:t>
      </w:r>
      <w:r w:rsidR="00A02788" w:rsidRPr="005622FD">
        <w:rPr>
          <w:rFonts w:ascii="Times New Roman" w:hAnsi="Times New Roman"/>
          <w:sz w:val="26"/>
          <w:szCs w:val="26"/>
        </w:rPr>
        <w:t xml:space="preserve"> в сфере здравоохранения</w:t>
      </w:r>
      <w:bookmarkEnd w:id="65"/>
      <w:bookmarkEnd w:id="66"/>
    </w:p>
    <w:p w:rsidR="006109E8" w:rsidRPr="005622FD" w:rsidRDefault="006109E8" w:rsidP="006109E8">
      <w:pPr>
        <w:autoSpaceDE w:val="0"/>
        <w:autoSpaceDN w:val="0"/>
        <w:adjustRightInd w:val="0"/>
        <w:ind w:firstLine="720"/>
        <w:jc w:val="both"/>
        <w:rPr>
          <w:sz w:val="26"/>
          <w:szCs w:val="26"/>
        </w:rPr>
      </w:pPr>
      <w:r w:rsidRPr="005622FD">
        <w:rPr>
          <w:sz w:val="26"/>
          <w:szCs w:val="26"/>
        </w:rPr>
        <w:t xml:space="preserve">Организация медицинского обслуживания населения в закрытом административно-территориальном образовании отнесена к полномочиям ФМБА России. Медицинское обслуживание населения города Заречного выполняет Федеральное государственное бюджетное учреждение </w:t>
      </w:r>
      <w:r w:rsidRPr="00353DCA">
        <w:rPr>
          <w:sz w:val="26"/>
          <w:szCs w:val="26"/>
        </w:rPr>
        <w:t xml:space="preserve">здравоохранения </w:t>
      </w:r>
      <w:r w:rsidR="00353DCA" w:rsidRPr="00353DCA">
        <w:rPr>
          <w:sz w:val="26"/>
          <w:szCs w:val="26"/>
        </w:rPr>
        <w:t>«</w:t>
      </w:r>
      <w:r w:rsidR="00353DCA" w:rsidRPr="00353DCA">
        <w:rPr>
          <w:bCs/>
          <w:sz w:val="26"/>
          <w:szCs w:val="26"/>
        </w:rPr>
        <w:t>Медико-санитарная часть № 59 Федерального медико-биологического агентства»</w:t>
      </w:r>
      <w:r w:rsidR="00353DCA" w:rsidRPr="00353DCA">
        <w:rPr>
          <w:sz w:val="26"/>
          <w:szCs w:val="26"/>
        </w:rPr>
        <w:t xml:space="preserve"> </w:t>
      </w:r>
      <w:r w:rsidRPr="00353DCA">
        <w:rPr>
          <w:sz w:val="26"/>
          <w:szCs w:val="26"/>
        </w:rPr>
        <w:t>(ФГБУ</w:t>
      </w:r>
      <w:r w:rsidRPr="005622FD">
        <w:rPr>
          <w:sz w:val="26"/>
          <w:szCs w:val="26"/>
        </w:rPr>
        <w:t xml:space="preserve">З МСЧ </w:t>
      </w:r>
      <w:r w:rsidR="00B173C0" w:rsidRPr="005622FD">
        <w:rPr>
          <w:sz w:val="26"/>
          <w:szCs w:val="26"/>
        </w:rPr>
        <w:t>№ </w:t>
      </w:r>
      <w:r w:rsidRPr="005622FD">
        <w:rPr>
          <w:sz w:val="26"/>
          <w:szCs w:val="26"/>
        </w:rPr>
        <w:t xml:space="preserve">59 ФМБА России). Муниципальные учреждения здравоохранения в </w:t>
      </w:r>
      <w:r w:rsidR="00B173C0" w:rsidRPr="005622FD">
        <w:rPr>
          <w:sz w:val="26"/>
          <w:szCs w:val="26"/>
        </w:rPr>
        <w:t>г. Заречн</w:t>
      </w:r>
      <w:r w:rsidRPr="005622FD">
        <w:rPr>
          <w:sz w:val="26"/>
          <w:szCs w:val="26"/>
        </w:rPr>
        <w:t xml:space="preserve">ом представлены муниципальным учреждением здравоохранения «Городской санаторий-профилакторий», не осуществляющим медицинское обслуживание населения. </w:t>
      </w:r>
    </w:p>
    <w:p w:rsidR="006109E8" w:rsidRPr="005622FD" w:rsidRDefault="006109E8" w:rsidP="006109E8">
      <w:pPr>
        <w:ind w:firstLine="720"/>
        <w:jc w:val="both"/>
        <w:rPr>
          <w:sz w:val="26"/>
          <w:szCs w:val="26"/>
        </w:rPr>
      </w:pPr>
      <w:r w:rsidRPr="005622FD">
        <w:rPr>
          <w:sz w:val="26"/>
          <w:szCs w:val="26"/>
        </w:rPr>
        <w:t xml:space="preserve">В целях развития базы и улучшения качества оказываемых услуг в течение 2014 года ФГБУЗ МСЧ </w:t>
      </w:r>
      <w:r w:rsidR="00B173C0" w:rsidRPr="005622FD">
        <w:rPr>
          <w:sz w:val="26"/>
          <w:szCs w:val="26"/>
        </w:rPr>
        <w:t>№ </w:t>
      </w:r>
      <w:r w:rsidRPr="005622FD">
        <w:rPr>
          <w:sz w:val="26"/>
          <w:szCs w:val="26"/>
        </w:rPr>
        <w:t>59 были дополнительно получены средства на ремонт рентгеновского аппарата в детской поликлинике (1 180 тыс. руб.), на установку системы мониторинга и управления транспортом «</w:t>
      </w:r>
      <w:proofErr w:type="spellStart"/>
      <w:r w:rsidRPr="005622FD">
        <w:rPr>
          <w:sz w:val="26"/>
          <w:szCs w:val="26"/>
        </w:rPr>
        <w:t>Глонасс</w:t>
      </w:r>
      <w:proofErr w:type="spellEnd"/>
      <w:r w:rsidRPr="005622FD">
        <w:rPr>
          <w:sz w:val="26"/>
          <w:szCs w:val="26"/>
        </w:rPr>
        <w:t>» (637,1 тыс.</w:t>
      </w:r>
      <w:r w:rsidRPr="005622FD">
        <w:t> </w:t>
      </w:r>
      <w:r w:rsidRPr="005622FD">
        <w:rPr>
          <w:sz w:val="26"/>
          <w:szCs w:val="26"/>
        </w:rPr>
        <w:t xml:space="preserve">руб.), на капитальный ремонт </w:t>
      </w:r>
      <w:proofErr w:type="spellStart"/>
      <w:r w:rsidRPr="005622FD">
        <w:rPr>
          <w:sz w:val="26"/>
          <w:szCs w:val="26"/>
        </w:rPr>
        <w:t>психо</w:t>
      </w:r>
      <w:proofErr w:type="spellEnd"/>
      <w:r w:rsidRPr="005622FD">
        <w:rPr>
          <w:sz w:val="26"/>
          <w:szCs w:val="26"/>
        </w:rPr>
        <w:t>-наркологического центра (43 328,7 тыс. руб.), на приобретение оборудования (3 650 тыс. руб.), на заготовку донорской крови (132,9тыс. руб.).</w:t>
      </w:r>
    </w:p>
    <w:p w:rsidR="006109E8" w:rsidRPr="005622FD" w:rsidRDefault="006109E8" w:rsidP="006109E8">
      <w:pPr>
        <w:ind w:firstLine="720"/>
        <w:jc w:val="both"/>
        <w:rPr>
          <w:rFonts w:cs="Arial"/>
          <w:sz w:val="26"/>
          <w:szCs w:val="26"/>
        </w:rPr>
      </w:pPr>
      <w:r w:rsidRPr="005622FD">
        <w:rPr>
          <w:sz w:val="26"/>
          <w:szCs w:val="26"/>
        </w:rPr>
        <w:t>В целях профилактики инфекционных заболеваний п</w:t>
      </w:r>
      <w:r w:rsidRPr="005622FD">
        <w:rPr>
          <w:i/>
          <w:sz w:val="26"/>
          <w:szCs w:val="26"/>
        </w:rPr>
        <w:t>роведена иммунизация</w:t>
      </w:r>
      <w:r w:rsidRPr="005622FD">
        <w:rPr>
          <w:sz w:val="26"/>
          <w:szCs w:val="26"/>
        </w:rPr>
        <w:t xml:space="preserve"> (вакцинация) детей и подростков.</w:t>
      </w:r>
      <w:r w:rsidRPr="005622FD">
        <w:t xml:space="preserve"> </w:t>
      </w:r>
      <w:r w:rsidRPr="005622FD">
        <w:rPr>
          <w:rFonts w:cs="Arial"/>
          <w:sz w:val="26"/>
          <w:szCs w:val="26"/>
        </w:rPr>
        <w:t>Привито населения примерно на 16% больше по сравнению с предыдущим периодом.</w:t>
      </w:r>
    </w:p>
    <w:p w:rsidR="006109E8" w:rsidRPr="005622FD" w:rsidRDefault="006109E8" w:rsidP="006109E8">
      <w:pPr>
        <w:ind w:firstLine="540"/>
        <w:jc w:val="both"/>
        <w:rPr>
          <w:sz w:val="26"/>
          <w:szCs w:val="26"/>
        </w:rPr>
      </w:pPr>
      <w:r w:rsidRPr="005622FD">
        <w:rPr>
          <w:rFonts w:cs="Arial"/>
          <w:sz w:val="26"/>
          <w:szCs w:val="26"/>
        </w:rPr>
        <w:t xml:space="preserve">Благодаря мерам, принимаемым на федеральном, региональном, муниципальном уровнях, за три последних года в городе Заречном наметилась положительная динамика следующих демографических показателей: увеличивается рождаемость; каждая пятая женщина из числа родивших получила стандартизированный набор услуг, включающий </w:t>
      </w:r>
      <w:proofErr w:type="spellStart"/>
      <w:r w:rsidRPr="005622FD">
        <w:rPr>
          <w:rFonts w:cs="Arial"/>
          <w:sz w:val="26"/>
          <w:szCs w:val="26"/>
        </w:rPr>
        <w:t>оздоравливающие</w:t>
      </w:r>
      <w:proofErr w:type="spellEnd"/>
      <w:r w:rsidRPr="005622FD">
        <w:rPr>
          <w:rFonts w:cs="Arial"/>
          <w:sz w:val="26"/>
          <w:szCs w:val="26"/>
        </w:rPr>
        <w:t xml:space="preserve"> и лечебные немедикаментозные мероприятия по профилактике тяжелых заболеваний и положительно влияющих на состояние плода. Эти результаты свидетельствуют об эффективности профилактических мероприятий по охране материнства и детства. </w:t>
      </w:r>
      <w:r w:rsidRPr="005622FD">
        <w:rPr>
          <w:sz w:val="26"/>
          <w:szCs w:val="26"/>
        </w:rPr>
        <w:t xml:space="preserve">На протяжении последних 10 лет отсутствует материнская смертность, снижается перинатальная смертность. Эти результаты свидетельствуют об эффективности профилактических мероприятий по охране материнства и детства. </w:t>
      </w:r>
    </w:p>
    <w:p w:rsidR="006109E8" w:rsidRPr="005622FD" w:rsidRDefault="006109E8" w:rsidP="006109E8">
      <w:pPr>
        <w:ind w:firstLine="720"/>
        <w:jc w:val="both"/>
        <w:rPr>
          <w:sz w:val="26"/>
        </w:rPr>
      </w:pPr>
      <w:r w:rsidRPr="005622FD">
        <w:rPr>
          <w:sz w:val="26"/>
          <w:szCs w:val="26"/>
        </w:rPr>
        <w:t xml:space="preserve">С целью </w:t>
      </w:r>
      <w:r w:rsidRPr="005622FD">
        <w:rPr>
          <w:sz w:val="26"/>
          <w:szCs w:val="26"/>
          <w:shd w:val="clear" w:color="auto" w:fill="FFFFFF"/>
        </w:rPr>
        <w:t xml:space="preserve">развития медицинской реабилитации населения и совершенствования системы санаторно-курортного лечения </w:t>
      </w:r>
      <w:r w:rsidRPr="005622FD">
        <w:rPr>
          <w:sz w:val="26"/>
          <w:szCs w:val="26"/>
        </w:rPr>
        <w:t>в городе Заречном Пензенской области планируется разработка и внедрение новых организационных моделей медицинской реабилитации и санаторно-курортного лечения на базе муниципального учреждения здравоохранения «Городской санаторий-профилакторий».</w:t>
      </w:r>
    </w:p>
    <w:p w:rsidR="006109E8" w:rsidRPr="005622FD" w:rsidRDefault="006109E8" w:rsidP="006109E8">
      <w:pPr>
        <w:pStyle w:val="21"/>
        <w:ind w:firstLine="567"/>
        <w:rPr>
          <w:sz w:val="26"/>
          <w:szCs w:val="26"/>
        </w:rPr>
      </w:pPr>
      <w:r w:rsidRPr="005622FD">
        <w:rPr>
          <w:sz w:val="26"/>
          <w:szCs w:val="26"/>
        </w:rPr>
        <w:t>Особое внимание обращается на организацию мероприятий по формированию здорового образа жизни жителей города, формирование ответственного отношения к своему здоровью.</w:t>
      </w:r>
    </w:p>
    <w:p w:rsidR="0013038E" w:rsidRPr="005622FD" w:rsidRDefault="006109E8" w:rsidP="0013038E">
      <w:pPr>
        <w:pStyle w:val="21"/>
        <w:ind w:firstLine="567"/>
        <w:rPr>
          <w:sz w:val="26"/>
          <w:szCs w:val="26"/>
        </w:rPr>
      </w:pPr>
      <w:r w:rsidRPr="005622FD">
        <w:rPr>
          <w:sz w:val="26"/>
          <w:szCs w:val="26"/>
        </w:rPr>
        <w:t xml:space="preserve">На муниципальном уровне проведены следующие мероприятия. </w:t>
      </w:r>
    </w:p>
    <w:p w:rsidR="006109E8" w:rsidRPr="005622FD" w:rsidRDefault="006109E8" w:rsidP="0013038E">
      <w:pPr>
        <w:pStyle w:val="21"/>
        <w:ind w:firstLine="567"/>
        <w:rPr>
          <w:sz w:val="26"/>
          <w:szCs w:val="26"/>
        </w:rPr>
      </w:pPr>
      <w:r w:rsidRPr="005622FD">
        <w:rPr>
          <w:sz w:val="26"/>
          <w:szCs w:val="26"/>
        </w:rPr>
        <w:t>За счет средств местного бюджета в 2014 году осуществлялись:</w:t>
      </w:r>
    </w:p>
    <w:p w:rsidR="006109E8" w:rsidRPr="005622FD" w:rsidRDefault="006109E8" w:rsidP="006109E8">
      <w:pPr>
        <w:ind w:firstLine="720"/>
        <w:jc w:val="both"/>
        <w:rPr>
          <w:sz w:val="26"/>
          <w:szCs w:val="26"/>
        </w:rPr>
      </w:pPr>
      <w:r w:rsidRPr="005622FD">
        <w:rPr>
          <w:sz w:val="26"/>
          <w:szCs w:val="26"/>
        </w:rPr>
        <w:t xml:space="preserve">выплаты на приобретение лекарственных средств беременным женщинам (360 человек – 432,0 </w:t>
      </w:r>
      <w:proofErr w:type="spellStart"/>
      <w:r w:rsidRPr="005622FD">
        <w:rPr>
          <w:sz w:val="26"/>
          <w:szCs w:val="26"/>
        </w:rPr>
        <w:t>тыс.руб</w:t>
      </w:r>
      <w:proofErr w:type="spellEnd"/>
      <w:r w:rsidRPr="005622FD">
        <w:rPr>
          <w:sz w:val="26"/>
          <w:szCs w:val="26"/>
        </w:rPr>
        <w:t>.);</w:t>
      </w:r>
    </w:p>
    <w:p w:rsidR="006109E8" w:rsidRPr="005622FD" w:rsidRDefault="006109E8" w:rsidP="006109E8">
      <w:pPr>
        <w:ind w:firstLine="720"/>
        <w:jc w:val="both"/>
        <w:rPr>
          <w:sz w:val="26"/>
          <w:szCs w:val="26"/>
        </w:rPr>
      </w:pPr>
      <w:r w:rsidRPr="005622FD">
        <w:rPr>
          <w:sz w:val="26"/>
          <w:szCs w:val="26"/>
        </w:rPr>
        <w:t>компенсация семьям с ребенком до 12 месяцев (650 человек – 3240,0 тыс. руб.);</w:t>
      </w:r>
    </w:p>
    <w:p w:rsidR="006109E8" w:rsidRPr="005622FD" w:rsidRDefault="006109E8" w:rsidP="006109E8">
      <w:pPr>
        <w:ind w:firstLine="720"/>
        <w:jc w:val="both"/>
        <w:rPr>
          <w:sz w:val="26"/>
          <w:szCs w:val="26"/>
        </w:rPr>
      </w:pPr>
      <w:r w:rsidRPr="005622FD">
        <w:rPr>
          <w:sz w:val="26"/>
          <w:szCs w:val="26"/>
        </w:rPr>
        <w:lastRenderedPageBreak/>
        <w:t>компенсация кормящим матерям (430 чел. – 2322,0 тыс. руб.);</w:t>
      </w:r>
    </w:p>
    <w:p w:rsidR="006109E8" w:rsidRPr="005622FD" w:rsidRDefault="006109E8" w:rsidP="006109E8">
      <w:pPr>
        <w:ind w:firstLine="720"/>
        <w:jc w:val="both"/>
        <w:rPr>
          <w:sz w:val="26"/>
          <w:szCs w:val="26"/>
        </w:rPr>
      </w:pPr>
      <w:r w:rsidRPr="005622FD">
        <w:rPr>
          <w:sz w:val="26"/>
          <w:szCs w:val="26"/>
        </w:rPr>
        <w:t>обеспеченных детей до 2-х лет питанием</w:t>
      </w:r>
      <w:r w:rsidR="00013FD7" w:rsidRPr="005622FD">
        <w:rPr>
          <w:sz w:val="26"/>
          <w:szCs w:val="26"/>
        </w:rPr>
        <w:t xml:space="preserve"> </w:t>
      </w:r>
      <w:r w:rsidRPr="005622FD">
        <w:rPr>
          <w:sz w:val="26"/>
          <w:szCs w:val="26"/>
        </w:rPr>
        <w:t>(молочными продуктами) (510 детей – 5410,0тыс. руб.);</w:t>
      </w:r>
    </w:p>
    <w:p w:rsidR="006109E8" w:rsidRPr="005622FD" w:rsidRDefault="006109E8" w:rsidP="006109E8">
      <w:pPr>
        <w:ind w:firstLine="720"/>
        <w:jc w:val="both"/>
        <w:rPr>
          <w:sz w:val="26"/>
          <w:szCs w:val="26"/>
        </w:rPr>
      </w:pPr>
      <w:r w:rsidRPr="005622FD">
        <w:rPr>
          <w:sz w:val="26"/>
          <w:szCs w:val="26"/>
        </w:rPr>
        <w:t xml:space="preserve">выплата частичной компенсации затрат гражданам, нуждающимся в прохождении высокотехнологичного медицинского лечения (10 чел. – 211,8 </w:t>
      </w:r>
      <w:proofErr w:type="spellStart"/>
      <w:r w:rsidRPr="005622FD">
        <w:rPr>
          <w:sz w:val="26"/>
          <w:szCs w:val="26"/>
        </w:rPr>
        <w:t>тыс.руб</w:t>
      </w:r>
      <w:proofErr w:type="spellEnd"/>
      <w:r w:rsidRPr="005622FD">
        <w:rPr>
          <w:sz w:val="26"/>
          <w:szCs w:val="26"/>
        </w:rPr>
        <w:t>.</w:t>
      </w:r>
      <w:bookmarkStart w:id="67" w:name="Par38"/>
      <w:bookmarkEnd w:id="67"/>
      <w:r w:rsidRPr="005622FD">
        <w:rPr>
          <w:sz w:val="26"/>
          <w:szCs w:val="26"/>
        </w:rPr>
        <w:t>);</w:t>
      </w:r>
    </w:p>
    <w:p w:rsidR="006109E8" w:rsidRPr="005622FD" w:rsidRDefault="006109E8" w:rsidP="006109E8">
      <w:pPr>
        <w:ind w:firstLine="720"/>
        <w:jc w:val="both"/>
        <w:rPr>
          <w:sz w:val="26"/>
          <w:szCs w:val="26"/>
        </w:rPr>
      </w:pPr>
      <w:r w:rsidRPr="005622FD">
        <w:rPr>
          <w:sz w:val="26"/>
          <w:szCs w:val="26"/>
        </w:rPr>
        <w:t xml:space="preserve">компенсация затрат гражданам, имеющим детей, страдающих психическими расстройствами и нуждающихся в проведении комплекса медико-психологических и реабилитационных мероприятий» (35 чел. – 89,5 </w:t>
      </w:r>
      <w:proofErr w:type="spellStart"/>
      <w:r w:rsidRPr="005622FD">
        <w:rPr>
          <w:sz w:val="26"/>
          <w:szCs w:val="26"/>
        </w:rPr>
        <w:t>тыс.руб</w:t>
      </w:r>
      <w:proofErr w:type="spellEnd"/>
      <w:r w:rsidRPr="005622FD">
        <w:rPr>
          <w:sz w:val="26"/>
          <w:szCs w:val="26"/>
        </w:rPr>
        <w:t xml:space="preserve">.); </w:t>
      </w:r>
    </w:p>
    <w:p w:rsidR="006109E8" w:rsidRPr="005622FD" w:rsidRDefault="006109E8" w:rsidP="006109E8">
      <w:pPr>
        <w:ind w:firstLine="720"/>
        <w:jc w:val="both"/>
        <w:rPr>
          <w:sz w:val="26"/>
          <w:szCs w:val="26"/>
        </w:rPr>
      </w:pPr>
      <w:r w:rsidRPr="005622FD">
        <w:rPr>
          <w:sz w:val="26"/>
          <w:szCs w:val="26"/>
        </w:rPr>
        <w:t xml:space="preserve">выплаты донорам крови и ее компонентов (693 чел. – 349,8 </w:t>
      </w:r>
      <w:proofErr w:type="spellStart"/>
      <w:r w:rsidRPr="005622FD">
        <w:rPr>
          <w:sz w:val="26"/>
          <w:szCs w:val="26"/>
        </w:rPr>
        <w:t>тыс.руб</w:t>
      </w:r>
      <w:proofErr w:type="spellEnd"/>
      <w:r w:rsidRPr="005622FD">
        <w:rPr>
          <w:sz w:val="26"/>
          <w:szCs w:val="26"/>
        </w:rPr>
        <w:t>. ).</w:t>
      </w:r>
    </w:p>
    <w:p w:rsidR="006109E8" w:rsidRPr="005622FD" w:rsidRDefault="006109E8" w:rsidP="006109E8">
      <w:pPr>
        <w:pStyle w:val="a5"/>
        <w:rPr>
          <w:sz w:val="26"/>
          <w:szCs w:val="26"/>
        </w:rPr>
      </w:pPr>
      <w:r w:rsidRPr="005622FD">
        <w:rPr>
          <w:sz w:val="26"/>
          <w:szCs w:val="26"/>
        </w:rPr>
        <w:t>На базе муниципального учреждения здравоохранения «Городской санаторий-профилакторий» за счёт средств муниципальных программ:</w:t>
      </w:r>
      <w:r w:rsidR="00E46872" w:rsidRPr="005622FD">
        <w:rPr>
          <w:sz w:val="26"/>
          <w:szCs w:val="26"/>
        </w:rPr>
        <w:t xml:space="preserve"> </w:t>
      </w:r>
      <w:r w:rsidRPr="005622FD">
        <w:rPr>
          <w:sz w:val="26"/>
          <w:szCs w:val="26"/>
        </w:rPr>
        <w:t xml:space="preserve">оздоровилось 53 беременных женщины, 47 больных артериальной гипертонией и 38 человек по путевке «Мать и дитя», 53 человека по муниципальной программе «Старшее поколение» и 50 работников муниципальных организаций на условиях </w:t>
      </w:r>
      <w:proofErr w:type="spellStart"/>
      <w:r w:rsidRPr="005622FD">
        <w:rPr>
          <w:sz w:val="26"/>
          <w:szCs w:val="26"/>
        </w:rPr>
        <w:t>софинансирования</w:t>
      </w:r>
      <w:proofErr w:type="spellEnd"/>
      <w:r w:rsidRPr="005622FD">
        <w:rPr>
          <w:sz w:val="26"/>
          <w:szCs w:val="26"/>
        </w:rPr>
        <w:t xml:space="preserve"> (средства муниципального бюджета – 30%);</w:t>
      </w:r>
      <w:r w:rsidR="00E46872" w:rsidRPr="005622FD">
        <w:rPr>
          <w:sz w:val="26"/>
          <w:szCs w:val="26"/>
        </w:rPr>
        <w:t xml:space="preserve"> получили </w:t>
      </w:r>
      <w:r w:rsidRPr="005622FD">
        <w:rPr>
          <w:sz w:val="26"/>
          <w:szCs w:val="26"/>
        </w:rPr>
        <w:t>амбулаторно-курортное и санаторно-курортное лечение граждан</w:t>
      </w:r>
      <w:r w:rsidR="00E46872" w:rsidRPr="005622FD">
        <w:rPr>
          <w:sz w:val="26"/>
          <w:szCs w:val="26"/>
        </w:rPr>
        <w:t>е</w:t>
      </w:r>
      <w:r w:rsidRPr="005622FD">
        <w:rPr>
          <w:sz w:val="26"/>
          <w:szCs w:val="26"/>
        </w:rPr>
        <w:t xml:space="preserve"> из </w:t>
      </w:r>
      <w:r w:rsidRPr="005622FD">
        <w:rPr>
          <w:sz w:val="25"/>
          <w:szCs w:val="25"/>
          <w:shd w:val="clear" w:color="auto" w:fill="FFFFFF"/>
        </w:rPr>
        <w:t>многодетных семей со среднедушевым доходом, размер которого ниже величины прожиточного минимума (27 человек);</w:t>
      </w:r>
      <w:r w:rsidR="00E46872" w:rsidRPr="005622FD">
        <w:rPr>
          <w:sz w:val="25"/>
          <w:szCs w:val="25"/>
          <w:shd w:val="clear" w:color="auto" w:fill="FFFFFF"/>
        </w:rPr>
        <w:t xml:space="preserve"> </w:t>
      </w:r>
      <w:r w:rsidRPr="005622FD">
        <w:rPr>
          <w:sz w:val="25"/>
          <w:szCs w:val="25"/>
          <w:shd w:val="clear" w:color="auto" w:fill="FFFFFF"/>
        </w:rPr>
        <w:t>санаторно-курортного лечение работников муниципальных учреждений (434 человека).</w:t>
      </w:r>
    </w:p>
    <w:p w:rsidR="006109E8" w:rsidRPr="005622FD" w:rsidRDefault="006109E8" w:rsidP="006109E8">
      <w:pPr>
        <w:spacing w:before="60"/>
        <w:ind w:firstLine="709"/>
        <w:jc w:val="both"/>
        <w:rPr>
          <w:i/>
          <w:sz w:val="26"/>
          <w:szCs w:val="26"/>
        </w:rPr>
      </w:pPr>
      <w:r w:rsidRPr="005622FD">
        <w:rPr>
          <w:i/>
          <w:sz w:val="26"/>
          <w:szCs w:val="26"/>
        </w:rPr>
        <w:t>Основными направлениями деятельности в 2015 году в области здравоохранения являются:</w:t>
      </w:r>
    </w:p>
    <w:p w:rsidR="006109E8" w:rsidRPr="005622FD" w:rsidRDefault="006109E8" w:rsidP="006109E8">
      <w:pPr>
        <w:pStyle w:val="a5"/>
        <w:rPr>
          <w:sz w:val="26"/>
          <w:szCs w:val="26"/>
        </w:rPr>
      </w:pPr>
      <w:r w:rsidRPr="005622FD">
        <w:rPr>
          <w:sz w:val="26"/>
          <w:szCs w:val="26"/>
        </w:rPr>
        <w:t>1. В целях повышения привлекательности санатория и повышения качества санаторно-курортных услуг:</w:t>
      </w:r>
    </w:p>
    <w:p w:rsidR="006109E8" w:rsidRPr="005622FD" w:rsidRDefault="006109E8" w:rsidP="006109E8">
      <w:pPr>
        <w:pStyle w:val="a5"/>
        <w:rPr>
          <w:sz w:val="26"/>
          <w:szCs w:val="26"/>
        </w:rPr>
      </w:pPr>
      <w:r w:rsidRPr="005622FD">
        <w:rPr>
          <w:sz w:val="26"/>
          <w:szCs w:val="26"/>
        </w:rPr>
        <w:t>– разработка и внедрение стандартов для всех уровней санаторно-курортного обслуживания (оздоровление, медицинская реабилитация, питание, размещение и т.д.);</w:t>
      </w:r>
    </w:p>
    <w:p w:rsidR="006109E8" w:rsidRPr="005622FD" w:rsidRDefault="006E5120" w:rsidP="006109E8">
      <w:pPr>
        <w:pStyle w:val="a5"/>
        <w:rPr>
          <w:sz w:val="26"/>
          <w:szCs w:val="26"/>
        </w:rPr>
      </w:pPr>
      <w:r>
        <w:rPr>
          <w:sz w:val="26"/>
          <w:szCs w:val="26"/>
        </w:rPr>
        <w:t>– </w:t>
      </w:r>
      <w:r w:rsidR="006109E8" w:rsidRPr="005622FD">
        <w:rPr>
          <w:sz w:val="26"/>
          <w:szCs w:val="26"/>
        </w:rPr>
        <w:t>создание комплексных программ (совершенствование имеющихся и разработк</w:t>
      </w:r>
      <w:r>
        <w:rPr>
          <w:sz w:val="26"/>
          <w:szCs w:val="26"/>
        </w:rPr>
        <w:t>а</w:t>
      </w:r>
      <w:r w:rsidR="006109E8" w:rsidRPr="005622FD">
        <w:rPr>
          <w:sz w:val="26"/>
          <w:szCs w:val="26"/>
        </w:rPr>
        <w:t xml:space="preserve"> новых, с учетом современных методов) санаторно-курортного лечения с использованием основных лечебных факторов курорта (минеральных вод, климата, лечебных грязей) и других немедикаментозных технологий (гирудотерапии, апитерапии и пр.);</w:t>
      </w:r>
    </w:p>
    <w:p w:rsidR="006109E8" w:rsidRPr="005622FD" w:rsidRDefault="006109E8" w:rsidP="006109E8">
      <w:pPr>
        <w:pStyle w:val="a6"/>
        <w:spacing w:after="0"/>
        <w:ind w:firstLine="709"/>
        <w:rPr>
          <w:sz w:val="26"/>
          <w:szCs w:val="26"/>
        </w:rPr>
      </w:pPr>
      <w:r w:rsidRPr="005622FD">
        <w:rPr>
          <w:sz w:val="26"/>
          <w:szCs w:val="26"/>
        </w:rPr>
        <w:t>– разработка индивидуальных программ оздоровления и медицинской реабилитации, расширение видов лечебно-оздоровительных программ с учетом сроков пребывания и показаний: программы выходного дня, в </w:t>
      </w:r>
      <w:proofErr w:type="spellStart"/>
      <w:r w:rsidRPr="005622FD">
        <w:rPr>
          <w:sz w:val="26"/>
          <w:szCs w:val="26"/>
        </w:rPr>
        <w:t>т.ч</w:t>
      </w:r>
      <w:proofErr w:type="spellEnd"/>
      <w:r w:rsidRPr="005622FD">
        <w:rPr>
          <w:sz w:val="26"/>
          <w:szCs w:val="26"/>
        </w:rPr>
        <w:t>. диагностические; программы на короткие сроки пребывания; стандартные программы по нозологиям; программы по долечиванию.</w:t>
      </w:r>
    </w:p>
    <w:p w:rsidR="006109E8" w:rsidRPr="005622FD" w:rsidRDefault="006109E8" w:rsidP="006109E8">
      <w:pPr>
        <w:pStyle w:val="a6"/>
        <w:spacing w:after="0"/>
        <w:ind w:firstLine="709"/>
        <w:rPr>
          <w:sz w:val="26"/>
          <w:szCs w:val="26"/>
        </w:rPr>
      </w:pPr>
      <w:r w:rsidRPr="005622FD">
        <w:rPr>
          <w:sz w:val="26"/>
          <w:szCs w:val="26"/>
        </w:rPr>
        <w:t>2. В целях повышения эффективности деятельности профилактория:</w:t>
      </w:r>
    </w:p>
    <w:p w:rsidR="006109E8" w:rsidRPr="005622FD" w:rsidRDefault="006109E8" w:rsidP="006109E8">
      <w:pPr>
        <w:pStyle w:val="a6"/>
        <w:spacing w:after="0"/>
        <w:ind w:firstLine="709"/>
        <w:rPr>
          <w:sz w:val="26"/>
          <w:szCs w:val="26"/>
        </w:rPr>
      </w:pPr>
      <w:r w:rsidRPr="005622FD">
        <w:rPr>
          <w:sz w:val="26"/>
          <w:szCs w:val="26"/>
        </w:rPr>
        <w:t>– увеличение загрузки санатория за счет участия в конкурсных процедурах, проводимых Фондом социального страхования и Министерством здравоохранения Пензенской области по оздоровлению федеральных льготников, реабилитации населения.</w:t>
      </w:r>
    </w:p>
    <w:p w:rsidR="006109E8" w:rsidRPr="005622FD" w:rsidRDefault="006109E8" w:rsidP="006109E8">
      <w:pPr>
        <w:pStyle w:val="ConsNormal"/>
        <w:ind w:right="0" w:firstLine="709"/>
        <w:jc w:val="both"/>
        <w:rPr>
          <w:rFonts w:ascii="Times New Roman" w:hAnsi="Times New Roman"/>
          <w:sz w:val="26"/>
        </w:rPr>
      </w:pPr>
      <w:r w:rsidRPr="005622FD">
        <w:rPr>
          <w:sz w:val="26"/>
          <w:szCs w:val="26"/>
        </w:rPr>
        <w:t>– </w:t>
      </w:r>
      <w:r w:rsidRPr="005622FD">
        <w:rPr>
          <w:rFonts w:ascii="Times New Roman" w:hAnsi="Times New Roman"/>
          <w:sz w:val="26"/>
        </w:rPr>
        <w:t xml:space="preserve">внедрение современных информационных технологий, автоматизация </w:t>
      </w:r>
      <w:r w:rsidR="00321FEE">
        <w:rPr>
          <w:rFonts w:ascii="Times New Roman" w:hAnsi="Times New Roman"/>
          <w:sz w:val="26"/>
        </w:rPr>
        <w:t>процессов управления санаторием;</w:t>
      </w:r>
    </w:p>
    <w:p w:rsidR="006109E8" w:rsidRPr="005622FD" w:rsidRDefault="006109E8" w:rsidP="006109E8">
      <w:pPr>
        <w:pStyle w:val="ConsNormal"/>
        <w:ind w:right="0" w:firstLine="709"/>
        <w:jc w:val="both"/>
        <w:rPr>
          <w:rFonts w:ascii="Times New Roman" w:hAnsi="Times New Roman"/>
          <w:sz w:val="26"/>
        </w:rPr>
      </w:pPr>
      <w:r w:rsidRPr="005622FD">
        <w:rPr>
          <w:sz w:val="26"/>
          <w:szCs w:val="26"/>
        </w:rPr>
        <w:t>– </w:t>
      </w:r>
      <w:r w:rsidRPr="005622FD">
        <w:rPr>
          <w:rFonts w:ascii="Times New Roman" w:hAnsi="Times New Roman"/>
          <w:sz w:val="26"/>
        </w:rPr>
        <w:t>развитие услуг населению города, осуществляемых за счет средств населения.</w:t>
      </w:r>
    </w:p>
    <w:p w:rsidR="006109E8" w:rsidRPr="005622FD" w:rsidRDefault="006109E8" w:rsidP="006109E8">
      <w:pPr>
        <w:ind w:firstLine="708"/>
        <w:jc w:val="both"/>
        <w:rPr>
          <w:sz w:val="26"/>
          <w:szCs w:val="26"/>
        </w:rPr>
      </w:pPr>
      <w:r w:rsidRPr="005622FD">
        <w:rPr>
          <w:sz w:val="26"/>
          <w:szCs w:val="26"/>
        </w:rPr>
        <w:t>3. В целях стимулирования работников в результатах труда – реализация основных направлений плана мероприятий по совершенствованию системы оплаты труда («дорожной карты»).</w:t>
      </w:r>
    </w:p>
    <w:p w:rsidR="009C6EFE" w:rsidRPr="005622FD" w:rsidRDefault="009C6EFE" w:rsidP="005F4538">
      <w:pPr>
        <w:pStyle w:val="1"/>
        <w:spacing w:after="240"/>
        <w:rPr>
          <w:rFonts w:ascii="Times New Roman" w:hAnsi="Times New Roman"/>
          <w:sz w:val="26"/>
          <w:szCs w:val="26"/>
        </w:rPr>
      </w:pPr>
      <w:bookmarkStart w:id="68" w:name="_Toc416261361"/>
      <w:r w:rsidRPr="005622FD">
        <w:rPr>
          <w:rFonts w:ascii="Times New Roman" w:hAnsi="Times New Roman"/>
          <w:sz w:val="26"/>
          <w:szCs w:val="26"/>
        </w:rPr>
        <w:t>О деятельности по направлению охраны окружающей среды</w:t>
      </w:r>
      <w:bookmarkEnd w:id="68"/>
    </w:p>
    <w:p w:rsidR="009C6EFE" w:rsidRPr="005622FD" w:rsidRDefault="009C6EFE" w:rsidP="009C6EFE">
      <w:pPr>
        <w:ind w:firstLine="737"/>
        <w:jc w:val="both"/>
        <w:rPr>
          <w:sz w:val="26"/>
          <w:szCs w:val="26"/>
        </w:rPr>
      </w:pPr>
      <w:r w:rsidRPr="005622FD">
        <w:rPr>
          <w:sz w:val="26"/>
          <w:szCs w:val="26"/>
        </w:rPr>
        <w:t xml:space="preserve">За отчетный 2014 год в бюджеты разных уровней поступила плата за негативное воздействие на окружающую среду, перечисленная </w:t>
      </w:r>
      <w:proofErr w:type="spellStart"/>
      <w:r w:rsidRPr="005622FD">
        <w:rPr>
          <w:sz w:val="26"/>
          <w:szCs w:val="26"/>
        </w:rPr>
        <w:t>природопользователями</w:t>
      </w:r>
      <w:proofErr w:type="spellEnd"/>
      <w:r w:rsidRPr="005622FD">
        <w:rPr>
          <w:sz w:val="26"/>
          <w:szCs w:val="26"/>
        </w:rPr>
        <w:t xml:space="preserve"> </w:t>
      </w:r>
      <w:r w:rsidR="00B173C0" w:rsidRPr="005622FD">
        <w:rPr>
          <w:sz w:val="26"/>
          <w:szCs w:val="26"/>
        </w:rPr>
        <w:t>г. Заречн</w:t>
      </w:r>
      <w:r w:rsidRPr="005622FD">
        <w:rPr>
          <w:sz w:val="26"/>
          <w:szCs w:val="26"/>
        </w:rPr>
        <w:t xml:space="preserve">ого, в общей сумме 521,455 тыс. руб. </w:t>
      </w:r>
    </w:p>
    <w:p w:rsidR="009C6EFE" w:rsidRPr="005622FD" w:rsidRDefault="009C6EFE" w:rsidP="009C6EFE">
      <w:pPr>
        <w:tabs>
          <w:tab w:val="left" w:pos="720"/>
        </w:tabs>
        <w:ind w:firstLine="737"/>
        <w:jc w:val="both"/>
        <w:rPr>
          <w:b/>
          <w:sz w:val="26"/>
          <w:szCs w:val="26"/>
        </w:rPr>
      </w:pPr>
      <w:r w:rsidRPr="005622FD">
        <w:rPr>
          <w:sz w:val="26"/>
          <w:szCs w:val="26"/>
        </w:rPr>
        <w:t xml:space="preserve">В </w:t>
      </w:r>
      <w:r w:rsidR="00B173C0" w:rsidRPr="005622FD">
        <w:rPr>
          <w:sz w:val="26"/>
          <w:szCs w:val="26"/>
        </w:rPr>
        <w:t>г. Заречн</w:t>
      </w:r>
      <w:r w:rsidRPr="005622FD">
        <w:rPr>
          <w:sz w:val="26"/>
          <w:szCs w:val="26"/>
        </w:rPr>
        <w:t xml:space="preserve">ом сформирована, функционирует и продолжает совершенствоваться система всеобщего непрерывного и комплексного экологического информирования </w:t>
      </w:r>
      <w:r w:rsidRPr="005622FD">
        <w:rPr>
          <w:sz w:val="26"/>
          <w:szCs w:val="26"/>
        </w:rPr>
        <w:lastRenderedPageBreak/>
        <w:t>населения, внедряются новые формы, методы и способы работы в данном направлении, которые охватывают все слои населения.</w:t>
      </w:r>
    </w:p>
    <w:p w:rsidR="009C6EFE" w:rsidRPr="005622FD" w:rsidRDefault="009C6EFE" w:rsidP="009C6EFE">
      <w:pPr>
        <w:ind w:firstLine="720"/>
        <w:jc w:val="both"/>
        <w:rPr>
          <w:sz w:val="26"/>
          <w:szCs w:val="26"/>
        </w:rPr>
      </w:pPr>
      <w:r w:rsidRPr="005622FD">
        <w:rPr>
          <w:sz w:val="26"/>
          <w:szCs w:val="26"/>
        </w:rPr>
        <w:t>МКУ "УПР" совместно с Департаментом образования, Департаментом культуры и молодежной политики и другими организациями и учреждениями города проводит мероприятия по экологическому информированию и просвещению населения, в том числе подрастающего поколения. В 2014 году в рамках утвержденного Плана экологических мероприятий на 2014 год было проведено более 140 просветительских мероприятий,</w:t>
      </w:r>
      <w:r w:rsidR="00013FD7" w:rsidRPr="005622FD">
        <w:rPr>
          <w:sz w:val="26"/>
          <w:szCs w:val="26"/>
        </w:rPr>
        <w:t xml:space="preserve"> </w:t>
      </w:r>
      <w:r w:rsidRPr="005622FD">
        <w:rPr>
          <w:sz w:val="26"/>
          <w:szCs w:val="26"/>
        </w:rPr>
        <w:t xml:space="preserve">в которых приняли участие более 17 тысяч человек. Ежегодно </w:t>
      </w:r>
      <w:r w:rsidR="00321FEE">
        <w:rPr>
          <w:sz w:val="26"/>
          <w:szCs w:val="26"/>
        </w:rPr>
        <w:t>про</w:t>
      </w:r>
      <w:r w:rsidRPr="005622FD">
        <w:rPr>
          <w:sz w:val="26"/>
          <w:szCs w:val="26"/>
        </w:rPr>
        <w:t>в</w:t>
      </w:r>
      <w:r w:rsidR="00321FEE">
        <w:rPr>
          <w:sz w:val="26"/>
          <w:szCs w:val="26"/>
        </w:rPr>
        <w:t>о</w:t>
      </w:r>
      <w:r w:rsidRPr="005622FD">
        <w:rPr>
          <w:sz w:val="26"/>
          <w:szCs w:val="26"/>
        </w:rPr>
        <w:t>д</w:t>
      </w:r>
      <w:r w:rsidR="00321FEE">
        <w:rPr>
          <w:sz w:val="26"/>
          <w:szCs w:val="26"/>
        </w:rPr>
        <w:t>и</w:t>
      </w:r>
      <w:r w:rsidRPr="005622FD">
        <w:rPr>
          <w:sz w:val="26"/>
          <w:szCs w:val="26"/>
        </w:rPr>
        <w:t>тся работа с населением на предмет необходимости сдачи ртутьсодержащих отходов и отработанных элементов питания на переработку и недопущении размещения их на полигоне ТБО. Результаты сбора отходов в 2014 году представлены в таблице: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5368"/>
        <w:gridCol w:w="2606"/>
        <w:gridCol w:w="2345"/>
      </w:tblGrid>
      <w:tr w:rsidR="009C6EFE" w:rsidRPr="005622FD">
        <w:trPr>
          <w:cantSplit/>
          <w:jc w:val="center"/>
        </w:trPr>
        <w:tc>
          <w:tcPr>
            <w:tcW w:w="5368" w:type="dxa"/>
            <w:vMerge w:val="restart"/>
            <w:tcBorders>
              <w:top w:val="single" w:sz="4" w:space="0" w:color="auto"/>
              <w:left w:val="single" w:sz="4" w:space="0" w:color="auto"/>
            </w:tcBorders>
            <w:shd w:val="clear" w:color="auto" w:fill="F3F3F3"/>
            <w:vAlign w:val="center"/>
          </w:tcPr>
          <w:p w:rsidR="009C6EFE" w:rsidRPr="005622FD" w:rsidRDefault="009C6EFE" w:rsidP="005E7BB5">
            <w:pPr>
              <w:keepNext/>
              <w:jc w:val="center"/>
              <w:rPr>
                <w:sz w:val="26"/>
                <w:szCs w:val="26"/>
              </w:rPr>
            </w:pPr>
            <w:r w:rsidRPr="005622FD">
              <w:rPr>
                <w:sz w:val="22"/>
                <w:szCs w:val="22"/>
              </w:rPr>
              <w:t>Наименование</w:t>
            </w:r>
          </w:p>
        </w:tc>
        <w:tc>
          <w:tcPr>
            <w:tcW w:w="4951" w:type="dxa"/>
            <w:gridSpan w:val="2"/>
            <w:tcBorders>
              <w:top w:val="single" w:sz="4" w:space="0" w:color="auto"/>
              <w:right w:val="single" w:sz="4" w:space="0" w:color="auto"/>
            </w:tcBorders>
            <w:shd w:val="clear" w:color="auto" w:fill="F3F3F3"/>
          </w:tcPr>
          <w:p w:rsidR="009C6EFE" w:rsidRPr="005622FD" w:rsidRDefault="009C6EFE" w:rsidP="005E7BB5">
            <w:pPr>
              <w:keepNext/>
              <w:jc w:val="center"/>
              <w:rPr>
                <w:sz w:val="22"/>
                <w:szCs w:val="22"/>
              </w:rPr>
            </w:pPr>
            <w:r w:rsidRPr="005622FD">
              <w:rPr>
                <w:sz w:val="22"/>
                <w:szCs w:val="22"/>
              </w:rPr>
              <w:t>2014 год</w:t>
            </w:r>
          </w:p>
        </w:tc>
      </w:tr>
      <w:tr w:rsidR="009C6EFE" w:rsidRPr="005622FD">
        <w:trPr>
          <w:cantSplit/>
          <w:jc w:val="center"/>
        </w:trPr>
        <w:tc>
          <w:tcPr>
            <w:tcW w:w="5368" w:type="dxa"/>
            <w:vMerge/>
            <w:tcBorders>
              <w:left w:val="single" w:sz="4" w:space="0" w:color="auto"/>
              <w:bottom w:val="single" w:sz="4" w:space="0" w:color="auto"/>
            </w:tcBorders>
            <w:shd w:val="clear" w:color="auto" w:fill="F3F3F3"/>
          </w:tcPr>
          <w:p w:rsidR="009C6EFE" w:rsidRPr="005622FD" w:rsidRDefault="009C6EFE" w:rsidP="005E7BB5">
            <w:pPr>
              <w:keepNext/>
              <w:ind w:firstLine="720"/>
              <w:jc w:val="center"/>
              <w:rPr>
                <w:sz w:val="26"/>
                <w:szCs w:val="26"/>
              </w:rPr>
            </w:pPr>
          </w:p>
        </w:tc>
        <w:tc>
          <w:tcPr>
            <w:tcW w:w="2606" w:type="dxa"/>
            <w:tcBorders>
              <w:bottom w:val="single" w:sz="4" w:space="0" w:color="auto"/>
            </w:tcBorders>
            <w:shd w:val="clear" w:color="auto" w:fill="F3F3F3"/>
          </w:tcPr>
          <w:p w:rsidR="009C6EFE" w:rsidRPr="005622FD" w:rsidRDefault="009C6EFE" w:rsidP="005E7BB5">
            <w:pPr>
              <w:keepNext/>
              <w:jc w:val="center"/>
              <w:rPr>
                <w:sz w:val="26"/>
                <w:szCs w:val="26"/>
              </w:rPr>
            </w:pPr>
            <w:r w:rsidRPr="005622FD">
              <w:rPr>
                <w:sz w:val="22"/>
                <w:szCs w:val="22"/>
              </w:rPr>
              <w:t>количество</w:t>
            </w:r>
          </w:p>
        </w:tc>
        <w:tc>
          <w:tcPr>
            <w:tcW w:w="2345" w:type="dxa"/>
            <w:tcBorders>
              <w:bottom w:val="single" w:sz="4" w:space="0" w:color="auto"/>
              <w:right w:val="single" w:sz="4" w:space="0" w:color="auto"/>
            </w:tcBorders>
            <w:shd w:val="clear" w:color="auto" w:fill="F3F3F3"/>
          </w:tcPr>
          <w:p w:rsidR="009C6EFE" w:rsidRPr="005622FD" w:rsidRDefault="009C6EFE" w:rsidP="005E7BB5">
            <w:pPr>
              <w:keepNext/>
              <w:jc w:val="center"/>
              <w:rPr>
                <w:sz w:val="26"/>
                <w:szCs w:val="26"/>
              </w:rPr>
            </w:pPr>
            <w:r w:rsidRPr="005622FD">
              <w:rPr>
                <w:sz w:val="22"/>
                <w:szCs w:val="22"/>
              </w:rPr>
              <w:t>тыс. руб.</w:t>
            </w:r>
          </w:p>
        </w:tc>
      </w:tr>
      <w:tr w:rsidR="009C6EFE" w:rsidRPr="005622FD">
        <w:trPr>
          <w:cantSplit/>
          <w:jc w:val="center"/>
        </w:trPr>
        <w:tc>
          <w:tcPr>
            <w:tcW w:w="5368" w:type="dxa"/>
            <w:tcBorders>
              <w:top w:val="single" w:sz="4" w:space="0" w:color="auto"/>
            </w:tcBorders>
            <w:shd w:val="clear" w:color="auto" w:fill="auto"/>
          </w:tcPr>
          <w:p w:rsidR="009C6EFE" w:rsidRPr="005622FD" w:rsidRDefault="00E46872" w:rsidP="005E7BB5">
            <w:pPr>
              <w:jc w:val="both"/>
              <w:rPr>
                <w:sz w:val="26"/>
                <w:szCs w:val="26"/>
              </w:rPr>
            </w:pPr>
            <w:r w:rsidRPr="005622FD">
              <w:rPr>
                <w:sz w:val="22"/>
                <w:szCs w:val="22"/>
              </w:rPr>
              <w:t>Р</w:t>
            </w:r>
            <w:r w:rsidR="009C6EFE" w:rsidRPr="005622FD">
              <w:rPr>
                <w:sz w:val="22"/>
                <w:szCs w:val="22"/>
              </w:rPr>
              <w:t>тутьсодержащие отходы (лампы, термометры), ед.</w:t>
            </w:r>
          </w:p>
        </w:tc>
        <w:tc>
          <w:tcPr>
            <w:tcW w:w="2606" w:type="dxa"/>
            <w:tcBorders>
              <w:top w:val="single" w:sz="4" w:space="0" w:color="auto"/>
            </w:tcBorders>
            <w:shd w:val="clear" w:color="auto" w:fill="auto"/>
            <w:vAlign w:val="center"/>
          </w:tcPr>
          <w:p w:rsidR="009C6EFE" w:rsidRPr="005622FD" w:rsidRDefault="009C6EFE" w:rsidP="005E7BB5">
            <w:pPr>
              <w:jc w:val="center"/>
              <w:rPr>
                <w:sz w:val="22"/>
                <w:szCs w:val="22"/>
              </w:rPr>
            </w:pPr>
            <w:r w:rsidRPr="005622FD">
              <w:rPr>
                <w:sz w:val="22"/>
                <w:szCs w:val="22"/>
              </w:rPr>
              <w:t>660</w:t>
            </w:r>
          </w:p>
        </w:tc>
        <w:tc>
          <w:tcPr>
            <w:tcW w:w="2345" w:type="dxa"/>
            <w:vMerge w:val="restart"/>
            <w:tcBorders>
              <w:top w:val="single" w:sz="4" w:space="0" w:color="auto"/>
            </w:tcBorders>
            <w:shd w:val="clear" w:color="auto" w:fill="auto"/>
            <w:vAlign w:val="center"/>
          </w:tcPr>
          <w:p w:rsidR="009C6EFE" w:rsidRPr="005622FD" w:rsidRDefault="009C6EFE" w:rsidP="005E7BB5">
            <w:pPr>
              <w:jc w:val="center"/>
              <w:rPr>
                <w:sz w:val="22"/>
                <w:szCs w:val="22"/>
              </w:rPr>
            </w:pPr>
            <w:r w:rsidRPr="005622FD">
              <w:rPr>
                <w:sz w:val="22"/>
                <w:szCs w:val="22"/>
              </w:rPr>
              <w:t>45,495</w:t>
            </w:r>
          </w:p>
        </w:tc>
      </w:tr>
      <w:tr w:rsidR="009C6EFE" w:rsidRPr="005622FD">
        <w:trPr>
          <w:cantSplit/>
          <w:jc w:val="center"/>
        </w:trPr>
        <w:tc>
          <w:tcPr>
            <w:tcW w:w="5368" w:type="dxa"/>
            <w:shd w:val="clear" w:color="auto" w:fill="auto"/>
          </w:tcPr>
          <w:p w:rsidR="009C6EFE" w:rsidRPr="005622FD" w:rsidRDefault="00E46872" w:rsidP="005E7BB5">
            <w:pPr>
              <w:jc w:val="both"/>
              <w:rPr>
                <w:sz w:val="26"/>
                <w:szCs w:val="26"/>
              </w:rPr>
            </w:pPr>
            <w:r w:rsidRPr="005622FD">
              <w:rPr>
                <w:sz w:val="22"/>
                <w:szCs w:val="22"/>
              </w:rPr>
              <w:t>Р</w:t>
            </w:r>
            <w:r w:rsidR="009C6EFE" w:rsidRPr="005622FD">
              <w:rPr>
                <w:sz w:val="22"/>
                <w:szCs w:val="22"/>
              </w:rPr>
              <w:t>тутные термометры отработанные, лампы (бой), приборы, кг</w:t>
            </w:r>
          </w:p>
        </w:tc>
        <w:tc>
          <w:tcPr>
            <w:tcW w:w="2606" w:type="dxa"/>
            <w:shd w:val="clear" w:color="auto" w:fill="auto"/>
            <w:vAlign w:val="center"/>
          </w:tcPr>
          <w:p w:rsidR="009C6EFE" w:rsidRPr="005622FD" w:rsidRDefault="009C6EFE" w:rsidP="005E7BB5">
            <w:pPr>
              <w:jc w:val="center"/>
              <w:rPr>
                <w:sz w:val="22"/>
                <w:szCs w:val="22"/>
              </w:rPr>
            </w:pPr>
            <w:r w:rsidRPr="005622FD">
              <w:rPr>
                <w:sz w:val="22"/>
                <w:szCs w:val="22"/>
              </w:rPr>
              <w:t>25,35</w:t>
            </w:r>
          </w:p>
        </w:tc>
        <w:tc>
          <w:tcPr>
            <w:tcW w:w="2345" w:type="dxa"/>
            <w:vMerge/>
            <w:shd w:val="clear" w:color="auto" w:fill="auto"/>
            <w:vAlign w:val="center"/>
          </w:tcPr>
          <w:p w:rsidR="009C6EFE" w:rsidRPr="005622FD" w:rsidRDefault="009C6EFE" w:rsidP="005E7BB5">
            <w:pPr>
              <w:jc w:val="center"/>
              <w:rPr>
                <w:sz w:val="22"/>
                <w:szCs w:val="22"/>
              </w:rPr>
            </w:pPr>
          </w:p>
        </w:tc>
      </w:tr>
      <w:tr w:rsidR="009C6EFE" w:rsidRPr="005622FD">
        <w:trPr>
          <w:cantSplit/>
          <w:jc w:val="center"/>
        </w:trPr>
        <w:tc>
          <w:tcPr>
            <w:tcW w:w="5368" w:type="dxa"/>
            <w:shd w:val="clear" w:color="auto" w:fill="auto"/>
          </w:tcPr>
          <w:p w:rsidR="009C6EFE" w:rsidRPr="005622FD" w:rsidRDefault="00E46872" w:rsidP="005E7BB5">
            <w:pPr>
              <w:jc w:val="both"/>
              <w:rPr>
                <w:sz w:val="26"/>
                <w:szCs w:val="26"/>
              </w:rPr>
            </w:pPr>
            <w:r w:rsidRPr="005622FD">
              <w:rPr>
                <w:sz w:val="22"/>
                <w:szCs w:val="22"/>
              </w:rPr>
              <w:t>О</w:t>
            </w:r>
            <w:r w:rsidR="009C6EFE" w:rsidRPr="005622FD">
              <w:rPr>
                <w:sz w:val="22"/>
                <w:szCs w:val="22"/>
              </w:rPr>
              <w:t>тработанные элементы питания, кг</w:t>
            </w:r>
          </w:p>
        </w:tc>
        <w:tc>
          <w:tcPr>
            <w:tcW w:w="2606" w:type="dxa"/>
            <w:shd w:val="clear" w:color="auto" w:fill="auto"/>
            <w:vAlign w:val="center"/>
          </w:tcPr>
          <w:p w:rsidR="009C6EFE" w:rsidRPr="005622FD" w:rsidRDefault="009C6EFE" w:rsidP="005E7BB5">
            <w:pPr>
              <w:jc w:val="center"/>
              <w:rPr>
                <w:sz w:val="22"/>
                <w:szCs w:val="22"/>
              </w:rPr>
            </w:pPr>
            <w:r w:rsidRPr="005622FD">
              <w:rPr>
                <w:sz w:val="22"/>
                <w:szCs w:val="22"/>
              </w:rPr>
              <w:t>16,09</w:t>
            </w:r>
          </w:p>
        </w:tc>
        <w:tc>
          <w:tcPr>
            <w:tcW w:w="2345" w:type="dxa"/>
            <w:shd w:val="clear" w:color="auto" w:fill="auto"/>
            <w:vAlign w:val="center"/>
          </w:tcPr>
          <w:p w:rsidR="009C6EFE" w:rsidRPr="005622FD" w:rsidRDefault="009C6EFE" w:rsidP="005E7BB5">
            <w:pPr>
              <w:jc w:val="center"/>
              <w:rPr>
                <w:sz w:val="22"/>
                <w:szCs w:val="22"/>
              </w:rPr>
            </w:pPr>
            <w:r w:rsidRPr="005622FD">
              <w:rPr>
                <w:sz w:val="22"/>
                <w:szCs w:val="22"/>
              </w:rPr>
              <w:t>3,218</w:t>
            </w:r>
          </w:p>
        </w:tc>
      </w:tr>
    </w:tbl>
    <w:p w:rsidR="009C6EFE" w:rsidRPr="005622FD" w:rsidRDefault="009C6EFE" w:rsidP="009C6EFE">
      <w:pPr>
        <w:ind w:firstLine="737"/>
        <w:jc w:val="both"/>
        <w:rPr>
          <w:sz w:val="26"/>
          <w:szCs w:val="26"/>
        </w:rPr>
      </w:pPr>
      <w:r w:rsidRPr="005622FD">
        <w:rPr>
          <w:sz w:val="26"/>
          <w:szCs w:val="26"/>
        </w:rPr>
        <w:t xml:space="preserve">В 2014 году в рамках исполнения полномочий Пензенской области по регулированию численности безнадзорных животных, было освоено 67,611 тыс. руб. </w:t>
      </w:r>
    </w:p>
    <w:p w:rsidR="009C6EFE" w:rsidRPr="005622FD" w:rsidRDefault="009C6EFE" w:rsidP="009C6EFE">
      <w:pPr>
        <w:ind w:firstLine="737"/>
        <w:jc w:val="both"/>
        <w:rPr>
          <w:sz w:val="26"/>
          <w:szCs w:val="26"/>
        </w:rPr>
      </w:pPr>
      <w:r w:rsidRPr="005622FD">
        <w:rPr>
          <w:sz w:val="26"/>
          <w:szCs w:val="26"/>
        </w:rPr>
        <w:t>В 2014 году</w:t>
      </w:r>
      <w:r w:rsidRPr="005622FD">
        <w:rPr>
          <w:b/>
          <w:sz w:val="26"/>
          <w:szCs w:val="26"/>
        </w:rPr>
        <w:t xml:space="preserve"> </w:t>
      </w:r>
      <w:r w:rsidRPr="005622FD">
        <w:rPr>
          <w:sz w:val="26"/>
          <w:szCs w:val="26"/>
        </w:rPr>
        <w:t xml:space="preserve">начата работа, направленная на решение вопроса по расчистке от илистых отложений каскада прудов "Восточный". За счет средств бюджета ЗАТО </w:t>
      </w:r>
      <w:r w:rsidR="00B173C0" w:rsidRPr="005622FD">
        <w:rPr>
          <w:sz w:val="26"/>
          <w:szCs w:val="26"/>
        </w:rPr>
        <w:t>г. Заречн</w:t>
      </w:r>
      <w:r w:rsidRPr="005622FD">
        <w:rPr>
          <w:sz w:val="26"/>
          <w:szCs w:val="26"/>
        </w:rPr>
        <w:t>ый Пензенской области Поволжским проектно-изыскательным институтом промышленного и гражданского строительства "</w:t>
      </w:r>
      <w:proofErr w:type="spellStart"/>
      <w:r w:rsidRPr="005622FD">
        <w:rPr>
          <w:sz w:val="26"/>
          <w:szCs w:val="26"/>
        </w:rPr>
        <w:t>Поволжстройпроект</w:t>
      </w:r>
      <w:proofErr w:type="spellEnd"/>
      <w:r w:rsidRPr="005622FD">
        <w:rPr>
          <w:sz w:val="26"/>
          <w:szCs w:val="26"/>
        </w:rPr>
        <w:t xml:space="preserve">" выполнены </w:t>
      </w:r>
      <w:proofErr w:type="spellStart"/>
      <w:r w:rsidRPr="005622FD">
        <w:rPr>
          <w:sz w:val="26"/>
          <w:szCs w:val="26"/>
        </w:rPr>
        <w:t>предпроектные</w:t>
      </w:r>
      <w:proofErr w:type="spellEnd"/>
      <w:r w:rsidRPr="005622FD">
        <w:rPr>
          <w:sz w:val="26"/>
          <w:szCs w:val="26"/>
        </w:rPr>
        <w:t xml:space="preserve"> работы по объекту "Расчистка ложа каскада прудов "Восточный" на ручье без названия в </w:t>
      </w:r>
      <w:r w:rsidR="00B173C0" w:rsidRPr="005622FD">
        <w:rPr>
          <w:sz w:val="26"/>
          <w:szCs w:val="26"/>
        </w:rPr>
        <w:t>г. Заречн</w:t>
      </w:r>
      <w:r w:rsidRPr="005622FD">
        <w:rPr>
          <w:sz w:val="26"/>
          <w:szCs w:val="26"/>
        </w:rPr>
        <w:t>ый Пензенской области" и проведены исследования воды и донного ила каскада прудов "Восточный".</w:t>
      </w:r>
    </w:p>
    <w:p w:rsidR="009C6EFE" w:rsidRPr="005622FD" w:rsidRDefault="009C6EFE" w:rsidP="009C6EFE">
      <w:pPr>
        <w:ind w:firstLine="737"/>
        <w:jc w:val="both"/>
        <w:rPr>
          <w:sz w:val="26"/>
          <w:szCs w:val="26"/>
        </w:rPr>
      </w:pPr>
      <w:r w:rsidRPr="005622FD">
        <w:rPr>
          <w:sz w:val="26"/>
          <w:szCs w:val="26"/>
        </w:rPr>
        <w:t xml:space="preserve">В 2014 году в городе стартовал проект "Школьный сад", направленный на возрождение традиции высадки деревьев и кустарников на пришкольных территориях и последующего ухода за ними учащимися. В рамках всероссийского дня посадки деревьев проведена акция по высадке саженцев деревьев учащимися МОУ "СОШ </w:t>
      </w:r>
      <w:r w:rsidR="00B173C0" w:rsidRPr="005622FD">
        <w:rPr>
          <w:sz w:val="26"/>
          <w:szCs w:val="26"/>
        </w:rPr>
        <w:t>№ </w:t>
      </w:r>
      <w:r w:rsidRPr="005622FD">
        <w:rPr>
          <w:sz w:val="26"/>
          <w:szCs w:val="26"/>
        </w:rPr>
        <w:t xml:space="preserve">222". Высажено 40 ед. саженцев. </w:t>
      </w:r>
    </w:p>
    <w:p w:rsidR="009C6EFE" w:rsidRPr="005622FD" w:rsidRDefault="009C6EFE" w:rsidP="009C6EFE">
      <w:pPr>
        <w:ind w:firstLine="737"/>
        <w:jc w:val="both"/>
        <w:rPr>
          <w:sz w:val="26"/>
          <w:szCs w:val="26"/>
        </w:rPr>
      </w:pPr>
      <w:r w:rsidRPr="005622FD">
        <w:rPr>
          <w:sz w:val="26"/>
          <w:szCs w:val="26"/>
        </w:rPr>
        <w:t>В рамках выполнения</w:t>
      </w:r>
      <w:r w:rsidRPr="005622FD">
        <w:rPr>
          <w:b/>
          <w:sz w:val="26"/>
          <w:szCs w:val="26"/>
        </w:rPr>
        <w:t xml:space="preserve"> </w:t>
      </w:r>
      <w:r w:rsidRPr="005622FD">
        <w:rPr>
          <w:sz w:val="26"/>
          <w:szCs w:val="26"/>
        </w:rPr>
        <w:t>мероприятий по отлову и расселению охотничьих ресурсов без изменения места обитания в 2014 году были организованы и проведены мероприятия по переселению 5 особей лосей в охотничье угодье "Охотничьи просторы" ОАО НПП "</w:t>
      </w:r>
      <w:proofErr w:type="spellStart"/>
      <w:r w:rsidRPr="005622FD">
        <w:rPr>
          <w:sz w:val="26"/>
          <w:szCs w:val="26"/>
        </w:rPr>
        <w:t>Химмаш</w:t>
      </w:r>
      <w:proofErr w:type="spellEnd"/>
      <w:r w:rsidRPr="005622FD">
        <w:rPr>
          <w:sz w:val="26"/>
          <w:szCs w:val="26"/>
        </w:rPr>
        <w:t xml:space="preserve">-Старт", расположенное в р-не пос. </w:t>
      </w:r>
      <w:proofErr w:type="spellStart"/>
      <w:r w:rsidRPr="005622FD">
        <w:rPr>
          <w:sz w:val="26"/>
          <w:szCs w:val="26"/>
        </w:rPr>
        <w:t>Золотаревка</w:t>
      </w:r>
      <w:proofErr w:type="spellEnd"/>
      <w:r w:rsidRPr="005622FD">
        <w:rPr>
          <w:sz w:val="26"/>
          <w:szCs w:val="26"/>
        </w:rPr>
        <w:t xml:space="preserve">. </w:t>
      </w:r>
    </w:p>
    <w:p w:rsidR="00210F42" w:rsidRPr="005622FD" w:rsidRDefault="007718A0" w:rsidP="000B35C8">
      <w:pPr>
        <w:pStyle w:val="1"/>
        <w:spacing w:after="240"/>
        <w:rPr>
          <w:rFonts w:ascii="Times New Roman" w:hAnsi="Times New Roman"/>
          <w:sz w:val="26"/>
          <w:szCs w:val="26"/>
        </w:rPr>
      </w:pPr>
      <w:bookmarkStart w:id="69" w:name="_Toc350155419"/>
      <w:bookmarkStart w:id="70" w:name="_Toc416261362"/>
      <w:r w:rsidRPr="005622FD">
        <w:rPr>
          <w:rFonts w:ascii="Times New Roman" w:hAnsi="Times New Roman"/>
          <w:sz w:val="26"/>
          <w:szCs w:val="26"/>
        </w:rPr>
        <w:t>О деятельности по направлению гражданской защиты населения</w:t>
      </w:r>
      <w:bookmarkEnd w:id="69"/>
      <w:bookmarkEnd w:id="70"/>
    </w:p>
    <w:p w:rsidR="005807A8" w:rsidRPr="005622FD" w:rsidRDefault="005807A8" w:rsidP="005807A8">
      <w:pPr>
        <w:spacing w:line="300" w:lineRule="exact"/>
        <w:jc w:val="both"/>
        <w:rPr>
          <w:b/>
        </w:rPr>
      </w:pPr>
      <w:bookmarkStart w:id="71" w:name="_Toc350155420"/>
      <w:r w:rsidRPr="005622FD">
        <w:rPr>
          <w:b/>
        </w:rPr>
        <w:t>Осуществление мероприятий по гражданской обороне, защите населения и территории от чрезвычайных ситуаций природного и техногенного характера</w:t>
      </w:r>
    </w:p>
    <w:p w:rsidR="005807A8" w:rsidRPr="005622FD" w:rsidRDefault="005807A8" w:rsidP="005807A8">
      <w:pPr>
        <w:spacing w:line="300" w:lineRule="exact"/>
        <w:ind w:firstLine="709"/>
        <w:jc w:val="both"/>
        <w:rPr>
          <w:b/>
          <w:sz w:val="26"/>
          <w:szCs w:val="26"/>
        </w:rPr>
      </w:pPr>
      <w:r w:rsidRPr="005622FD">
        <w:rPr>
          <w:sz w:val="26"/>
          <w:szCs w:val="26"/>
        </w:rPr>
        <w:t>В 2014 году работа по гражданской обороне, защите населения от угроз чрезвычайных ситуаций природного и техногенного характера строилась в соответствии с федеральным и региональным законодательством, нормативными правовыми актами Пензенской области, Администрации города Заречного и «Планом основных мероприятий города Заречного Пензенской области по вопросам гражданской обороны, предупреждения и ликвидации чрезвычайных ситуаций, обеспечения пожарной безопасности и безопасности людей на водных объектах на 2014 год».</w:t>
      </w:r>
    </w:p>
    <w:p w:rsidR="005807A8" w:rsidRPr="005622FD" w:rsidRDefault="005807A8" w:rsidP="005807A8">
      <w:pPr>
        <w:spacing w:line="300" w:lineRule="exact"/>
        <w:ind w:firstLine="708"/>
        <w:jc w:val="both"/>
        <w:rPr>
          <w:sz w:val="26"/>
          <w:szCs w:val="26"/>
        </w:rPr>
      </w:pPr>
      <w:r w:rsidRPr="005622FD">
        <w:rPr>
          <w:sz w:val="26"/>
          <w:szCs w:val="26"/>
        </w:rPr>
        <w:t xml:space="preserve">В целях правого обеспечения выполнения мероприятий по организации защиты населения и территории от чрезвычайных ситуаций в мирное и военное время в 2014 году в городе было принято 26 нормативных правовых актов. </w:t>
      </w:r>
    </w:p>
    <w:p w:rsidR="005807A8" w:rsidRPr="005622FD" w:rsidRDefault="005807A8" w:rsidP="005807A8">
      <w:pPr>
        <w:spacing w:line="300" w:lineRule="exact"/>
        <w:ind w:firstLine="709"/>
        <w:jc w:val="both"/>
        <w:rPr>
          <w:sz w:val="26"/>
          <w:szCs w:val="26"/>
        </w:rPr>
      </w:pPr>
      <w:r w:rsidRPr="005622FD">
        <w:rPr>
          <w:sz w:val="26"/>
          <w:szCs w:val="26"/>
        </w:rPr>
        <w:t xml:space="preserve">Комиссией по предупреждению чрезвычайных ситуаций и обеспечению пожарной безопасности было проведено 9 заседаний, на которых рассматривались вопросы </w:t>
      </w:r>
      <w:r w:rsidRPr="005622FD">
        <w:rPr>
          <w:sz w:val="26"/>
          <w:szCs w:val="26"/>
        </w:rPr>
        <w:lastRenderedPageBreak/>
        <w:t>обеспечения безопасного пребывания людей при проведении массовых и праздничных мероприятий,</w:t>
      </w:r>
      <w:r w:rsidR="00013FD7" w:rsidRPr="005622FD">
        <w:rPr>
          <w:sz w:val="26"/>
          <w:szCs w:val="26"/>
        </w:rPr>
        <w:t xml:space="preserve"> </w:t>
      </w:r>
      <w:r w:rsidRPr="005622FD">
        <w:rPr>
          <w:sz w:val="26"/>
          <w:szCs w:val="26"/>
        </w:rPr>
        <w:t>противопожарных мероприятий на территории ЗАТО, подготовки детских оздоровительных лагерей, обеспечения безопасности людей на водных объектах и другие.</w:t>
      </w:r>
    </w:p>
    <w:p w:rsidR="005807A8" w:rsidRPr="005622FD" w:rsidRDefault="005807A8" w:rsidP="005807A8">
      <w:pPr>
        <w:ind w:firstLine="720"/>
        <w:jc w:val="both"/>
        <w:rPr>
          <w:sz w:val="26"/>
          <w:szCs w:val="26"/>
        </w:rPr>
      </w:pPr>
      <w:r w:rsidRPr="005622FD">
        <w:rPr>
          <w:sz w:val="26"/>
          <w:szCs w:val="26"/>
        </w:rPr>
        <w:t xml:space="preserve">С органами управления и формированиями ГОЧС в 2014 году проведено 129 тренировок и 17 тактико-специальных учений, на которых отрабатывались действия по ликвидации последствий аварий и чрезвычайных ситуаций. </w:t>
      </w:r>
    </w:p>
    <w:p w:rsidR="005807A8" w:rsidRPr="005622FD" w:rsidRDefault="005807A8" w:rsidP="005807A8">
      <w:pPr>
        <w:ind w:firstLine="720"/>
        <w:jc w:val="both"/>
        <w:rPr>
          <w:sz w:val="26"/>
          <w:szCs w:val="26"/>
        </w:rPr>
      </w:pPr>
      <w:r w:rsidRPr="005622FD">
        <w:rPr>
          <w:sz w:val="26"/>
          <w:szCs w:val="26"/>
        </w:rPr>
        <w:t>Всего к городским и объектовым практическим мероприятиям привлекалось 4950 рабочих и служащих и 4813 учащихся школ города.</w:t>
      </w:r>
    </w:p>
    <w:p w:rsidR="005807A8" w:rsidRPr="005622FD" w:rsidRDefault="005807A8" w:rsidP="005807A8">
      <w:pPr>
        <w:ind w:firstLine="709"/>
        <w:jc w:val="both"/>
        <w:rPr>
          <w:sz w:val="26"/>
          <w:szCs w:val="26"/>
        </w:rPr>
      </w:pPr>
      <w:r w:rsidRPr="005622FD">
        <w:rPr>
          <w:sz w:val="26"/>
          <w:szCs w:val="26"/>
        </w:rPr>
        <w:t>Для повседневного управления силами РСЧС города и службами постоянной готовности при чрезвычайных ситуациях три года функционирует Единая дежурно-диспетчерская служба на базе МКУ "УГЗ". Если за первый год работы было обработано около 1000 сообщений, то в 2014 году количество обращений достигло более чем 4000, из них около 600 обращений от населения.</w:t>
      </w:r>
    </w:p>
    <w:p w:rsidR="005807A8" w:rsidRPr="005622FD" w:rsidRDefault="005807A8" w:rsidP="005807A8">
      <w:pPr>
        <w:ind w:firstLine="709"/>
        <w:jc w:val="both"/>
        <w:rPr>
          <w:sz w:val="26"/>
          <w:szCs w:val="26"/>
        </w:rPr>
      </w:pPr>
      <w:r w:rsidRPr="005622FD">
        <w:rPr>
          <w:sz w:val="26"/>
          <w:szCs w:val="26"/>
        </w:rPr>
        <w:t>ЕДДС города находится на постоянной радио- и видеоконференцсвязи с Центром управления в кризисных ситуациях Главного управления МЧС России по Пензенской области.</w:t>
      </w:r>
    </w:p>
    <w:p w:rsidR="005807A8" w:rsidRPr="005622FD" w:rsidRDefault="005807A8" w:rsidP="005807A8">
      <w:pPr>
        <w:ind w:firstLine="709"/>
        <w:jc w:val="both"/>
        <w:rPr>
          <w:sz w:val="26"/>
          <w:szCs w:val="26"/>
        </w:rPr>
      </w:pPr>
      <w:r w:rsidRPr="005622FD">
        <w:rPr>
          <w:sz w:val="26"/>
          <w:szCs w:val="26"/>
        </w:rPr>
        <w:t xml:space="preserve">В настоящее время установлены и функционируют 13 прямых линий со службами экстренного реагирования, дежурно-диспетчерскими службами, потенциально опасными объектами и объектами с ночным и массовым пребыванием людей. </w:t>
      </w:r>
    </w:p>
    <w:p w:rsidR="005807A8" w:rsidRPr="005622FD" w:rsidRDefault="005807A8" w:rsidP="005807A8">
      <w:pPr>
        <w:ind w:firstLine="709"/>
        <w:jc w:val="both"/>
        <w:rPr>
          <w:sz w:val="26"/>
          <w:szCs w:val="26"/>
        </w:rPr>
      </w:pPr>
      <w:r w:rsidRPr="005622FD">
        <w:rPr>
          <w:sz w:val="26"/>
          <w:szCs w:val="26"/>
        </w:rPr>
        <w:t>С 22 организациями заключены соглашения об информационном обмене. Между МКУ "УГЗ" и ОАО "ТРК "Заречный" заключено соглашение об информировании населения, по которому передача информации о ЧС осуществляется по собственным радио- и телеканалам, а также путем перехвата областных радио-, телеканалов.</w:t>
      </w:r>
    </w:p>
    <w:p w:rsidR="005807A8" w:rsidRPr="005622FD" w:rsidRDefault="005807A8" w:rsidP="005807A8">
      <w:pPr>
        <w:ind w:firstLine="709"/>
        <w:jc w:val="both"/>
        <w:rPr>
          <w:sz w:val="26"/>
          <w:szCs w:val="26"/>
        </w:rPr>
      </w:pPr>
      <w:r w:rsidRPr="005622FD">
        <w:rPr>
          <w:sz w:val="26"/>
          <w:szCs w:val="26"/>
        </w:rPr>
        <w:t xml:space="preserve">В течение 2014 года проведено 12 проверок работоспособности городской системы централизованного оповещения, функционируют 14 </w:t>
      </w:r>
      <w:proofErr w:type="spellStart"/>
      <w:r w:rsidRPr="005622FD">
        <w:rPr>
          <w:sz w:val="26"/>
          <w:szCs w:val="26"/>
        </w:rPr>
        <w:t>электросирен</w:t>
      </w:r>
      <w:proofErr w:type="spellEnd"/>
      <w:r w:rsidRPr="005622FD">
        <w:rPr>
          <w:sz w:val="26"/>
          <w:szCs w:val="26"/>
        </w:rPr>
        <w:t xml:space="preserve"> С–40. Для 100% охвата территории города установлены дополнительно 3 </w:t>
      </w:r>
      <w:proofErr w:type="spellStart"/>
      <w:r w:rsidRPr="005622FD">
        <w:rPr>
          <w:sz w:val="26"/>
          <w:szCs w:val="26"/>
        </w:rPr>
        <w:t>электросирены</w:t>
      </w:r>
      <w:proofErr w:type="spellEnd"/>
      <w:r w:rsidRPr="005622FD">
        <w:rPr>
          <w:sz w:val="26"/>
          <w:szCs w:val="26"/>
        </w:rPr>
        <w:t xml:space="preserve">. </w:t>
      </w:r>
    </w:p>
    <w:p w:rsidR="005807A8" w:rsidRPr="005622FD" w:rsidRDefault="005807A8" w:rsidP="005807A8">
      <w:pPr>
        <w:spacing w:line="300" w:lineRule="exact"/>
        <w:ind w:firstLine="709"/>
        <w:jc w:val="both"/>
        <w:rPr>
          <w:sz w:val="26"/>
          <w:szCs w:val="26"/>
        </w:rPr>
      </w:pPr>
      <w:r w:rsidRPr="005622FD">
        <w:rPr>
          <w:sz w:val="26"/>
          <w:szCs w:val="26"/>
        </w:rPr>
        <w:t>В 2014 году чрезвычайных ситуаций на территории города не произошло.</w:t>
      </w:r>
    </w:p>
    <w:p w:rsidR="005807A8" w:rsidRPr="005622FD" w:rsidRDefault="005807A8" w:rsidP="005807A8">
      <w:pPr>
        <w:pStyle w:val="31"/>
        <w:spacing w:after="0"/>
        <w:ind w:left="0" w:firstLine="709"/>
        <w:jc w:val="both"/>
        <w:rPr>
          <w:sz w:val="26"/>
          <w:szCs w:val="26"/>
        </w:rPr>
      </w:pPr>
      <w:r w:rsidRPr="005622FD">
        <w:rPr>
          <w:sz w:val="26"/>
          <w:szCs w:val="26"/>
        </w:rPr>
        <w:t>В целях подготовки населения и пропаганды мероприятий гражданской обороны и защиты от чрезвычайных ситуаций в 2014 году проводились:</w:t>
      </w:r>
    </w:p>
    <w:p w:rsidR="005807A8" w:rsidRPr="005622FD" w:rsidRDefault="005807A8" w:rsidP="005807A8">
      <w:pPr>
        <w:pStyle w:val="31"/>
        <w:spacing w:after="0"/>
        <w:ind w:left="0" w:firstLine="709"/>
        <w:rPr>
          <w:sz w:val="26"/>
          <w:szCs w:val="26"/>
        </w:rPr>
      </w:pPr>
      <w:r w:rsidRPr="005622FD">
        <w:rPr>
          <w:sz w:val="26"/>
          <w:szCs w:val="26"/>
        </w:rPr>
        <w:t>– месячник безопасности на водных объектах;</w:t>
      </w:r>
    </w:p>
    <w:p w:rsidR="005807A8" w:rsidRPr="005622FD" w:rsidRDefault="005807A8" w:rsidP="005807A8">
      <w:pPr>
        <w:pStyle w:val="31"/>
        <w:spacing w:after="0"/>
        <w:ind w:left="0" w:firstLine="709"/>
        <w:rPr>
          <w:sz w:val="26"/>
          <w:szCs w:val="26"/>
        </w:rPr>
      </w:pPr>
      <w:r w:rsidRPr="005622FD">
        <w:rPr>
          <w:sz w:val="26"/>
          <w:szCs w:val="26"/>
        </w:rPr>
        <w:t>– месячник гражданской обороны, защиты населения и территории от чрезвычайных ситуаций;</w:t>
      </w:r>
    </w:p>
    <w:p w:rsidR="005807A8" w:rsidRPr="005622FD" w:rsidRDefault="005807A8" w:rsidP="005807A8">
      <w:pPr>
        <w:shd w:val="clear" w:color="auto" w:fill="FFFFFF"/>
        <w:ind w:firstLine="709"/>
        <w:jc w:val="both"/>
        <w:rPr>
          <w:sz w:val="26"/>
          <w:szCs w:val="26"/>
        </w:rPr>
      </w:pPr>
      <w:r w:rsidRPr="005622FD">
        <w:rPr>
          <w:sz w:val="26"/>
          <w:szCs w:val="26"/>
        </w:rPr>
        <w:t>– смотры-конкурсы на лучшее содержание в готовности</w:t>
      </w:r>
      <w:r w:rsidR="00013FD7" w:rsidRPr="005622FD">
        <w:rPr>
          <w:sz w:val="26"/>
          <w:szCs w:val="26"/>
        </w:rPr>
        <w:t xml:space="preserve"> </w:t>
      </w:r>
      <w:r w:rsidRPr="005622FD">
        <w:rPr>
          <w:sz w:val="26"/>
          <w:szCs w:val="26"/>
        </w:rPr>
        <w:t xml:space="preserve">к приему укрываемых защитных сооружений ГО; на лучшее комплексное противопожарное состояние учреждений подведомственных Департаменту культуры и молодежной политики; на лучшее оформление наглядной агитации; на лучший учебно-консультационный пункт ГО; на лучшую учебно-материальную базу ГО и ЧС организаций; на лучшую </w:t>
      </w:r>
      <w:r w:rsidRPr="005622FD">
        <w:rPr>
          <w:spacing w:val="-1"/>
          <w:sz w:val="26"/>
          <w:szCs w:val="26"/>
        </w:rPr>
        <w:t xml:space="preserve">учебно-материальную базу образовательных организаций; </w:t>
      </w:r>
      <w:r w:rsidRPr="005622FD">
        <w:rPr>
          <w:sz w:val="26"/>
          <w:szCs w:val="26"/>
        </w:rPr>
        <w:t>"Лучший учитель по курсу "Основы безопасности жизнедеятельности" и "Лучший преподаватель дисциплины «Безопасность жизнедеятельности";</w:t>
      </w:r>
    </w:p>
    <w:p w:rsidR="005807A8" w:rsidRPr="005622FD" w:rsidRDefault="005807A8" w:rsidP="005807A8">
      <w:pPr>
        <w:shd w:val="clear" w:color="auto" w:fill="FFFFFF"/>
        <w:ind w:firstLine="709"/>
        <w:jc w:val="both"/>
        <w:rPr>
          <w:sz w:val="26"/>
          <w:szCs w:val="26"/>
        </w:rPr>
      </w:pPr>
      <w:r w:rsidRPr="005622FD">
        <w:rPr>
          <w:sz w:val="26"/>
          <w:szCs w:val="26"/>
        </w:rPr>
        <w:t>– соревнования санитарных дружин</w:t>
      </w:r>
      <w:r w:rsidR="00013FD7" w:rsidRPr="005622FD">
        <w:rPr>
          <w:sz w:val="26"/>
          <w:szCs w:val="26"/>
        </w:rPr>
        <w:t xml:space="preserve"> </w:t>
      </w:r>
      <w:r w:rsidRPr="005622FD">
        <w:rPr>
          <w:sz w:val="26"/>
          <w:szCs w:val="26"/>
        </w:rPr>
        <w:t>медицинской спасательной службы и санитарных постов предприятий и организаций города.</w:t>
      </w:r>
    </w:p>
    <w:p w:rsidR="005807A8" w:rsidRPr="005622FD" w:rsidRDefault="005807A8" w:rsidP="005807A8">
      <w:pPr>
        <w:pStyle w:val="31"/>
        <w:spacing w:line="300" w:lineRule="exact"/>
        <w:ind w:left="0" w:firstLine="709"/>
        <w:jc w:val="both"/>
        <w:rPr>
          <w:sz w:val="26"/>
          <w:szCs w:val="26"/>
        </w:rPr>
      </w:pPr>
      <w:r w:rsidRPr="005622FD">
        <w:rPr>
          <w:sz w:val="26"/>
          <w:szCs w:val="26"/>
        </w:rPr>
        <w:t>Информирование населения о мерах, направленных на повышение пожарной безопасности, безопасности на водных объектах, улицах и дорогах, предупреждение возможных чрезвычайных ситуаций</w:t>
      </w:r>
      <w:r w:rsidR="00321FEE">
        <w:rPr>
          <w:sz w:val="26"/>
          <w:szCs w:val="26"/>
        </w:rPr>
        <w:t>,</w:t>
      </w:r>
      <w:r w:rsidRPr="005622FD">
        <w:rPr>
          <w:sz w:val="26"/>
          <w:szCs w:val="26"/>
        </w:rPr>
        <w:t xml:space="preserve"> осуществлялось в течение года через городские средства массовой информации и городской Интернет-портал "Гражданская защита и обеспечение безопасности". </w:t>
      </w:r>
    </w:p>
    <w:p w:rsidR="005807A8" w:rsidRPr="005622FD" w:rsidRDefault="005807A8" w:rsidP="00394103">
      <w:pPr>
        <w:keepNext/>
        <w:spacing w:line="300" w:lineRule="exact"/>
        <w:jc w:val="both"/>
        <w:rPr>
          <w:b/>
        </w:rPr>
      </w:pPr>
      <w:r w:rsidRPr="005622FD">
        <w:rPr>
          <w:b/>
        </w:rPr>
        <w:lastRenderedPageBreak/>
        <w:t>Содержание и организация деятельности аварийно-спасательных служб и (или) аварийно-спасательных формирований</w:t>
      </w:r>
    </w:p>
    <w:p w:rsidR="005807A8" w:rsidRPr="005622FD" w:rsidRDefault="005807A8" w:rsidP="005807A8">
      <w:pPr>
        <w:ind w:firstLine="720"/>
        <w:jc w:val="both"/>
        <w:rPr>
          <w:sz w:val="26"/>
          <w:szCs w:val="26"/>
        </w:rPr>
      </w:pPr>
      <w:r w:rsidRPr="005622FD">
        <w:rPr>
          <w:sz w:val="26"/>
          <w:szCs w:val="26"/>
        </w:rPr>
        <w:t xml:space="preserve">Особое внимание в 2014 году уделялось совершенствованию профессионализма спасателей поисково-спасательного отряда. Проведена плановая аттестация отряда, все 15 видов аварийно-спасательных работ, на ведение которых аттестован ПСО, подтверждены. За 2014 год дежурными сменами совершено 236 выездов по обращениям граждан для оказания помощи в различных видах жизнедеятельности, оказана помощь 66 жителям города, 37 из них находились в критическом состоянии. </w:t>
      </w:r>
    </w:p>
    <w:p w:rsidR="005807A8" w:rsidRPr="005622FD" w:rsidRDefault="005807A8" w:rsidP="005807A8">
      <w:pPr>
        <w:ind w:firstLine="720"/>
        <w:jc w:val="both"/>
        <w:rPr>
          <w:sz w:val="26"/>
          <w:szCs w:val="26"/>
        </w:rPr>
      </w:pPr>
      <w:r w:rsidRPr="005622FD">
        <w:rPr>
          <w:sz w:val="26"/>
          <w:szCs w:val="26"/>
        </w:rPr>
        <w:t xml:space="preserve">Сегодня поисково-спасательный отряд имеет квалифицированных и обученных специалистов: промышленных альпинистов, водолазов, </w:t>
      </w:r>
      <w:proofErr w:type="spellStart"/>
      <w:r w:rsidRPr="005622FD">
        <w:rPr>
          <w:sz w:val="26"/>
          <w:szCs w:val="26"/>
        </w:rPr>
        <w:t>компрессорщиков</w:t>
      </w:r>
      <w:proofErr w:type="spellEnd"/>
      <w:r w:rsidRPr="005622FD">
        <w:rPr>
          <w:sz w:val="26"/>
          <w:szCs w:val="26"/>
        </w:rPr>
        <w:t>, стропальщиков, трактористов, все спасатели имеют квалификацию по электробезопасности.</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3803"/>
        <w:gridCol w:w="1629"/>
        <w:gridCol w:w="1629"/>
        <w:gridCol w:w="1629"/>
        <w:gridCol w:w="1629"/>
      </w:tblGrid>
      <w:tr w:rsidR="005807A8" w:rsidRPr="005622FD">
        <w:trPr>
          <w:cantSplit/>
        </w:trPr>
        <w:tc>
          <w:tcPr>
            <w:tcW w:w="3803" w:type="dxa"/>
            <w:tcBorders>
              <w:top w:val="single" w:sz="4" w:space="0" w:color="auto"/>
              <w:left w:val="single" w:sz="4" w:space="0" w:color="auto"/>
              <w:bottom w:val="single" w:sz="4" w:space="0" w:color="auto"/>
            </w:tcBorders>
            <w:shd w:val="clear" w:color="auto" w:fill="F3F3F3"/>
          </w:tcPr>
          <w:p w:rsidR="005807A8" w:rsidRPr="005622FD" w:rsidRDefault="005807A8" w:rsidP="005E7BB5">
            <w:pPr>
              <w:pStyle w:val="a6"/>
              <w:spacing w:after="0"/>
              <w:rPr>
                <w:sz w:val="22"/>
                <w:szCs w:val="22"/>
              </w:rPr>
            </w:pPr>
          </w:p>
        </w:tc>
        <w:tc>
          <w:tcPr>
            <w:tcW w:w="1629" w:type="dxa"/>
            <w:tcBorders>
              <w:top w:val="single" w:sz="4" w:space="0" w:color="auto"/>
              <w:bottom w:val="single" w:sz="4" w:space="0" w:color="auto"/>
            </w:tcBorders>
            <w:shd w:val="clear" w:color="auto" w:fill="F3F3F3"/>
          </w:tcPr>
          <w:p w:rsidR="005807A8" w:rsidRPr="005622FD" w:rsidRDefault="005807A8" w:rsidP="005E7BB5">
            <w:pPr>
              <w:pStyle w:val="a6"/>
              <w:spacing w:after="0"/>
              <w:jc w:val="center"/>
              <w:rPr>
                <w:sz w:val="22"/>
                <w:szCs w:val="22"/>
              </w:rPr>
            </w:pPr>
            <w:r w:rsidRPr="005622FD">
              <w:rPr>
                <w:sz w:val="22"/>
                <w:szCs w:val="22"/>
              </w:rPr>
              <w:t>2011 год</w:t>
            </w:r>
          </w:p>
        </w:tc>
        <w:tc>
          <w:tcPr>
            <w:tcW w:w="1629" w:type="dxa"/>
            <w:tcBorders>
              <w:top w:val="single" w:sz="4" w:space="0" w:color="auto"/>
              <w:bottom w:val="single" w:sz="4" w:space="0" w:color="auto"/>
            </w:tcBorders>
            <w:shd w:val="clear" w:color="auto" w:fill="F3F3F3"/>
          </w:tcPr>
          <w:p w:rsidR="005807A8" w:rsidRPr="005622FD" w:rsidRDefault="005807A8" w:rsidP="005E7BB5">
            <w:pPr>
              <w:pStyle w:val="a6"/>
              <w:spacing w:after="0"/>
              <w:jc w:val="center"/>
              <w:rPr>
                <w:sz w:val="22"/>
                <w:szCs w:val="22"/>
              </w:rPr>
            </w:pPr>
            <w:r w:rsidRPr="005622FD">
              <w:rPr>
                <w:sz w:val="22"/>
                <w:szCs w:val="22"/>
              </w:rPr>
              <w:t>2012 год</w:t>
            </w:r>
          </w:p>
        </w:tc>
        <w:tc>
          <w:tcPr>
            <w:tcW w:w="1629" w:type="dxa"/>
            <w:tcBorders>
              <w:top w:val="single" w:sz="4" w:space="0" w:color="auto"/>
              <w:bottom w:val="single" w:sz="4" w:space="0" w:color="auto"/>
            </w:tcBorders>
            <w:shd w:val="clear" w:color="auto" w:fill="F3F3F3"/>
          </w:tcPr>
          <w:p w:rsidR="005807A8" w:rsidRPr="005622FD" w:rsidRDefault="005807A8" w:rsidP="005E7BB5">
            <w:pPr>
              <w:pStyle w:val="a6"/>
              <w:spacing w:after="0"/>
              <w:jc w:val="center"/>
              <w:rPr>
                <w:sz w:val="22"/>
                <w:szCs w:val="22"/>
              </w:rPr>
            </w:pPr>
            <w:r w:rsidRPr="005622FD">
              <w:rPr>
                <w:sz w:val="22"/>
                <w:szCs w:val="22"/>
              </w:rPr>
              <w:t>2013 год</w:t>
            </w:r>
          </w:p>
        </w:tc>
        <w:tc>
          <w:tcPr>
            <w:tcW w:w="1629" w:type="dxa"/>
            <w:tcBorders>
              <w:top w:val="single" w:sz="4" w:space="0" w:color="auto"/>
              <w:bottom w:val="single" w:sz="4" w:space="0" w:color="auto"/>
              <w:right w:val="single" w:sz="4" w:space="0" w:color="auto"/>
            </w:tcBorders>
            <w:shd w:val="clear" w:color="auto" w:fill="F3F3F3"/>
          </w:tcPr>
          <w:p w:rsidR="005807A8" w:rsidRPr="005622FD" w:rsidRDefault="005807A8" w:rsidP="005E7BB5">
            <w:pPr>
              <w:pStyle w:val="a6"/>
              <w:spacing w:after="0"/>
              <w:jc w:val="center"/>
              <w:rPr>
                <w:sz w:val="22"/>
                <w:szCs w:val="22"/>
              </w:rPr>
            </w:pPr>
            <w:r w:rsidRPr="005622FD">
              <w:rPr>
                <w:sz w:val="22"/>
                <w:szCs w:val="22"/>
              </w:rPr>
              <w:t>2014 год</w:t>
            </w:r>
          </w:p>
        </w:tc>
      </w:tr>
      <w:tr w:rsidR="005807A8" w:rsidRPr="005622FD">
        <w:trPr>
          <w:cantSplit/>
        </w:trPr>
        <w:tc>
          <w:tcPr>
            <w:tcW w:w="3803" w:type="dxa"/>
            <w:tcBorders>
              <w:top w:val="single" w:sz="4" w:space="0" w:color="auto"/>
            </w:tcBorders>
            <w:shd w:val="clear" w:color="auto" w:fill="auto"/>
          </w:tcPr>
          <w:p w:rsidR="005807A8" w:rsidRPr="005622FD" w:rsidRDefault="005807A8" w:rsidP="005E7BB5">
            <w:pPr>
              <w:pStyle w:val="a6"/>
              <w:spacing w:after="0"/>
              <w:rPr>
                <w:sz w:val="22"/>
                <w:szCs w:val="22"/>
              </w:rPr>
            </w:pPr>
            <w:r w:rsidRPr="005622FD">
              <w:rPr>
                <w:sz w:val="22"/>
                <w:szCs w:val="22"/>
              </w:rPr>
              <w:t>Количество выездов спасателей для оказания помощи жителям города</w:t>
            </w:r>
          </w:p>
        </w:tc>
        <w:tc>
          <w:tcPr>
            <w:tcW w:w="1629" w:type="dxa"/>
            <w:tcBorders>
              <w:top w:val="single" w:sz="4" w:space="0" w:color="auto"/>
            </w:tcBorders>
            <w:shd w:val="clear" w:color="auto" w:fill="auto"/>
          </w:tcPr>
          <w:p w:rsidR="005807A8" w:rsidRPr="005622FD" w:rsidRDefault="005807A8" w:rsidP="005E7BB5">
            <w:pPr>
              <w:pStyle w:val="a6"/>
              <w:spacing w:after="0"/>
              <w:jc w:val="center"/>
              <w:rPr>
                <w:sz w:val="22"/>
                <w:szCs w:val="22"/>
              </w:rPr>
            </w:pPr>
            <w:r w:rsidRPr="005622FD">
              <w:rPr>
                <w:sz w:val="22"/>
                <w:szCs w:val="22"/>
              </w:rPr>
              <w:t>348</w:t>
            </w:r>
          </w:p>
        </w:tc>
        <w:tc>
          <w:tcPr>
            <w:tcW w:w="1629" w:type="dxa"/>
            <w:tcBorders>
              <w:top w:val="single" w:sz="4" w:space="0" w:color="auto"/>
            </w:tcBorders>
            <w:shd w:val="clear" w:color="auto" w:fill="auto"/>
          </w:tcPr>
          <w:p w:rsidR="005807A8" w:rsidRPr="005622FD" w:rsidRDefault="005807A8" w:rsidP="005E7BB5">
            <w:pPr>
              <w:pStyle w:val="a6"/>
              <w:spacing w:after="0"/>
              <w:jc w:val="center"/>
              <w:rPr>
                <w:sz w:val="22"/>
                <w:szCs w:val="22"/>
              </w:rPr>
            </w:pPr>
            <w:r w:rsidRPr="005622FD">
              <w:rPr>
                <w:sz w:val="22"/>
                <w:szCs w:val="22"/>
              </w:rPr>
              <w:t>402</w:t>
            </w:r>
          </w:p>
        </w:tc>
        <w:tc>
          <w:tcPr>
            <w:tcW w:w="1629" w:type="dxa"/>
            <w:tcBorders>
              <w:top w:val="single" w:sz="4" w:space="0" w:color="auto"/>
            </w:tcBorders>
            <w:shd w:val="clear" w:color="auto" w:fill="auto"/>
          </w:tcPr>
          <w:p w:rsidR="005807A8" w:rsidRPr="005622FD" w:rsidRDefault="005807A8" w:rsidP="005E7BB5">
            <w:pPr>
              <w:pStyle w:val="a6"/>
              <w:spacing w:after="0"/>
              <w:jc w:val="center"/>
              <w:rPr>
                <w:sz w:val="22"/>
                <w:szCs w:val="22"/>
              </w:rPr>
            </w:pPr>
            <w:r w:rsidRPr="005622FD">
              <w:rPr>
                <w:sz w:val="22"/>
                <w:szCs w:val="22"/>
              </w:rPr>
              <w:t>342</w:t>
            </w:r>
          </w:p>
        </w:tc>
        <w:tc>
          <w:tcPr>
            <w:tcW w:w="1629" w:type="dxa"/>
            <w:tcBorders>
              <w:top w:val="single" w:sz="4" w:space="0" w:color="auto"/>
            </w:tcBorders>
            <w:shd w:val="clear" w:color="auto" w:fill="auto"/>
          </w:tcPr>
          <w:p w:rsidR="005807A8" w:rsidRPr="005622FD" w:rsidRDefault="005807A8" w:rsidP="005E7BB5">
            <w:pPr>
              <w:pStyle w:val="a6"/>
              <w:spacing w:after="0"/>
              <w:jc w:val="center"/>
              <w:rPr>
                <w:sz w:val="22"/>
                <w:szCs w:val="22"/>
              </w:rPr>
            </w:pPr>
            <w:r w:rsidRPr="005622FD">
              <w:rPr>
                <w:sz w:val="22"/>
                <w:szCs w:val="22"/>
              </w:rPr>
              <w:t>236</w:t>
            </w:r>
          </w:p>
        </w:tc>
      </w:tr>
      <w:tr w:rsidR="005807A8" w:rsidRPr="005622FD">
        <w:trPr>
          <w:cantSplit/>
        </w:trPr>
        <w:tc>
          <w:tcPr>
            <w:tcW w:w="3803" w:type="dxa"/>
            <w:shd w:val="clear" w:color="auto" w:fill="auto"/>
          </w:tcPr>
          <w:p w:rsidR="005807A8" w:rsidRPr="005622FD" w:rsidRDefault="005807A8" w:rsidP="005E7BB5">
            <w:pPr>
              <w:pStyle w:val="a6"/>
              <w:spacing w:after="0"/>
              <w:rPr>
                <w:sz w:val="22"/>
                <w:szCs w:val="22"/>
              </w:rPr>
            </w:pPr>
            <w:r w:rsidRPr="005622FD">
              <w:rPr>
                <w:sz w:val="22"/>
                <w:szCs w:val="22"/>
              </w:rPr>
              <w:t>Оказана помощь, чел.</w:t>
            </w:r>
          </w:p>
        </w:tc>
        <w:tc>
          <w:tcPr>
            <w:tcW w:w="1629" w:type="dxa"/>
            <w:shd w:val="clear" w:color="auto" w:fill="auto"/>
          </w:tcPr>
          <w:p w:rsidR="005807A8" w:rsidRPr="005622FD" w:rsidRDefault="005807A8" w:rsidP="005E7BB5">
            <w:pPr>
              <w:pStyle w:val="a6"/>
              <w:spacing w:after="0"/>
              <w:jc w:val="center"/>
              <w:rPr>
                <w:sz w:val="22"/>
                <w:szCs w:val="22"/>
              </w:rPr>
            </w:pPr>
            <w:r w:rsidRPr="005622FD">
              <w:rPr>
                <w:sz w:val="22"/>
                <w:szCs w:val="22"/>
              </w:rPr>
              <w:t>182</w:t>
            </w:r>
          </w:p>
        </w:tc>
        <w:tc>
          <w:tcPr>
            <w:tcW w:w="1629" w:type="dxa"/>
            <w:shd w:val="clear" w:color="auto" w:fill="auto"/>
          </w:tcPr>
          <w:p w:rsidR="005807A8" w:rsidRPr="005622FD" w:rsidRDefault="005807A8" w:rsidP="005E7BB5">
            <w:pPr>
              <w:pStyle w:val="a6"/>
              <w:spacing w:after="0"/>
              <w:jc w:val="center"/>
              <w:rPr>
                <w:sz w:val="22"/>
                <w:szCs w:val="22"/>
              </w:rPr>
            </w:pPr>
            <w:r w:rsidRPr="005622FD">
              <w:rPr>
                <w:sz w:val="22"/>
                <w:szCs w:val="22"/>
              </w:rPr>
              <w:t>212</w:t>
            </w:r>
          </w:p>
        </w:tc>
        <w:tc>
          <w:tcPr>
            <w:tcW w:w="1629" w:type="dxa"/>
            <w:shd w:val="clear" w:color="auto" w:fill="auto"/>
          </w:tcPr>
          <w:p w:rsidR="005807A8" w:rsidRPr="005622FD" w:rsidRDefault="005807A8" w:rsidP="005E7BB5">
            <w:pPr>
              <w:pStyle w:val="a6"/>
              <w:spacing w:after="0"/>
              <w:jc w:val="center"/>
              <w:rPr>
                <w:sz w:val="22"/>
                <w:szCs w:val="22"/>
              </w:rPr>
            </w:pPr>
            <w:r w:rsidRPr="005622FD">
              <w:rPr>
                <w:sz w:val="22"/>
                <w:szCs w:val="22"/>
              </w:rPr>
              <w:t>101</w:t>
            </w:r>
          </w:p>
        </w:tc>
        <w:tc>
          <w:tcPr>
            <w:tcW w:w="1629" w:type="dxa"/>
            <w:shd w:val="clear" w:color="auto" w:fill="auto"/>
          </w:tcPr>
          <w:p w:rsidR="005807A8" w:rsidRPr="005622FD" w:rsidRDefault="005807A8" w:rsidP="005E7BB5">
            <w:pPr>
              <w:pStyle w:val="a6"/>
              <w:spacing w:after="0"/>
              <w:jc w:val="center"/>
              <w:rPr>
                <w:sz w:val="22"/>
                <w:szCs w:val="22"/>
              </w:rPr>
            </w:pPr>
            <w:r w:rsidRPr="005622FD">
              <w:rPr>
                <w:sz w:val="22"/>
                <w:szCs w:val="22"/>
              </w:rPr>
              <w:t>66</w:t>
            </w:r>
          </w:p>
        </w:tc>
      </w:tr>
    </w:tbl>
    <w:p w:rsidR="005807A8" w:rsidRPr="005622FD" w:rsidRDefault="005807A8" w:rsidP="00394103">
      <w:pPr>
        <w:keepNext/>
        <w:spacing w:line="300" w:lineRule="exact"/>
        <w:jc w:val="both"/>
        <w:rPr>
          <w:b/>
        </w:rPr>
      </w:pPr>
      <w:r w:rsidRPr="005622FD">
        <w:rPr>
          <w:b/>
        </w:rPr>
        <w:t>Осуществление мероприятий по обеспечению безопасности людей на водных объектах, охране их жизни и здоровья</w:t>
      </w:r>
    </w:p>
    <w:p w:rsidR="005807A8" w:rsidRPr="005622FD" w:rsidRDefault="005807A8" w:rsidP="005807A8">
      <w:pPr>
        <w:ind w:firstLine="600"/>
        <w:jc w:val="both"/>
        <w:rPr>
          <w:sz w:val="26"/>
          <w:szCs w:val="26"/>
        </w:rPr>
      </w:pPr>
      <w:r w:rsidRPr="005622FD">
        <w:rPr>
          <w:sz w:val="26"/>
          <w:szCs w:val="26"/>
        </w:rPr>
        <w:t xml:space="preserve">Большое внимание уделялось обеспечению безопасности жителей в период купального сезона. Все водоемы города были взяты на строгий контроль Администрацией города, МКУ "УГЗ", полицией и балансодержателем МП "Комбинат благоустройства и лесного хозяйства". В результате проведенного комплекса профилактических мероприятий удалось избежать несчастных случаев на городских водоемах. </w:t>
      </w:r>
    </w:p>
    <w:p w:rsidR="005807A8" w:rsidRPr="005622FD" w:rsidRDefault="005807A8" w:rsidP="005807A8">
      <w:pPr>
        <w:ind w:firstLine="600"/>
        <w:jc w:val="both"/>
        <w:rPr>
          <w:sz w:val="26"/>
          <w:szCs w:val="26"/>
        </w:rPr>
      </w:pPr>
      <w:r w:rsidRPr="005622FD">
        <w:rPr>
          <w:sz w:val="26"/>
          <w:szCs w:val="26"/>
        </w:rPr>
        <w:t>В итоге проведенной комплексной работы по предупреждению несчастных случаев на водных объектах города гибели и травматизма людей на специально оборудованных пляжах в течение купального сезона 2014 года не допущено.</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1E0" w:firstRow="1" w:lastRow="1" w:firstColumn="1" w:lastColumn="1" w:noHBand="0" w:noVBand="0"/>
      </w:tblPr>
      <w:tblGrid>
        <w:gridCol w:w="3803"/>
        <w:gridCol w:w="1629"/>
        <w:gridCol w:w="1629"/>
        <w:gridCol w:w="1629"/>
        <w:gridCol w:w="1629"/>
      </w:tblGrid>
      <w:tr w:rsidR="005807A8" w:rsidRPr="005622FD">
        <w:trPr>
          <w:cantSplit/>
        </w:trPr>
        <w:tc>
          <w:tcPr>
            <w:tcW w:w="3803" w:type="dxa"/>
            <w:tcBorders>
              <w:top w:val="single" w:sz="4" w:space="0" w:color="auto"/>
              <w:left w:val="single" w:sz="4" w:space="0" w:color="auto"/>
              <w:bottom w:val="single" w:sz="4" w:space="0" w:color="auto"/>
            </w:tcBorders>
            <w:shd w:val="clear" w:color="auto" w:fill="F3F3F3"/>
          </w:tcPr>
          <w:p w:rsidR="005807A8" w:rsidRPr="005622FD" w:rsidRDefault="005807A8" w:rsidP="005E7BB5">
            <w:pPr>
              <w:pStyle w:val="a6"/>
              <w:spacing w:after="0"/>
              <w:rPr>
                <w:sz w:val="22"/>
                <w:szCs w:val="22"/>
              </w:rPr>
            </w:pPr>
          </w:p>
        </w:tc>
        <w:tc>
          <w:tcPr>
            <w:tcW w:w="1629" w:type="dxa"/>
            <w:tcBorders>
              <w:top w:val="single" w:sz="4" w:space="0" w:color="auto"/>
              <w:bottom w:val="single" w:sz="4" w:space="0" w:color="auto"/>
            </w:tcBorders>
            <w:shd w:val="clear" w:color="auto" w:fill="F3F3F3"/>
          </w:tcPr>
          <w:p w:rsidR="005807A8" w:rsidRPr="005622FD" w:rsidRDefault="005807A8" w:rsidP="005E7BB5">
            <w:pPr>
              <w:pStyle w:val="a6"/>
              <w:spacing w:after="0"/>
              <w:jc w:val="center"/>
              <w:rPr>
                <w:sz w:val="22"/>
                <w:szCs w:val="22"/>
              </w:rPr>
            </w:pPr>
            <w:r w:rsidRPr="005622FD">
              <w:rPr>
                <w:sz w:val="22"/>
                <w:szCs w:val="22"/>
              </w:rPr>
              <w:t>2011 год</w:t>
            </w:r>
          </w:p>
        </w:tc>
        <w:tc>
          <w:tcPr>
            <w:tcW w:w="1629" w:type="dxa"/>
            <w:tcBorders>
              <w:top w:val="single" w:sz="4" w:space="0" w:color="auto"/>
              <w:bottom w:val="single" w:sz="4" w:space="0" w:color="auto"/>
            </w:tcBorders>
            <w:shd w:val="clear" w:color="auto" w:fill="F3F3F3"/>
          </w:tcPr>
          <w:p w:rsidR="005807A8" w:rsidRPr="005622FD" w:rsidRDefault="005807A8" w:rsidP="005E7BB5">
            <w:pPr>
              <w:pStyle w:val="a6"/>
              <w:spacing w:after="0"/>
              <w:jc w:val="center"/>
              <w:rPr>
                <w:sz w:val="22"/>
                <w:szCs w:val="22"/>
              </w:rPr>
            </w:pPr>
            <w:r w:rsidRPr="005622FD">
              <w:rPr>
                <w:sz w:val="22"/>
                <w:szCs w:val="22"/>
              </w:rPr>
              <w:t>2012 год</w:t>
            </w:r>
          </w:p>
        </w:tc>
        <w:tc>
          <w:tcPr>
            <w:tcW w:w="1629" w:type="dxa"/>
            <w:tcBorders>
              <w:top w:val="single" w:sz="4" w:space="0" w:color="auto"/>
              <w:bottom w:val="single" w:sz="4" w:space="0" w:color="auto"/>
            </w:tcBorders>
            <w:shd w:val="clear" w:color="auto" w:fill="F3F3F3"/>
          </w:tcPr>
          <w:p w:rsidR="005807A8" w:rsidRPr="005622FD" w:rsidRDefault="005807A8" w:rsidP="005E7BB5">
            <w:pPr>
              <w:pStyle w:val="a6"/>
              <w:spacing w:after="0"/>
              <w:jc w:val="center"/>
              <w:rPr>
                <w:sz w:val="22"/>
                <w:szCs w:val="22"/>
              </w:rPr>
            </w:pPr>
            <w:r w:rsidRPr="005622FD">
              <w:rPr>
                <w:sz w:val="22"/>
                <w:szCs w:val="22"/>
              </w:rPr>
              <w:t>2013 год</w:t>
            </w:r>
          </w:p>
        </w:tc>
        <w:tc>
          <w:tcPr>
            <w:tcW w:w="1629" w:type="dxa"/>
            <w:tcBorders>
              <w:top w:val="single" w:sz="4" w:space="0" w:color="auto"/>
              <w:bottom w:val="single" w:sz="4" w:space="0" w:color="auto"/>
              <w:right w:val="single" w:sz="4" w:space="0" w:color="auto"/>
            </w:tcBorders>
            <w:shd w:val="clear" w:color="auto" w:fill="F3F3F3"/>
          </w:tcPr>
          <w:p w:rsidR="005807A8" w:rsidRPr="005622FD" w:rsidRDefault="005807A8" w:rsidP="005E7BB5">
            <w:pPr>
              <w:pStyle w:val="a6"/>
              <w:spacing w:after="0"/>
              <w:jc w:val="center"/>
              <w:rPr>
                <w:sz w:val="22"/>
                <w:szCs w:val="22"/>
              </w:rPr>
            </w:pPr>
            <w:r w:rsidRPr="005622FD">
              <w:rPr>
                <w:sz w:val="22"/>
                <w:szCs w:val="22"/>
              </w:rPr>
              <w:t>2014 год</w:t>
            </w:r>
          </w:p>
        </w:tc>
      </w:tr>
      <w:tr w:rsidR="005807A8" w:rsidRPr="005622FD">
        <w:trPr>
          <w:cantSplit/>
        </w:trPr>
        <w:tc>
          <w:tcPr>
            <w:tcW w:w="3803" w:type="dxa"/>
            <w:tcBorders>
              <w:top w:val="single" w:sz="4" w:space="0" w:color="auto"/>
            </w:tcBorders>
            <w:shd w:val="clear" w:color="auto" w:fill="auto"/>
          </w:tcPr>
          <w:p w:rsidR="005807A8" w:rsidRPr="005622FD" w:rsidRDefault="005807A8" w:rsidP="005E7BB5">
            <w:pPr>
              <w:pStyle w:val="a6"/>
              <w:spacing w:after="0"/>
              <w:rPr>
                <w:sz w:val="22"/>
                <w:szCs w:val="22"/>
              </w:rPr>
            </w:pPr>
            <w:r w:rsidRPr="005622FD">
              <w:rPr>
                <w:sz w:val="22"/>
                <w:szCs w:val="22"/>
              </w:rPr>
              <w:t>Количество погибших на городских водоемах</w:t>
            </w:r>
          </w:p>
        </w:tc>
        <w:tc>
          <w:tcPr>
            <w:tcW w:w="1629" w:type="dxa"/>
            <w:tcBorders>
              <w:top w:val="single" w:sz="4" w:space="0" w:color="auto"/>
            </w:tcBorders>
            <w:shd w:val="clear" w:color="auto" w:fill="auto"/>
          </w:tcPr>
          <w:p w:rsidR="005807A8" w:rsidRPr="005622FD" w:rsidRDefault="005807A8" w:rsidP="005E7BB5">
            <w:pPr>
              <w:pStyle w:val="a6"/>
              <w:spacing w:after="0"/>
              <w:jc w:val="center"/>
              <w:rPr>
                <w:sz w:val="22"/>
                <w:szCs w:val="22"/>
              </w:rPr>
            </w:pPr>
            <w:r w:rsidRPr="005622FD">
              <w:rPr>
                <w:sz w:val="22"/>
                <w:szCs w:val="22"/>
              </w:rPr>
              <w:t>2</w:t>
            </w:r>
          </w:p>
        </w:tc>
        <w:tc>
          <w:tcPr>
            <w:tcW w:w="1629" w:type="dxa"/>
            <w:tcBorders>
              <w:top w:val="single" w:sz="4" w:space="0" w:color="auto"/>
            </w:tcBorders>
            <w:shd w:val="clear" w:color="auto" w:fill="auto"/>
          </w:tcPr>
          <w:p w:rsidR="005807A8" w:rsidRPr="005622FD" w:rsidRDefault="005807A8" w:rsidP="005E7BB5">
            <w:pPr>
              <w:pStyle w:val="a6"/>
              <w:spacing w:after="0"/>
              <w:jc w:val="center"/>
              <w:rPr>
                <w:sz w:val="22"/>
                <w:szCs w:val="22"/>
              </w:rPr>
            </w:pPr>
            <w:r w:rsidRPr="005622FD">
              <w:rPr>
                <w:sz w:val="22"/>
                <w:szCs w:val="22"/>
              </w:rPr>
              <w:t>–</w:t>
            </w:r>
          </w:p>
        </w:tc>
        <w:tc>
          <w:tcPr>
            <w:tcW w:w="1629" w:type="dxa"/>
            <w:tcBorders>
              <w:top w:val="single" w:sz="4" w:space="0" w:color="auto"/>
            </w:tcBorders>
            <w:shd w:val="clear" w:color="auto" w:fill="auto"/>
          </w:tcPr>
          <w:p w:rsidR="005807A8" w:rsidRPr="005622FD" w:rsidRDefault="005807A8" w:rsidP="005E7BB5">
            <w:pPr>
              <w:pStyle w:val="a6"/>
              <w:spacing w:after="0"/>
              <w:jc w:val="center"/>
              <w:rPr>
                <w:sz w:val="22"/>
                <w:szCs w:val="22"/>
              </w:rPr>
            </w:pPr>
            <w:r w:rsidRPr="005622FD">
              <w:rPr>
                <w:sz w:val="22"/>
                <w:szCs w:val="22"/>
              </w:rPr>
              <w:t>1</w:t>
            </w:r>
          </w:p>
        </w:tc>
        <w:tc>
          <w:tcPr>
            <w:tcW w:w="1629" w:type="dxa"/>
            <w:tcBorders>
              <w:top w:val="single" w:sz="4" w:space="0" w:color="auto"/>
            </w:tcBorders>
            <w:shd w:val="clear" w:color="auto" w:fill="auto"/>
          </w:tcPr>
          <w:p w:rsidR="005807A8" w:rsidRPr="005622FD" w:rsidRDefault="005807A8" w:rsidP="005E7BB5">
            <w:pPr>
              <w:pStyle w:val="a6"/>
              <w:spacing w:after="0"/>
              <w:jc w:val="center"/>
              <w:rPr>
                <w:sz w:val="22"/>
                <w:szCs w:val="22"/>
              </w:rPr>
            </w:pPr>
            <w:r w:rsidRPr="005622FD">
              <w:rPr>
                <w:sz w:val="22"/>
                <w:szCs w:val="22"/>
              </w:rPr>
              <w:t>–</w:t>
            </w:r>
          </w:p>
        </w:tc>
      </w:tr>
    </w:tbl>
    <w:p w:rsidR="005807A8" w:rsidRPr="005622FD" w:rsidRDefault="005807A8" w:rsidP="005807A8">
      <w:pPr>
        <w:tabs>
          <w:tab w:val="left" w:pos="4950"/>
        </w:tabs>
        <w:spacing w:before="60"/>
        <w:jc w:val="both"/>
        <w:rPr>
          <w:i/>
          <w:sz w:val="26"/>
          <w:szCs w:val="26"/>
        </w:rPr>
      </w:pPr>
      <w:r w:rsidRPr="005622FD">
        <w:rPr>
          <w:i/>
          <w:sz w:val="26"/>
          <w:szCs w:val="26"/>
        </w:rPr>
        <w:t>Основные направления деятельности по направлению гражданской защиты населения в 2015 году</w:t>
      </w:r>
    </w:p>
    <w:p w:rsidR="005807A8" w:rsidRPr="005622FD" w:rsidRDefault="005807A8" w:rsidP="005807A8">
      <w:pPr>
        <w:pStyle w:val="31"/>
        <w:spacing w:after="0"/>
        <w:ind w:left="0" w:firstLine="709"/>
        <w:jc w:val="both"/>
        <w:rPr>
          <w:sz w:val="26"/>
          <w:szCs w:val="26"/>
        </w:rPr>
      </w:pPr>
      <w:r w:rsidRPr="005622FD">
        <w:rPr>
          <w:sz w:val="26"/>
          <w:szCs w:val="26"/>
        </w:rPr>
        <w:t>Главной задачей на 2015 год является реализация муниципальной программы "Безопасный город на 2015–2020 годы", которая предусматривает:</w:t>
      </w:r>
    </w:p>
    <w:p w:rsidR="005807A8" w:rsidRPr="005622FD" w:rsidRDefault="005807A8" w:rsidP="005807A8">
      <w:pPr>
        <w:pStyle w:val="31"/>
        <w:spacing w:after="0"/>
        <w:ind w:left="0" w:firstLine="709"/>
        <w:jc w:val="both"/>
        <w:rPr>
          <w:sz w:val="26"/>
          <w:szCs w:val="26"/>
        </w:rPr>
      </w:pPr>
      <w:r w:rsidRPr="005622FD">
        <w:rPr>
          <w:sz w:val="26"/>
          <w:szCs w:val="26"/>
        </w:rPr>
        <w:t>1. Подготовку и обучение населения города действиям в чрезвычайных ситуациях и способам защиты от различных опасностей;</w:t>
      </w:r>
    </w:p>
    <w:p w:rsidR="005807A8" w:rsidRPr="005622FD" w:rsidRDefault="005807A8" w:rsidP="005807A8">
      <w:pPr>
        <w:pStyle w:val="31"/>
        <w:spacing w:after="0"/>
        <w:ind w:left="0" w:firstLine="709"/>
        <w:jc w:val="both"/>
        <w:rPr>
          <w:sz w:val="26"/>
          <w:szCs w:val="26"/>
        </w:rPr>
      </w:pPr>
      <w:r w:rsidRPr="005622FD">
        <w:rPr>
          <w:sz w:val="26"/>
          <w:szCs w:val="26"/>
        </w:rPr>
        <w:t>2. Создание запасов материально-технических, медицинских и иных средств в целях гражданской обороны и для ликвидации последствий чрезвычайных ситуаций;</w:t>
      </w:r>
    </w:p>
    <w:p w:rsidR="005807A8" w:rsidRPr="005622FD" w:rsidRDefault="005807A8" w:rsidP="005807A8">
      <w:pPr>
        <w:pStyle w:val="31"/>
        <w:spacing w:after="0"/>
        <w:ind w:left="0" w:firstLine="709"/>
        <w:jc w:val="both"/>
        <w:rPr>
          <w:sz w:val="26"/>
          <w:szCs w:val="26"/>
        </w:rPr>
      </w:pPr>
      <w:r w:rsidRPr="005622FD">
        <w:rPr>
          <w:sz w:val="26"/>
          <w:szCs w:val="26"/>
        </w:rPr>
        <w:t>3. Укрепление материально-технической базы служб РСЧС города.</w:t>
      </w:r>
    </w:p>
    <w:p w:rsidR="00E32947" w:rsidRPr="005622FD" w:rsidRDefault="00E32947" w:rsidP="000B35C8">
      <w:pPr>
        <w:pStyle w:val="1"/>
        <w:spacing w:after="240"/>
        <w:rPr>
          <w:rFonts w:ascii="Times New Roman" w:hAnsi="Times New Roman"/>
          <w:sz w:val="26"/>
          <w:szCs w:val="26"/>
        </w:rPr>
      </w:pPr>
      <w:bookmarkStart w:id="72" w:name="_Toc416261363"/>
      <w:r w:rsidRPr="005622FD">
        <w:rPr>
          <w:rFonts w:ascii="Times New Roman" w:hAnsi="Times New Roman"/>
          <w:sz w:val="26"/>
          <w:szCs w:val="26"/>
        </w:rPr>
        <w:t>О деятельности по укреплению правопорядка</w:t>
      </w:r>
      <w:bookmarkEnd w:id="71"/>
      <w:bookmarkEnd w:id="72"/>
      <w:r w:rsidRPr="005622FD">
        <w:rPr>
          <w:rFonts w:ascii="Times New Roman" w:hAnsi="Times New Roman"/>
          <w:sz w:val="26"/>
          <w:szCs w:val="26"/>
        </w:rPr>
        <w:t xml:space="preserve"> </w:t>
      </w:r>
    </w:p>
    <w:p w:rsidR="002A52AA" w:rsidRPr="005622FD" w:rsidRDefault="002A52AA" w:rsidP="002A52AA">
      <w:pPr>
        <w:ind w:firstLine="709"/>
        <w:jc w:val="both"/>
        <w:rPr>
          <w:sz w:val="26"/>
          <w:szCs w:val="26"/>
        </w:rPr>
      </w:pPr>
      <w:bookmarkStart w:id="73" w:name="_Toc322095185"/>
      <w:r w:rsidRPr="005622FD">
        <w:rPr>
          <w:sz w:val="26"/>
          <w:szCs w:val="26"/>
        </w:rPr>
        <w:t>По итогам 2014 года количество зарегистрированных в городе Заречном преступлений составило 471 факт (в 2013 году 478). Уровень преступности составляет 67,6 преступления в расчете на 10 тысяч населения (в 2013 году 68,8).</w:t>
      </w:r>
    </w:p>
    <w:p w:rsidR="002A52AA" w:rsidRPr="005622FD" w:rsidRDefault="002A52AA" w:rsidP="002A52AA">
      <w:pPr>
        <w:pStyle w:val="21"/>
        <w:ind w:firstLine="709"/>
        <w:rPr>
          <w:rFonts w:eastAsia="A"/>
          <w:sz w:val="26"/>
          <w:szCs w:val="26"/>
        </w:rPr>
      </w:pPr>
      <w:r w:rsidRPr="005622FD">
        <w:rPr>
          <w:rFonts w:eastAsia="A"/>
          <w:sz w:val="26"/>
          <w:szCs w:val="26"/>
        </w:rPr>
        <w:t>В целях организации комплексной профилактической работы с неблагополучными семьями, асоциальными гражданами в городе работают:</w:t>
      </w:r>
    </w:p>
    <w:p w:rsidR="002A52AA" w:rsidRPr="005622FD" w:rsidRDefault="002A52AA" w:rsidP="002A52AA">
      <w:pPr>
        <w:pStyle w:val="21"/>
        <w:ind w:firstLine="709"/>
        <w:rPr>
          <w:rFonts w:eastAsia="A"/>
          <w:sz w:val="26"/>
          <w:szCs w:val="26"/>
        </w:rPr>
      </w:pPr>
      <w:r w:rsidRPr="005622FD">
        <w:rPr>
          <w:rFonts w:eastAsia="A"/>
          <w:sz w:val="26"/>
        </w:rPr>
        <w:t>консультативно-совещательный орган – Г</w:t>
      </w:r>
      <w:r w:rsidRPr="005622FD">
        <w:rPr>
          <w:rFonts w:eastAsia="A"/>
          <w:sz w:val="26"/>
          <w:szCs w:val="26"/>
        </w:rPr>
        <w:t xml:space="preserve">ородской совет по организации взаимодействия в сфере профилактики правонарушений на территории города Заречного Пензенской области (далее – ГСПП), городская антинаркотическая комиссия и городская межведомственная комиссия по профилактике алкоголизма и пьянства. </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 xml:space="preserve">Важнейшим условием, обеспечивающим улучшение криминогенной ситуации на территории города, является </w:t>
      </w:r>
      <w:r w:rsidRPr="005622FD">
        <w:rPr>
          <w:rFonts w:eastAsia="A"/>
          <w:i/>
          <w:sz w:val="26"/>
          <w:szCs w:val="26"/>
        </w:rPr>
        <w:t>формирование и внедрение системы профилактики правонарушений и преступлений</w:t>
      </w:r>
      <w:r w:rsidRPr="005622FD">
        <w:rPr>
          <w:rFonts w:eastAsia="A"/>
          <w:sz w:val="26"/>
          <w:szCs w:val="26"/>
        </w:rPr>
        <w:t xml:space="preserve">. С начала 2009 года профилактическая работа проводится </w:t>
      </w:r>
      <w:r w:rsidRPr="005622FD">
        <w:rPr>
          <w:rFonts w:eastAsia="A"/>
          <w:sz w:val="26"/>
          <w:szCs w:val="26"/>
        </w:rPr>
        <w:lastRenderedPageBreak/>
        <w:t xml:space="preserve">в соответствии с </w:t>
      </w:r>
      <w:r w:rsidRPr="005622FD">
        <w:rPr>
          <w:rFonts w:eastAsia="A"/>
          <w:i/>
          <w:sz w:val="26"/>
          <w:szCs w:val="26"/>
        </w:rPr>
        <w:t>Соглашением о порядке межведомственного взаимодействия органов и учреждений системы профилактики</w:t>
      </w:r>
      <w:r w:rsidRPr="005622FD">
        <w:rPr>
          <w:rFonts w:eastAsia="A"/>
          <w:sz w:val="26"/>
          <w:szCs w:val="26"/>
        </w:rPr>
        <w:t xml:space="preserve"> в рамках единой системы профилактики на территории </w:t>
      </w:r>
      <w:r w:rsidR="00B173C0" w:rsidRPr="005622FD">
        <w:rPr>
          <w:rFonts w:eastAsia="A"/>
          <w:sz w:val="26"/>
          <w:szCs w:val="26"/>
        </w:rPr>
        <w:t>г. Заречн</w:t>
      </w:r>
      <w:r w:rsidRPr="005622FD">
        <w:rPr>
          <w:rFonts w:eastAsia="A"/>
          <w:sz w:val="26"/>
          <w:szCs w:val="26"/>
        </w:rPr>
        <w:t xml:space="preserve">ого. Учитывая специфику закрытого города, различную ведомственную принадлежность органов и учреждений системы профилактики, Соглашение определяет порядок взаимодействия органов и учреждений, функционирующих на территории города, связанных отношениями координации и/или субординации, а также предприятий и организаций различных форм собственности и граждан. В рамках Соглашения ведется также мониторинг состояния правопорядка и безопасности в городе Заречном. </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В течение 2014 года на территории города Заречного реализовывалась муниципальная программа «</w:t>
      </w:r>
      <w:r w:rsidRPr="005622FD">
        <w:rPr>
          <w:rFonts w:eastAsia="A"/>
          <w:i/>
          <w:sz w:val="26"/>
          <w:szCs w:val="26"/>
        </w:rPr>
        <w:t xml:space="preserve">Профилактика преступлений и иных правонарушений на территории </w:t>
      </w:r>
      <w:r w:rsidR="00B173C0" w:rsidRPr="005622FD">
        <w:rPr>
          <w:rFonts w:eastAsia="A"/>
          <w:i/>
          <w:sz w:val="26"/>
          <w:szCs w:val="26"/>
        </w:rPr>
        <w:t>г. Заречн</w:t>
      </w:r>
      <w:r w:rsidRPr="005622FD">
        <w:rPr>
          <w:rFonts w:eastAsia="A"/>
          <w:i/>
          <w:sz w:val="26"/>
          <w:szCs w:val="26"/>
        </w:rPr>
        <w:t>ого Пензенской области на 2011–2014 годы</w:t>
      </w:r>
      <w:r w:rsidRPr="005622FD">
        <w:rPr>
          <w:rFonts w:eastAsia="A"/>
          <w:sz w:val="26"/>
          <w:szCs w:val="26"/>
        </w:rPr>
        <w:t>», имеющая подпрограмму «</w:t>
      </w:r>
      <w:r w:rsidRPr="005622FD">
        <w:rPr>
          <w:rFonts w:eastAsia="A"/>
          <w:i/>
          <w:sz w:val="26"/>
          <w:szCs w:val="26"/>
        </w:rPr>
        <w:t>Комплексные меры противодействия злоупотреблению наркотиками и их незаконному обороту на территории города Заречного Пензенской области на 2011–2014 годы</w:t>
      </w:r>
      <w:r w:rsidRPr="005622FD">
        <w:rPr>
          <w:rFonts w:eastAsia="A"/>
          <w:sz w:val="26"/>
          <w:szCs w:val="26"/>
        </w:rPr>
        <w:t>» без финансового сопровождения.</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 xml:space="preserve">Одним из актуальных направлений деятельности системы является </w:t>
      </w:r>
      <w:proofErr w:type="spellStart"/>
      <w:r w:rsidRPr="005622FD">
        <w:rPr>
          <w:rFonts w:eastAsia="A"/>
          <w:i/>
          <w:sz w:val="26"/>
          <w:szCs w:val="26"/>
        </w:rPr>
        <w:t>ресоциализация</w:t>
      </w:r>
      <w:proofErr w:type="spellEnd"/>
      <w:r w:rsidRPr="005622FD">
        <w:rPr>
          <w:rFonts w:eastAsia="A"/>
          <w:i/>
          <w:sz w:val="26"/>
          <w:szCs w:val="26"/>
        </w:rPr>
        <w:t xml:space="preserve"> лиц, освобождающихся из мест лишения свободы</w:t>
      </w:r>
      <w:r w:rsidRPr="005622FD">
        <w:rPr>
          <w:rFonts w:eastAsia="A"/>
          <w:sz w:val="26"/>
          <w:szCs w:val="26"/>
        </w:rPr>
        <w:t>. В правоохранительных органах на учете состоит около 200 лиц, освободившихся из мест лишения свободы и имеющих непогашенную судимость. Из них 78 (в 2013 году – 75) человек, которые освободились в течение 2014 года, из них 17 человек обратились за содействием в трудоустройстве. В городе проживают 19 лиц, на которых наложен административный надзор.</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 xml:space="preserve">Работа органов и учреждений системы профилактики по </w:t>
      </w:r>
      <w:proofErr w:type="spellStart"/>
      <w:r w:rsidRPr="005622FD">
        <w:rPr>
          <w:rFonts w:eastAsia="A"/>
          <w:sz w:val="26"/>
          <w:szCs w:val="26"/>
        </w:rPr>
        <w:t>ресоциализации</w:t>
      </w:r>
      <w:proofErr w:type="spellEnd"/>
      <w:r w:rsidRPr="005622FD">
        <w:rPr>
          <w:rFonts w:eastAsia="A"/>
          <w:sz w:val="26"/>
          <w:szCs w:val="26"/>
        </w:rPr>
        <w:t xml:space="preserve"> лиц, освободившихся из мест лишения свободы, выстраивается в соответствии с утвержденным Порядком. Сформирован и функционирует банк данных о лицах, освободившихся из мест лишения свободы</w:t>
      </w:r>
      <w:r w:rsidR="00942704">
        <w:rPr>
          <w:rFonts w:eastAsia="A"/>
          <w:sz w:val="26"/>
          <w:szCs w:val="26"/>
        </w:rPr>
        <w:t xml:space="preserve"> (</w:t>
      </w:r>
      <w:r w:rsidRPr="005622FD">
        <w:rPr>
          <w:rFonts w:eastAsia="A"/>
          <w:sz w:val="26"/>
          <w:szCs w:val="26"/>
        </w:rPr>
        <w:t>по информации, поступающей из Управления Федеральной службы исполнения наказаний по Пензенской области и других исправительных учреждений</w:t>
      </w:r>
      <w:r w:rsidR="00942704">
        <w:rPr>
          <w:rFonts w:eastAsia="A"/>
          <w:sz w:val="26"/>
          <w:szCs w:val="26"/>
        </w:rPr>
        <w:t>)</w:t>
      </w:r>
      <w:r w:rsidRPr="005622FD">
        <w:rPr>
          <w:rFonts w:eastAsia="A"/>
          <w:sz w:val="26"/>
          <w:szCs w:val="26"/>
        </w:rPr>
        <w:t>. Специалистами учреждений социальной защиты и сотрудниками правоохранительных органов проводятся предварительные обследования условий жизни родственников. По возвращению данные лица ставятся на учет правоохранительных органов, им предоставляется информация об услугах Центра занятости населения по городу Заречному и МБУ «КЦСОН», принимаются меры социального сопровождения: содействие в трудоустройстве, социальная помощь, патронаж. Аналогичная работа проводится с лицами, осужденными без изоляции от общества. Особое внимание уделяется семьям, имеющим несовершеннолетних детей.</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 xml:space="preserve">Органами и учреждениями системы профилактики города Заречного во взаимодействии с Территориальными советами по профилактике правонарушений проводится активная </w:t>
      </w:r>
      <w:r w:rsidRPr="005622FD">
        <w:rPr>
          <w:rFonts w:eastAsia="A"/>
          <w:i/>
          <w:sz w:val="26"/>
          <w:szCs w:val="26"/>
        </w:rPr>
        <w:t>работа по предупреждению наркотизации и алкоголизации населения</w:t>
      </w:r>
      <w:r w:rsidRPr="005622FD">
        <w:rPr>
          <w:rFonts w:eastAsia="A"/>
          <w:sz w:val="26"/>
          <w:szCs w:val="26"/>
        </w:rPr>
        <w:t xml:space="preserve">. По проблемам раннего выявления алкогольной и/или наркологической зависимости и сопровождения лиц, пролеченных от алкоголизма и/или наркомании, организовано тесное взаимодействие между всеми органами и учреждениями системы профилактики. Так, специалистами подведомственному Департаменту социального развития учреждения проводилась коррекционно-реабилитационная и профилактическая работа с </w:t>
      </w:r>
      <w:proofErr w:type="spellStart"/>
      <w:r w:rsidRPr="005622FD">
        <w:rPr>
          <w:rFonts w:eastAsia="A"/>
          <w:sz w:val="26"/>
          <w:szCs w:val="26"/>
        </w:rPr>
        <w:t>алкоголезависимыми</w:t>
      </w:r>
      <w:proofErr w:type="spellEnd"/>
      <w:r w:rsidRPr="005622FD">
        <w:rPr>
          <w:rFonts w:eastAsia="A"/>
          <w:sz w:val="26"/>
          <w:szCs w:val="26"/>
        </w:rPr>
        <w:t xml:space="preserve"> семьями и семьями, родители в которых употребляют ПАВ. Активная работа по выявлению и дальнейшему лечению проводится Центром психоневрологии и наркологии, открытым при ФГУЗ МСЧ </w:t>
      </w:r>
      <w:r w:rsidR="00B173C0" w:rsidRPr="005622FD">
        <w:rPr>
          <w:rFonts w:eastAsia="A"/>
          <w:sz w:val="26"/>
          <w:szCs w:val="26"/>
        </w:rPr>
        <w:t>№ </w:t>
      </w:r>
      <w:r w:rsidRPr="005622FD">
        <w:rPr>
          <w:rFonts w:eastAsia="A"/>
          <w:sz w:val="26"/>
          <w:szCs w:val="26"/>
        </w:rPr>
        <w:t xml:space="preserve">59 ФМБА России. </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 xml:space="preserve">В целях решения задач </w:t>
      </w:r>
      <w:r w:rsidRPr="005622FD">
        <w:rPr>
          <w:rFonts w:eastAsia="A"/>
          <w:i/>
          <w:sz w:val="26"/>
          <w:szCs w:val="26"/>
        </w:rPr>
        <w:t>социальной и трудовой адаптации лиц, пролеченных от алкогольной зависимости</w:t>
      </w:r>
      <w:r w:rsidRPr="005622FD">
        <w:rPr>
          <w:rFonts w:eastAsia="A"/>
          <w:sz w:val="26"/>
          <w:szCs w:val="26"/>
        </w:rPr>
        <w:t xml:space="preserve">, ГКУ ЦЗН </w:t>
      </w:r>
      <w:r w:rsidR="00B173C0" w:rsidRPr="005622FD">
        <w:rPr>
          <w:rFonts w:eastAsia="A"/>
          <w:sz w:val="26"/>
          <w:szCs w:val="26"/>
        </w:rPr>
        <w:t>г. Заречн</w:t>
      </w:r>
      <w:r w:rsidRPr="005622FD">
        <w:rPr>
          <w:rFonts w:eastAsia="A"/>
          <w:sz w:val="26"/>
          <w:szCs w:val="26"/>
        </w:rPr>
        <w:t xml:space="preserve">ого взаимодействует с ФГБУЗ МСЧ </w:t>
      </w:r>
      <w:r w:rsidR="00B173C0" w:rsidRPr="005622FD">
        <w:rPr>
          <w:rFonts w:eastAsia="A"/>
          <w:sz w:val="26"/>
          <w:szCs w:val="26"/>
        </w:rPr>
        <w:t>№ </w:t>
      </w:r>
      <w:r w:rsidRPr="005622FD">
        <w:rPr>
          <w:rFonts w:eastAsia="A"/>
          <w:sz w:val="26"/>
          <w:szCs w:val="26"/>
        </w:rPr>
        <w:t xml:space="preserve">59 и МБУ «КЦСОН». </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 xml:space="preserve">В целях </w:t>
      </w:r>
      <w:r w:rsidRPr="005622FD">
        <w:rPr>
          <w:rFonts w:eastAsia="A"/>
          <w:i/>
          <w:sz w:val="26"/>
          <w:szCs w:val="26"/>
        </w:rPr>
        <w:t>выявления фактов сбыта спиртосодержащей жидкости непромышленного производства</w:t>
      </w:r>
      <w:r w:rsidRPr="005622FD">
        <w:rPr>
          <w:rFonts w:eastAsia="A"/>
          <w:sz w:val="26"/>
          <w:szCs w:val="26"/>
        </w:rPr>
        <w:t xml:space="preserve"> проводятся совместные рейды правоохранительных органов и представителей Территориальных советов по профилактике правонарушений, в целях </w:t>
      </w:r>
      <w:r w:rsidRPr="005622FD">
        <w:rPr>
          <w:rFonts w:eastAsia="A"/>
          <w:sz w:val="26"/>
          <w:szCs w:val="26"/>
        </w:rPr>
        <w:lastRenderedPageBreak/>
        <w:t xml:space="preserve">выявления фактов продажи алкогольной продукции, пива и табачных изделий несовершеннолетним лицам также регулярно проводятся межведомственные рейды с привлечением представителей общественности. </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 xml:space="preserve">Особое место в единой системе профилактики уделяется </w:t>
      </w:r>
      <w:r w:rsidRPr="005622FD">
        <w:rPr>
          <w:rFonts w:eastAsia="A"/>
          <w:i/>
          <w:sz w:val="26"/>
          <w:szCs w:val="26"/>
        </w:rPr>
        <w:t>участию граждан в профилактической деятельности</w:t>
      </w:r>
      <w:r w:rsidRPr="005622FD">
        <w:rPr>
          <w:rFonts w:eastAsia="A"/>
          <w:sz w:val="26"/>
          <w:szCs w:val="26"/>
        </w:rPr>
        <w:t xml:space="preserve">. Организационно-методическое сопровождение деятельности территориальных советов проводится Администрацией города Заречного. В составе общественных советов по профилактике правонарушений более 60 граждан. </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 xml:space="preserve">В целях </w:t>
      </w:r>
      <w:r w:rsidRPr="005622FD">
        <w:rPr>
          <w:rFonts w:eastAsia="A"/>
          <w:i/>
          <w:sz w:val="26"/>
          <w:szCs w:val="26"/>
        </w:rPr>
        <w:t>организации комплексной профилактической работы с неблагополучными семьями, асоциальными гражданами</w:t>
      </w:r>
      <w:r w:rsidRPr="005622FD">
        <w:rPr>
          <w:rFonts w:eastAsia="A"/>
          <w:sz w:val="26"/>
          <w:szCs w:val="26"/>
        </w:rPr>
        <w:t>, а также оказания содействия правоохранительным органам в обеспечении безопасности и общественного порядка в настоящее время на территории города Заречного действует народная дружина, состоящая из 60 дружинников.</w:t>
      </w:r>
    </w:p>
    <w:p w:rsidR="002A52AA" w:rsidRPr="005622FD" w:rsidRDefault="002A52AA" w:rsidP="002A52AA">
      <w:pPr>
        <w:shd w:val="clear" w:color="auto" w:fill="FFFFFF"/>
        <w:tabs>
          <w:tab w:val="left" w:pos="900"/>
        </w:tabs>
        <w:ind w:firstLine="709"/>
        <w:jc w:val="both"/>
        <w:rPr>
          <w:rFonts w:eastAsia="A"/>
          <w:sz w:val="26"/>
          <w:szCs w:val="26"/>
        </w:rPr>
      </w:pPr>
      <w:r w:rsidRPr="005622FD">
        <w:rPr>
          <w:rFonts w:eastAsia="A"/>
          <w:sz w:val="26"/>
          <w:szCs w:val="26"/>
        </w:rPr>
        <w:t xml:space="preserve">В течение 2014 года проводились ежемесячные Дни профилактики, включающие в себя мероприятия по формированию правовой культуры, привлечению к здоровому образу жизни, предупреждению совершения правонарушений и преступлений: встречи, часы общения, тренинги, деловые игры, спортивные мероприятия для учащихся образовательных организаций, встречи с родителями в рамках «Родительского университета», встречи с трудовыми коллективами, индивидуальные беседы и посещение граждан, ведущих асоциальный образ жизни. </w:t>
      </w:r>
    </w:p>
    <w:p w:rsidR="002A52AA" w:rsidRPr="005622FD" w:rsidRDefault="002A52AA" w:rsidP="0044384A">
      <w:pPr>
        <w:keepNext/>
        <w:spacing w:before="60"/>
        <w:rPr>
          <w:bCs/>
          <w:sz w:val="26"/>
          <w:szCs w:val="26"/>
          <w:u w:val="single"/>
        </w:rPr>
      </w:pPr>
      <w:r w:rsidRPr="005622FD">
        <w:rPr>
          <w:bCs/>
          <w:i/>
          <w:sz w:val="26"/>
          <w:szCs w:val="26"/>
        </w:rPr>
        <w:t>Перспективными задачами на 2015 год являются</w:t>
      </w:r>
      <w:r w:rsidRPr="005622FD">
        <w:rPr>
          <w:bCs/>
          <w:sz w:val="26"/>
          <w:szCs w:val="26"/>
          <w:u w:val="single"/>
        </w:rPr>
        <w:t>:</w:t>
      </w:r>
    </w:p>
    <w:p w:rsidR="002A52AA" w:rsidRPr="005622FD" w:rsidRDefault="002A52AA" w:rsidP="002A52AA">
      <w:pPr>
        <w:ind w:firstLine="709"/>
        <w:jc w:val="both"/>
        <w:rPr>
          <w:bCs/>
          <w:sz w:val="26"/>
          <w:szCs w:val="26"/>
        </w:rPr>
      </w:pPr>
      <w:r w:rsidRPr="005622FD">
        <w:rPr>
          <w:bCs/>
          <w:sz w:val="26"/>
          <w:szCs w:val="26"/>
        </w:rPr>
        <w:t>– дальнейшая отработка механизмов (порядков) работы с отдельными категориями граждан и развитие муниципальной системы профилактики правонарушений и преступлений на территории города Заречного Пензенской области;</w:t>
      </w:r>
    </w:p>
    <w:p w:rsidR="002A52AA" w:rsidRPr="005622FD" w:rsidRDefault="002A52AA" w:rsidP="002A52AA">
      <w:pPr>
        <w:ind w:firstLine="709"/>
        <w:jc w:val="both"/>
        <w:rPr>
          <w:bCs/>
          <w:sz w:val="26"/>
          <w:szCs w:val="26"/>
        </w:rPr>
      </w:pPr>
      <w:r w:rsidRPr="005622FD">
        <w:rPr>
          <w:bCs/>
          <w:sz w:val="26"/>
          <w:szCs w:val="26"/>
        </w:rPr>
        <w:t>– совершенствование работы, направленной на профилактику пьянства, алкоголизма, наркомании, усиление работы по исполнению действующего законодательства в части ограничений продажи алкогольной продукции и борьбы с незаконным оборотом наркотических средств, внедрение новых форм работы;</w:t>
      </w:r>
    </w:p>
    <w:p w:rsidR="002A52AA" w:rsidRPr="005622FD" w:rsidRDefault="002A52AA" w:rsidP="002A52AA">
      <w:pPr>
        <w:ind w:firstLine="709"/>
        <w:jc w:val="both"/>
        <w:rPr>
          <w:bCs/>
          <w:sz w:val="26"/>
          <w:szCs w:val="26"/>
        </w:rPr>
      </w:pPr>
      <w:r w:rsidRPr="005622FD">
        <w:rPr>
          <w:bCs/>
          <w:sz w:val="26"/>
          <w:szCs w:val="26"/>
        </w:rPr>
        <w:t xml:space="preserve">– совершенствование работы по </w:t>
      </w:r>
      <w:proofErr w:type="spellStart"/>
      <w:r w:rsidRPr="005622FD">
        <w:rPr>
          <w:bCs/>
          <w:sz w:val="26"/>
          <w:szCs w:val="26"/>
        </w:rPr>
        <w:t>ресоциализации</w:t>
      </w:r>
      <w:proofErr w:type="spellEnd"/>
      <w:r w:rsidRPr="005622FD">
        <w:rPr>
          <w:bCs/>
          <w:sz w:val="26"/>
          <w:szCs w:val="26"/>
        </w:rPr>
        <w:t xml:space="preserve"> лиц, вернувшихся из мест лишения свободы, внедрение новых форм работы;</w:t>
      </w:r>
    </w:p>
    <w:p w:rsidR="002A52AA" w:rsidRPr="005622FD" w:rsidRDefault="002A52AA" w:rsidP="002A52AA">
      <w:pPr>
        <w:ind w:firstLine="709"/>
        <w:jc w:val="both"/>
        <w:rPr>
          <w:bCs/>
          <w:sz w:val="26"/>
          <w:szCs w:val="26"/>
        </w:rPr>
      </w:pPr>
      <w:r w:rsidRPr="005622FD">
        <w:rPr>
          <w:bCs/>
          <w:sz w:val="26"/>
          <w:szCs w:val="26"/>
        </w:rPr>
        <w:t>– разработка мер по стимулированию работодателей в целях заключения трудовых договоров с лицами, пролеченными от алкогольной и/или наркотической зависимости, вернувшихся из мест лишения свободы;</w:t>
      </w:r>
    </w:p>
    <w:p w:rsidR="002A52AA" w:rsidRPr="005622FD" w:rsidRDefault="002A52AA" w:rsidP="002A52AA">
      <w:pPr>
        <w:ind w:firstLine="709"/>
        <w:jc w:val="both"/>
        <w:rPr>
          <w:bCs/>
          <w:sz w:val="26"/>
          <w:szCs w:val="26"/>
        </w:rPr>
      </w:pPr>
      <w:r w:rsidRPr="005622FD">
        <w:rPr>
          <w:bCs/>
          <w:sz w:val="26"/>
          <w:szCs w:val="26"/>
        </w:rPr>
        <w:t>– принятие мер по привлечению граждан к профилактической работе, усиление сотрудничества с общественными объединениями правоохранительной направленности.</w:t>
      </w:r>
    </w:p>
    <w:p w:rsidR="002A52AA" w:rsidRPr="005622FD" w:rsidRDefault="002A52AA" w:rsidP="002A52AA">
      <w:pPr>
        <w:spacing w:before="120"/>
        <w:ind w:firstLine="709"/>
        <w:jc w:val="both"/>
        <w:rPr>
          <w:sz w:val="26"/>
          <w:szCs w:val="26"/>
        </w:rPr>
      </w:pPr>
      <w:r w:rsidRPr="005622FD">
        <w:rPr>
          <w:sz w:val="26"/>
          <w:szCs w:val="26"/>
        </w:rPr>
        <w:t xml:space="preserve">В 2014 году состоялось 35 заседаний </w:t>
      </w:r>
      <w:r w:rsidRPr="005622FD">
        <w:rPr>
          <w:i/>
          <w:sz w:val="26"/>
          <w:szCs w:val="26"/>
        </w:rPr>
        <w:t>административной комиссии</w:t>
      </w:r>
      <w:r w:rsidRPr="005622FD">
        <w:rPr>
          <w:sz w:val="26"/>
          <w:szCs w:val="26"/>
        </w:rPr>
        <w:t xml:space="preserve"> ЗАТО города Заречного по рассмотрению дел об административных правонарушениях, ответственность за совершение которых установлена Законом Пензенской области от 02.04.2008 </w:t>
      </w:r>
      <w:r w:rsidR="00B173C0" w:rsidRPr="005622FD">
        <w:rPr>
          <w:sz w:val="26"/>
          <w:szCs w:val="26"/>
        </w:rPr>
        <w:t>№ </w:t>
      </w:r>
      <w:r w:rsidRPr="005622FD">
        <w:rPr>
          <w:sz w:val="26"/>
          <w:szCs w:val="26"/>
        </w:rPr>
        <w:t>1506</w:t>
      </w:r>
      <w:r w:rsidRPr="005622FD">
        <w:rPr>
          <w:sz w:val="26"/>
          <w:szCs w:val="26"/>
        </w:rPr>
        <w:noBreakHyphen/>
        <w:t xml:space="preserve">ЗПО «Кодекс Пензенской области об административных правонарушениях». </w:t>
      </w:r>
    </w:p>
    <w:p w:rsidR="002A52AA" w:rsidRPr="005622FD" w:rsidRDefault="002A52AA" w:rsidP="002A52AA">
      <w:pPr>
        <w:ind w:firstLine="709"/>
        <w:jc w:val="both"/>
        <w:rPr>
          <w:sz w:val="26"/>
          <w:szCs w:val="26"/>
        </w:rPr>
      </w:pPr>
      <w:r w:rsidRPr="005622FD">
        <w:rPr>
          <w:sz w:val="26"/>
          <w:szCs w:val="26"/>
        </w:rPr>
        <w:t xml:space="preserve">За указанный период в административную комиссию на рассмотрение поступил 121 протокол об административном правонарушении, большую часть которых (106) составили протоколы об административных правонарушениях </w:t>
      </w:r>
      <w:r w:rsidRPr="005622FD">
        <w:rPr>
          <w:i/>
          <w:sz w:val="26"/>
          <w:szCs w:val="26"/>
        </w:rPr>
        <w:t>в сфере благоустройства и уборки территорий</w:t>
      </w:r>
      <w:r w:rsidRPr="005622FD">
        <w:rPr>
          <w:sz w:val="26"/>
          <w:szCs w:val="26"/>
        </w:rPr>
        <w:t xml:space="preserve"> </w:t>
      </w:r>
      <w:r w:rsidRPr="005622FD">
        <w:rPr>
          <w:i/>
          <w:sz w:val="26"/>
          <w:szCs w:val="26"/>
        </w:rPr>
        <w:t>населенных пунктов, содержания домашних животных</w:t>
      </w:r>
      <w:r w:rsidRPr="005622FD">
        <w:rPr>
          <w:sz w:val="26"/>
          <w:szCs w:val="26"/>
        </w:rPr>
        <w:t xml:space="preserve">, </w:t>
      </w:r>
      <w:r w:rsidRPr="005622FD">
        <w:rPr>
          <w:i/>
          <w:sz w:val="26"/>
          <w:szCs w:val="26"/>
        </w:rPr>
        <w:t>скота и птицы</w:t>
      </w:r>
      <w:r w:rsidRPr="005622FD">
        <w:rPr>
          <w:sz w:val="26"/>
          <w:szCs w:val="26"/>
        </w:rPr>
        <w:t xml:space="preserve">. </w:t>
      </w:r>
    </w:p>
    <w:p w:rsidR="002A52AA" w:rsidRPr="005622FD" w:rsidRDefault="002A52AA" w:rsidP="002A52AA">
      <w:pPr>
        <w:ind w:firstLine="709"/>
        <w:jc w:val="both"/>
        <w:rPr>
          <w:sz w:val="26"/>
          <w:szCs w:val="26"/>
        </w:rPr>
      </w:pPr>
      <w:r w:rsidRPr="005622FD">
        <w:rPr>
          <w:sz w:val="26"/>
          <w:szCs w:val="26"/>
        </w:rPr>
        <w:t xml:space="preserve">Наряду с ними было составлено 13 протоколов об административных правонарушениях в сфере </w:t>
      </w:r>
      <w:r w:rsidRPr="005622FD">
        <w:rPr>
          <w:i/>
          <w:sz w:val="26"/>
          <w:szCs w:val="26"/>
        </w:rPr>
        <w:t>незаконного оборота крепких спиртных напитков</w:t>
      </w:r>
      <w:r w:rsidRPr="005622FD">
        <w:rPr>
          <w:sz w:val="26"/>
          <w:szCs w:val="26"/>
        </w:rPr>
        <w:t xml:space="preserve"> </w:t>
      </w:r>
      <w:r w:rsidRPr="005622FD">
        <w:rPr>
          <w:i/>
          <w:sz w:val="26"/>
          <w:szCs w:val="26"/>
        </w:rPr>
        <w:t>и спиртосодержащей жидкости непромышленного производства</w:t>
      </w:r>
      <w:r w:rsidRPr="005622FD">
        <w:rPr>
          <w:sz w:val="26"/>
          <w:szCs w:val="26"/>
        </w:rPr>
        <w:t xml:space="preserve">, а также 1 протокол за </w:t>
      </w:r>
      <w:r w:rsidRPr="005622FD">
        <w:rPr>
          <w:i/>
          <w:sz w:val="26"/>
          <w:szCs w:val="26"/>
        </w:rPr>
        <w:t>совершение правонарушения, посягающего на общественную безопасность и права граждан</w:t>
      </w:r>
      <w:r w:rsidRPr="005622FD">
        <w:rPr>
          <w:sz w:val="26"/>
          <w:szCs w:val="26"/>
        </w:rPr>
        <w:t xml:space="preserve">. </w:t>
      </w:r>
    </w:p>
    <w:p w:rsidR="002A52AA" w:rsidRPr="005622FD" w:rsidRDefault="002A52AA" w:rsidP="002A52AA">
      <w:pPr>
        <w:ind w:firstLine="709"/>
        <w:jc w:val="both"/>
        <w:rPr>
          <w:sz w:val="26"/>
          <w:szCs w:val="26"/>
        </w:rPr>
      </w:pPr>
      <w:r w:rsidRPr="005622FD">
        <w:rPr>
          <w:sz w:val="26"/>
          <w:szCs w:val="26"/>
        </w:rPr>
        <w:t xml:space="preserve">Виновные лица (112) за совершение вышеуказанных правонарушений были привлечены к административной ответственности, по семи материалам производство по делу было прекращено в связи с истечением срока давности привлечения к административной ответственности либо за отсутствием события или состава </w:t>
      </w:r>
      <w:r w:rsidRPr="005622FD">
        <w:rPr>
          <w:sz w:val="26"/>
          <w:szCs w:val="26"/>
        </w:rPr>
        <w:lastRenderedPageBreak/>
        <w:t xml:space="preserve">правонарушения; 2 протокола об административном правонарушении были возвращены должностным лицам, уполномоченным составлять протоколы об административных правонарушениях, в связи с выявленными нарушениями при составлении протокола; 72 исполнительных документа (постановления) было направлено в Зареченский городской отдел судебных приставов УФССП России по Пензенской области для принудительного взыскания суммы административного штрафа. </w:t>
      </w:r>
    </w:p>
    <w:p w:rsidR="00211CEA" w:rsidRPr="005622FD" w:rsidRDefault="00211CEA" w:rsidP="000B35C8">
      <w:pPr>
        <w:pStyle w:val="1"/>
        <w:spacing w:after="240"/>
        <w:rPr>
          <w:rFonts w:ascii="Times New Roman" w:hAnsi="Times New Roman"/>
          <w:sz w:val="26"/>
          <w:szCs w:val="26"/>
        </w:rPr>
      </w:pPr>
      <w:bookmarkStart w:id="74" w:name="_Toc416261364"/>
      <w:r w:rsidRPr="005622FD">
        <w:rPr>
          <w:rFonts w:ascii="Times New Roman" w:hAnsi="Times New Roman"/>
          <w:sz w:val="26"/>
          <w:szCs w:val="26"/>
        </w:rPr>
        <w:t xml:space="preserve">О деятельности МУ «Правовое управление» </w:t>
      </w:r>
      <w:r w:rsidR="00B173C0" w:rsidRPr="005622FD">
        <w:rPr>
          <w:rFonts w:ascii="Times New Roman" w:hAnsi="Times New Roman"/>
          <w:sz w:val="26"/>
          <w:szCs w:val="26"/>
        </w:rPr>
        <w:t>г. Заречн</w:t>
      </w:r>
      <w:r w:rsidRPr="005622FD">
        <w:rPr>
          <w:rFonts w:ascii="Times New Roman" w:hAnsi="Times New Roman"/>
          <w:sz w:val="26"/>
          <w:szCs w:val="26"/>
        </w:rPr>
        <w:t>ого</w:t>
      </w:r>
      <w:bookmarkEnd w:id="73"/>
      <w:bookmarkEnd w:id="74"/>
    </w:p>
    <w:p w:rsidR="004E730E" w:rsidRPr="005622FD" w:rsidRDefault="004E730E" w:rsidP="004E730E">
      <w:pPr>
        <w:pStyle w:val="a3"/>
        <w:ind w:firstLine="709"/>
        <w:rPr>
          <w:sz w:val="26"/>
        </w:rPr>
      </w:pPr>
      <w:r w:rsidRPr="005622FD">
        <w:rPr>
          <w:sz w:val="26"/>
        </w:rPr>
        <w:t>Управлением в течение 2014 года в полной мере осуществлялась деятельность по всем направлениям, входящим в его компетенцию в соответствии с Уставом:</w:t>
      </w:r>
    </w:p>
    <w:p w:rsidR="004E730E" w:rsidRPr="005622FD" w:rsidRDefault="004E730E" w:rsidP="004E730E">
      <w:pPr>
        <w:autoSpaceDE w:val="0"/>
        <w:autoSpaceDN w:val="0"/>
        <w:adjustRightInd w:val="0"/>
        <w:ind w:firstLine="720"/>
        <w:jc w:val="both"/>
        <w:rPr>
          <w:sz w:val="26"/>
          <w:szCs w:val="26"/>
        </w:rPr>
      </w:pPr>
      <w:r w:rsidRPr="005622FD">
        <w:rPr>
          <w:sz w:val="26"/>
          <w:szCs w:val="26"/>
        </w:rPr>
        <w:t>1. Осуществление мониторинга нормотворческой деятельности органов местного самоуправления города Заречного.</w:t>
      </w:r>
    </w:p>
    <w:p w:rsidR="004E730E" w:rsidRPr="005622FD" w:rsidRDefault="004E730E" w:rsidP="004E730E">
      <w:pPr>
        <w:autoSpaceDE w:val="0"/>
        <w:autoSpaceDN w:val="0"/>
        <w:adjustRightInd w:val="0"/>
        <w:ind w:firstLine="720"/>
        <w:jc w:val="both"/>
        <w:rPr>
          <w:sz w:val="26"/>
          <w:szCs w:val="26"/>
        </w:rPr>
      </w:pPr>
      <w:r w:rsidRPr="005622FD">
        <w:rPr>
          <w:sz w:val="26"/>
          <w:szCs w:val="26"/>
        </w:rPr>
        <w:t>2. Разработка предложений по совершенствованию правовых актов органов местного самоуправления города Заречного.</w:t>
      </w:r>
    </w:p>
    <w:p w:rsidR="004E730E" w:rsidRPr="005622FD" w:rsidRDefault="004E730E" w:rsidP="004E730E">
      <w:pPr>
        <w:autoSpaceDE w:val="0"/>
        <w:autoSpaceDN w:val="0"/>
        <w:adjustRightInd w:val="0"/>
        <w:ind w:firstLine="720"/>
        <w:jc w:val="both"/>
        <w:rPr>
          <w:sz w:val="26"/>
          <w:szCs w:val="26"/>
        </w:rPr>
      </w:pPr>
      <w:r w:rsidRPr="005622FD">
        <w:rPr>
          <w:sz w:val="26"/>
          <w:szCs w:val="26"/>
        </w:rPr>
        <w:t>3. Правовой анализ действующего законодательства Российской Федерации и Пензенской области.</w:t>
      </w:r>
    </w:p>
    <w:p w:rsidR="004E730E" w:rsidRPr="005622FD" w:rsidRDefault="004E730E" w:rsidP="004E730E">
      <w:pPr>
        <w:autoSpaceDE w:val="0"/>
        <w:autoSpaceDN w:val="0"/>
        <w:adjustRightInd w:val="0"/>
        <w:ind w:firstLine="720"/>
        <w:jc w:val="both"/>
        <w:rPr>
          <w:sz w:val="26"/>
          <w:szCs w:val="26"/>
        </w:rPr>
      </w:pPr>
      <w:r w:rsidRPr="005622FD">
        <w:rPr>
          <w:sz w:val="26"/>
          <w:szCs w:val="26"/>
        </w:rPr>
        <w:t>4. Систематизация и ведение баз данных по действующему законодательству Российской Федерации и Пензенской области.</w:t>
      </w:r>
    </w:p>
    <w:p w:rsidR="004E730E" w:rsidRPr="005622FD" w:rsidRDefault="004E730E" w:rsidP="004E730E">
      <w:pPr>
        <w:autoSpaceDE w:val="0"/>
        <w:autoSpaceDN w:val="0"/>
        <w:adjustRightInd w:val="0"/>
        <w:ind w:firstLine="720"/>
        <w:jc w:val="both"/>
        <w:rPr>
          <w:sz w:val="26"/>
          <w:szCs w:val="26"/>
        </w:rPr>
      </w:pPr>
      <w:r w:rsidRPr="005622FD">
        <w:rPr>
          <w:sz w:val="26"/>
          <w:szCs w:val="26"/>
        </w:rPr>
        <w:t xml:space="preserve">5. Правовой анализ проектов нормативных правовых актов и иных актов, выносимых на рассмотрение органов местного самоуправления </w:t>
      </w:r>
      <w:r w:rsidR="00B173C0" w:rsidRPr="005622FD">
        <w:rPr>
          <w:sz w:val="26"/>
          <w:szCs w:val="26"/>
        </w:rPr>
        <w:t>г. Заречн</w:t>
      </w:r>
      <w:r w:rsidRPr="005622FD">
        <w:rPr>
          <w:sz w:val="26"/>
          <w:szCs w:val="26"/>
        </w:rPr>
        <w:t>ого.</w:t>
      </w:r>
    </w:p>
    <w:p w:rsidR="004E730E" w:rsidRPr="005622FD" w:rsidRDefault="004E730E" w:rsidP="004E730E">
      <w:pPr>
        <w:autoSpaceDE w:val="0"/>
        <w:autoSpaceDN w:val="0"/>
        <w:adjustRightInd w:val="0"/>
        <w:ind w:firstLine="720"/>
        <w:jc w:val="both"/>
        <w:rPr>
          <w:sz w:val="26"/>
          <w:szCs w:val="26"/>
        </w:rPr>
      </w:pPr>
      <w:r w:rsidRPr="005622FD">
        <w:rPr>
          <w:sz w:val="26"/>
          <w:szCs w:val="26"/>
        </w:rPr>
        <w:t xml:space="preserve">6. Подготовка предложений (заключений) по приведению действующих нормативных правовых и иных актов органов местного самоуправления города Заречного в соответствие с действующим законодательством. </w:t>
      </w:r>
    </w:p>
    <w:p w:rsidR="004E730E" w:rsidRPr="005622FD" w:rsidRDefault="004E730E" w:rsidP="004E730E">
      <w:pPr>
        <w:autoSpaceDE w:val="0"/>
        <w:autoSpaceDN w:val="0"/>
        <w:adjustRightInd w:val="0"/>
        <w:ind w:firstLine="720"/>
        <w:jc w:val="both"/>
        <w:rPr>
          <w:sz w:val="26"/>
          <w:szCs w:val="26"/>
        </w:rPr>
      </w:pPr>
      <w:r w:rsidRPr="005622FD">
        <w:rPr>
          <w:sz w:val="26"/>
          <w:szCs w:val="26"/>
        </w:rPr>
        <w:t xml:space="preserve">7. Ведение банка правовой информации по нормативным правовым актам органов местного самоуправления </w:t>
      </w:r>
      <w:r w:rsidR="00B173C0" w:rsidRPr="005622FD">
        <w:rPr>
          <w:sz w:val="26"/>
          <w:szCs w:val="26"/>
        </w:rPr>
        <w:t>г. Заречн</w:t>
      </w:r>
      <w:r w:rsidRPr="005622FD">
        <w:rPr>
          <w:sz w:val="26"/>
          <w:szCs w:val="26"/>
        </w:rPr>
        <w:t>ого.</w:t>
      </w:r>
    </w:p>
    <w:p w:rsidR="004E730E" w:rsidRPr="005622FD" w:rsidRDefault="004E730E" w:rsidP="004E730E">
      <w:pPr>
        <w:autoSpaceDE w:val="0"/>
        <w:autoSpaceDN w:val="0"/>
        <w:adjustRightInd w:val="0"/>
        <w:ind w:firstLine="720"/>
        <w:jc w:val="both"/>
        <w:rPr>
          <w:sz w:val="26"/>
          <w:szCs w:val="26"/>
        </w:rPr>
      </w:pPr>
      <w:r w:rsidRPr="005622FD">
        <w:rPr>
          <w:sz w:val="26"/>
          <w:szCs w:val="26"/>
        </w:rPr>
        <w:t xml:space="preserve">8. Организация бесплатной юридической помощи жителям </w:t>
      </w:r>
      <w:r w:rsidR="00B173C0" w:rsidRPr="005622FD">
        <w:rPr>
          <w:sz w:val="26"/>
          <w:szCs w:val="26"/>
        </w:rPr>
        <w:t>г. Заречн</w:t>
      </w:r>
      <w:r w:rsidRPr="005622FD">
        <w:rPr>
          <w:sz w:val="26"/>
          <w:szCs w:val="26"/>
        </w:rPr>
        <w:t>ого.</w:t>
      </w:r>
    </w:p>
    <w:p w:rsidR="004E730E" w:rsidRPr="005622FD" w:rsidRDefault="004E730E" w:rsidP="004E730E">
      <w:pPr>
        <w:autoSpaceDE w:val="0"/>
        <w:autoSpaceDN w:val="0"/>
        <w:adjustRightInd w:val="0"/>
        <w:ind w:firstLine="720"/>
        <w:jc w:val="both"/>
        <w:rPr>
          <w:sz w:val="26"/>
          <w:szCs w:val="26"/>
        </w:rPr>
      </w:pPr>
      <w:r w:rsidRPr="005622FD">
        <w:rPr>
          <w:sz w:val="26"/>
          <w:szCs w:val="26"/>
        </w:rPr>
        <w:t xml:space="preserve">9. Антикоррупционная экспертиза правовых актов Администрации </w:t>
      </w:r>
      <w:r w:rsidR="00B173C0" w:rsidRPr="005622FD">
        <w:rPr>
          <w:sz w:val="26"/>
          <w:szCs w:val="26"/>
        </w:rPr>
        <w:t>г. Заречн</w:t>
      </w:r>
      <w:r w:rsidRPr="005622FD">
        <w:rPr>
          <w:sz w:val="26"/>
          <w:szCs w:val="26"/>
        </w:rPr>
        <w:t>ого и их проектов.</w:t>
      </w:r>
    </w:p>
    <w:p w:rsidR="004E730E" w:rsidRPr="005622FD" w:rsidRDefault="004E730E" w:rsidP="004E730E">
      <w:pPr>
        <w:autoSpaceDE w:val="0"/>
        <w:autoSpaceDN w:val="0"/>
        <w:adjustRightInd w:val="0"/>
        <w:ind w:firstLine="720"/>
        <w:jc w:val="both"/>
        <w:rPr>
          <w:sz w:val="26"/>
          <w:szCs w:val="26"/>
        </w:rPr>
      </w:pPr>
      <w:r w:rsidRPr="005622FD">
        <w:rPr>
          <w:sz w:val="26"/>
          <w:szCs w:val="26"/>
        </w:rPr>
        <w:t xml:space="preserve">10. Правовое просвещение жителей </w:t>
      </w:r>
      <w:r w:rsidR="00B173C0" w:rsidRPr="005622FD">
        <w:rPr>
          <w:sz w:val="26"/>
          <w:szCs w:val="26"/>
        </w:rPr>
        <w:t>г. Заречн</w:t>
      </w:r>
      <w:r w:rsidRPr="005622FD">
        <w:rPr>
          <w:sz w:val="26"/>
          <w:szCs w:val="26"/>
        </w:rPr>
        <w:t>ого.</w:t>
      </w:r>
    </w:p>
    <w:p w:rsidR="004E730E" w:rsidRPr="005622FD" w:rsidRDefault="004E730E" w:rsidP="004E730E">
      <w:pPr>
        <w:autoSpaceDE w:val="0"/>
        <w:autoSpaceDN w:val="0"/>
        <w:adjustRightInd w:val="0"/>
        <w:ind w:firstLine="720"/>
        <w:jc w:val="both"/>
        <w:rPr>
          <w:sz w:val="26"/>
          <w:szCs w:val="26"/>
        </w:rPr>
      </w:pPr>
      <w:r w:rsidRPr="005622FD">
        <w:rPr>
          <w:sz w:val="26"/>
          <w:szCs w:val="26"/>
        </w:rPr>
        <w:t xml:space="preserve">11. Правовое обеспечение деятельности органов местного самоуправления </w:t>
      </w:r>
      <w:r w:rsidR="00B173C0" w:rsidRPr="005622FD">
        <w:rPr>
          <w:sz w:val="26"/>
          <w:szCs w:val="26"/>
        </w:rPr>
        <w:t>г. Заречн</w:t>
      </w:r>
      <w:r w:rsidRPr="005622FD">
        <w:rPr>
          <w:sz w:val="26"/>
          <w:szCs w:val="26"/>
        </w:rPr>
        <w:t>ого.</w:t>
      </w:r>
    </w:p>
    <w:p w:rsidR="004E730E" w:rsidRPr="005622FD" w:rsidRDefault="004E730E" w:rsidP="004E730E">
      <w:pPr>
        <w:pStyle w:val="a3"/>
        <w:ind w:firstLine="709"/>
        <w:rPr>
          <w:sz w:val="26"/>
        </w:rPr>
      </w:pPr>
      <w:r w:rsidRPr="005622FD">
        <w:rPr>
          <w:sz w:val="26"/>
        </w:rPr>
        <w:t xml:space="preserve">В 2014 году специалистами Управления был проведен правовой анализ всех проектов нормативных правовых и иных актов, вносимых на рассмотрение органов местного самоуправления </w:t>
      </w:r>
      <w:r w:rsidR="00B173C0" w:rsidRPr="005622FD">
        <w:rPr>
          <w:sz w:val="26"/>
        </w:rPr>
        <w:t>г. Заречн</w:t>
      </w:r>
      <w:r w:rsidRPr="005622FD">
        <w:rPr>
          <w:sz w:val="26"/>
        </w:rPr>
        <w:t xml:space="preserve">ого, а также проведена их антикоррупционная экспертиза, подготовлено 33 предложения (заключения) по приведению действующих нормативных правовых актов ОМСУ </w:t>
      </w:r>
      <w:r w:rsidR="00B173C0" w:rsidRPr="005622FD">
        <w:rPr>
          <w:sz w:val="26"/>
        </w:rPr>
        <w:t>г. Заречн</w:t>
      </w:r>
      <w:r w:rsidRPr="005622FD">
        <w:rPr>
          <w:sz w:val="26"/>
        </w:rPr>
        <w:t>ого в соответствие с действующим законодательством, организована бесплатная юридическая помощь (603 ед.).</w:t>
      </w:r>
    </w:p>
    <w:p w:rsidR="004E730E" w:rsidRPr="005622FD" w:rsidRDefault="004E730E" w:rsidP="004E730E">
      <w:pPr>
        <w:pStyle w:val="a3"/>
        <w:ind w:firstLine="709"/>
        <w:rPr>
          <w:sz w:val="26"/>
          <w:szCs w:val="26"/>
        </w:rPr>
      </w:pPr>
      <w:r w:rsidRPr="005622FD">
        <w:rPr>
          <w:sz w:val="26"/>
        </w:rPr>
        <w:t xml:space="preserve">Специалисты Управления представляли интересы Собрания представителей </w:t>
      </w:r>
      <w:r w:rsidR="00B173C0" w:rsidRPr="005622FD">
        <w:rPr>
          <w:sz w:val="26"/>
        </w:rPr>
        <w:t>г. Заречн</w:t>
      </w:r>
      <w:r w:rsidRPr="005622FD">
        <w:rPr>
          <w:sz w:val="26"/>
        </w:rPr>
        <w:t xml:space="preserve">ого, Администрации города, Комитета по управлению имуществом </w:t>
      </w:r>
      <w:r w:rsidR="00B173C0" w:rsidRPr="005622FD">
        <w:rPr>
          <w:sz w:val="26"/>
        </w:rPr>
        <w:t>г. Заречн</w:t>
      </w:r>
      <w:r w:rsidRPr="005622FD">
        <w:rPr>
          <w:sz w:val="26"/>
        </w:rPr>
        <w:t xml:space="preserve">ого, в судебных заседаниях различных уровней. Кроме того, Управление регулярно размещает полезную правовую информацию на сайте: </w:t>
      </w:r>
      <w:hyperlink r:id="rId21" w:history="1">
        <w:r w:rsidRPr="005622FD">
          <w:rPr>
            <w:sz w:val="26"/>
            <w:szCs w:val="26"/>
          </w:rPr>
          <w:t>http://pravovoe-upravlenie.ru/</w:t>
        </w:r>
      </w:hyperlink>
      <w:r w:rsidRPr="005622FD">
        <w:rPr>
          <w:sz w:val="26"/>
          <w:szCs w:val="26"/>
        </w:rPr>
        <w:t>.</w:t>
      </w:r>
    </w:p>
    <w:p w:rsidR="00FF390F" w:rsidRPr="005622FD" w:rsidRDefault="00FF390F" w:rsidP="000B35C8">
      <w:pPr>
        <w:pStyle w:val="1"/>
        <w:spacing w:after="240"/>
        <w:rPr>
          <w:rFonts w:ascii="Times New Roman" w:hAnsi="Times New Roman"/>
          <w:sz w:val="26"/>
          <w:szCs w:val="26"/>
        </w:rPr>
      </w:pPr>
      <w:bookmarkStart w:id="75" w:name="_Toc416261365"/>
      <w:r w:rsidRPr="005622FD">
        <w:rPr>
          <w:rFonts w:ascii="Times New Roman" w:hAnsi="Times New Roman"/>
          <w:sz w:val="26"/>
          <w:szCs w:val="26"/>
        </w:rPr>
        <w:t xml:space="preserve">Об организации предоставления государственных и муниципальных услуг </w:t>
      </w:r>
      <w:r w:rsidR="007F281A" w:rsidRPr="005622FD">
        <w:rPr>
          <w:rFonts w:ascii="Times New Roman" w:hAnsi="Times New Roman"/>
          <w:sz w:val="26"/>
          <w:szCs w:val="26"/>
        </w:rPr>
        <w:t>в</w:t>
      </w:r>
      <w:r w:rsidRPr="005622FD">
        <w:rPr>
          <w:rFonts w:ascii="Times New Roman" w:hAnsi="Times New Roman"/>
          <w:sz w:val="26"/>
          <w:szCs w:val="26"/>
        </w:rPr>
        <w:t xml:space="preserve"> </w:t>
      </w:r>
      <w:r w:rsidR="000D4025" w:rsidRPr="005622FD">
        <w:rPr>
          <w:rFonts w:ascii="Times New Roman" w:hAnsi="Times New Roman"/>
          <w:sz w:val="26"/>
          <w:szCs w:val="26"/>
        </w:rPr>
        <w:t>многофункциональн</w:t>
      </w:r>
      <w:r w:rsidR="007F281A" w:rsidRPr="005622FD">
        <w:rPr>
          <w:rFonts w:ascii="Times New Roman" w:hAnsi="Times New Roman"/>
          <w:sz w:val="26"/>
          <w:szCs w:val="26"/>
        </w:rPr>
        <w:t>ом</w:t>
      </w:r>
      <w:r w:rsidR="000D4025" w:rsidRPr="005622FD">
        <w:rPr>
          <w:rFonts w:ascii="Times New Roman" w:hAnsi="Times New Roman"/>
          <w:sz w:val="26"/>
          <w:szCs w:val="26"/>
        </w:rPr>
        <w:t xml:space="preserve"> центр</w:t>
      </w:r>
      <w:r w:rsidR="007F281A" w:rsidRPr="005622FD">
        <w:rPr>
          <w:rFonts w:ascii="Times New Roman" w:hAnsi="Times New Roman"/>
          <w:sz w:val="26"/>
          <w:szCs w:val="26"/>
        </w:rPr>
        <w:t>е</w:t>
      </w:r>
      <w:bookmarkEnd w:id="75"/>
    </w:p>
    <w:p w:rsidR="007F281A" w:rsidRPr="005622FD" w:rsidRDefault="007F281A" w:rsidP="00B97015">
      <w:pPr>
        <w:pStyle w:val="21"/>
        <w:ind w:firstLine="709"/>
        <w:rPr>
          <w:sz w:val="26"/>
          <w:szCs w:val="26"/>
        </w:rPr>
      </w:pPr>
      <w:r w:rsidRPr="005622FD">
        <w:rPr>
          <w:sz w:val="26"/>
          <w:szCs w:val="26"/>
        </w:rPr>
        <w:t>Организацией, уполномоченн</w:t>
      </w:r>
      <w:r w:rsidR="003E4A9C" w:rsidRPr="005622FD">
        <w:rPr>
          <w:sz w:val="26"/>
          <w:szCs w:val="26"/>
        </w:rPr>
        <w:t>ой</w:t>
      </w:r>
      <w:r w:rsidRPr="005622FD">
        <w:rPr>
          <w:sz w:val="26"/>
          <w:szCs w:val="26"/>
        </w:rPr>
        <w:t xml:space="preserve"> на организацию предоставления государственных и муниципальных услуг, в том числе в электронной форме, по принципу «одного окна», является Муниципальное автономное учреждение города Заречного Пензенской области «Многофункциональный центр предоставления государственных и муниципальных услуг» (далее – МАУ «МФЦ»).</w:t>
      </w:r>
    </w:p>
    <w:p w:rsidR="0061769C" w:rsidRPr="005622FD" w:rsidRDefault="0061769C" w:rsidP="0061769C">
      <w:pPr>
        <w:ind w:firstLine="708"/>
        <w:jc w:val="both"/>
        <w:rPr>
          <w:sz w:val="26"/>
          <w:szCs w:val="26"/>
        </w:rPr>
      </w:pPr>
      <w:r w:rsidRPr="005622FD">
        <w:rPr>
          <w:sz w:val="26"/>
          <w:szCs w:val="26"/>
        </w:rPr>
        <w:lastRenderedPageBreak/>
        <w:t xml:space="preserve">Деятельность МАУ «МФЦ» осуществляется в соответствии с Федеральным законом от 27.07.2010 </w:t>
      </w:r>
      <w:r w:rsidR="00B173C0" w:rsidRPr="005622FD">
        <w:rPr>
          <w:sz w:val="26"/>
          <w:szCs w:val="26"/>
        </w:rPr>
        <w:t>№ </w:t>
      </w:r>
      <w:r w:rsidRPr="005622FD">
        <w:rPr>
          <w:sz w:val="26"/>
          <w:szCs w:val="26"/>
        </w:rPr>
        <w:t>210-ФЗ «Об организации предоставления государственных и муниципальных услуг» (с последующими изменениями и дополнениями), Уставом МАУ «МФЦ».</w:t>
      </w:r>
    </w:p>
    <w:p w:rsidR="0061769C" w:rsidRPr="005622FD" w:rsidRDefault="0061769C" w:rsidP="0061769C">
      <w:pPr>
        <w:ind w:firstLine="708"/>
        <w:jc w:val="both"/>
        <w:rPr>
          <w:sz w:val="26"/>
          <w:szCs w:val="26"/>
        </w:rPr>
      </w:pPr>
      <w:r w:rsidRPr="005622FD">
        <w:rPr>
          <w:sz w:val="26"/>
          <w:szCs w:val="26"/>
        </w:rPr>
        <w:t>Работа МАУ «МФЦ» направлена на реализацию следующих мероприятий:</w:t>
      </w:r>
    </w:p>
    <w:p w:rsidR="0061769C" w:rsidRPr="005622FD" w:rsidRDefault="0061769C" w:rsidP="0061769C">
      <w:pPr>
        <w:pStyle w:val="11"/>
        <w:numPr>
          <w:ilvl w:val="1"/>
          <w:numId w:val="27"/>
        </w:numPr>
        <w:tabs>
          <w:tab w:val="left" w:pos="709"/>
          <w:tab w:val="left" w:pos="1080"/>
        </w:tabs>
        <w:jc w:val="both"/>
        <w:rPr>
          <w:sz w:val="26"/>
          <w:szCs w:val="26"/>
        </w:rPr>
      </w:pPr>
      <w:r w:rsidRPr="005622FD">
        <w:rPr>
          <w:sz w:val="26"/>
          <w:szCs w:val="26"/>
        </w:rPr>
        <w:t>упрощение процедур получения Заявителями государственных и муниципальных услуг за счет реализации принципа «одно окно»;</w:t>
      </w:r>
    </w:p>
    <w:p w:rsidR="0061769C" w:rsidRPr="005622FD" w:rsidRDefault="0061769C" w:rsidP="0061769C">
      <w:pPr>
        <w:pStyle w:val="11"/>
        <w:numPr>
          <w:ilvl w:val="1"/>
          <w:numId w:val="27"/>
        </w:numPr>
        <w:tabs>
          <w:tab w:val="left" w:pos="709"/>
          <w:tab w:val="left" w:pos="1080"/>
        </w:tabs>
        <w:jc w:val="both"/>
        <w:rPr>
          <w:sz w:val="26"/>
          <w:szCs w:val="26"/>
        </w:rPr>
      </w:pPr>
      <w:r w:rsidRPr="005622FD">
        <w:rPr>
          <w:sz w:val="26"/>
          <w:szCs w:val="26"/>
        </w:rPr>
        <w:t>сокращение ко</w:t>
      </w:r>
      <w:r w:rsidR="00D912E5" w:rsidRPr="005622FD">
        <w:rPr>
          <w:sz w:val="26"/>
          <w:szCs w:val="26"/>
        </w:rPr>
        <w:t>личества документов, требуемых з</w:t>
      </w:r>
      <w:r w:rsidRPr="005622FD">
        <w:rPr>
          <w:sz w:val="26"/>
          <w:szCs w:val="26"/>
        </w:rPr>
        <w:t>аявителям для получения государственной или муниципальной услуги;</w:t>
      </w:r>
    </w:p>
    <w:p w:rsidR="0061769C" w:rsidRPr="005622FD" w:rsidRDefault="0061769C" w:rsidP="0061769C">
      <w:pPr>
        <w:pStyle w:val="11"/>
        <w:numPr>
          <w:ilvl w:val="1"/>
          <w:numId w:val="27"/>
        </w:numPr>
        <w:tabs>
          <w:tab w:val="left" w:pos="709"/>
          <w:tab w:val="left" w:pos="1080"/>
        </w:tabs>
        <w:jc w:val="both"/>
        <w:rPr>
          <w:sz w:val="26"/>
          <w:szCs w:val="26"/>
        </w:rPr>
      </w:pPr>
      <w:r w:rsidRPr="005622FD">
        <w:rPr>
          <w:sz w:val="26"/>
          <w:szCs w:val="26"/>
        </w:rPr>
        <w:t>сокращение сроков предоставления государственных и муниципальных услуг;</w:t>
      </w:r>
    </w:p>
    <w:p w:rsidR="0061769C" w:rsidRPr="005622FD" w:rsidRDefault="0061769C" w:rsidP="0061769C">
      <w:pPr>
        <w:pStyle w:val="11"/>
        <w:numPr>
          <w:ilvl w:val="1"/>
          <w:numId w:val="27"/>
        </w:numPr>
        <w:tabs>
          <w:tab w:val="left" w:pos="709"/>
          <w:tab w:val="left" w:pos="1080"/>
        </w:tabs>
        <w:jc w:val="both"/>
        <w:rPr>
          <w:sz w:val="26"/>
          <w:szCs w:val="26"/>
        </w:rPr>
      </w:pPr>
      <w:r w:rsidRPr="005622FD">
        <w:rPr>
          <w:sz w:val="26"/>
          <w:szCs w:val="26"/>
        </w:rPr>
        <w:t>по</w:t>
      </w:r>
      <w:r w:rsidR="00D912E5" w:rsidRPr="005622FD">
        <w:rPr>
          <w:sz w:val="26"/>
          <w:szCs w:val="26"/>
        </w:rPr>
        <w:t>вышение комфортности получения з</w:t>
      </w:r>
      <w:r w:rsidRPr="005622FD">
        <w:rPr>
          <w:sz w:val="26"/>
          <w:szCs w:val="26"/>
        </w:rPr>
        <w:t>аявителями государственных и муниципальных услуг;</w:t>
      </w:r>
    </w:p>
    <w:p w:rsidR="0061769C" w:rsidRPr="005622FD" w:rsidRDefault="0061769C" w:rsidP="0061769C">
      <w:pPr>
        <w:pStyle w:val="11"/>
        <w:numPr>
          <w:ilvl w:val="1"/>
          <w:numId w:val="27"/>
        </w:numPr>
        <w:tabs>
          <w:tab w:val="left" w:pos="709"/>
          <w:tab w:val="left" w:pos="1080"/>
        </w:tabs>
        <w:jc w:val="both"/>
        <w:rPr>
          <w:sz w:val="26"/>
          <w:szCs w:val="26"/>
        </w:rPr>
      </w:pPr>
      <w:r w:rsidRPr="005622FD">
        <w:rPr>
          <w:sz w:val="26"/>
          <w:szCs w:val="26"/>
        </w:rPr>
        <w:t>противодействие коррупции, ликвидации рынка посреднических услуг при предоставлении государственных и муниципальных услуг;</w:t>
      </w:r>
    </w:p>
    <w:p w:rsidR="0061769C" w:rsidRPr="005622FD" w:rsidRDefault="0061769C" w:rsidP="0061769C">
      <w:pPr>
        <w:pStyle w:val="11"/>
        <w:numPr>
          <w:ilvl w:val="1"/>
          <w:numId w:val="27"/>
        </w:numPr>
        <w:tabs>
          <w:tab w:val="left" w:pos="709"/>
          <w:tab w:val="left" w:pos="1080"/>
        </w:tabs>
        <w:jc w:val="both"/>
        <w:rPr>
          <w:sz w:val="26"/>
          <w:szCs w:val="26"/>
        </w:rPr>
      </w:pPr>
      <w:r w:rsidRPr="005622FD">
        <w:rPr>
          <w:sz w:val="26"/>
          <w:szCs w:val="26"/>
        </w:rPr>
        <w:t>п</w:t>
      </w:r>
      <w:r w:rsidR="00D912E5" w:rsidRPr="005622FD">
        <w:rPr>
          <w:sz w:val="26"/>
          <w:szCs w:val="26"/>
        </w:rPr>
        <w:t>овышение удовлетворенности з</w:t>
      </w:r>
      <w:r w:rsidRPr="005622FD">
        <w:rPr>
          <w:sz w:val="26"/>
          <w:szCs w:val="26"/>
        </w:rPr>
        <w:t>аявителей качеством предоставления государственных и муниципальных услуг;</w:t>
      </w:r>
    </w:p>
    <w:p w:rsidR="0061769C" w:rsidRPr="005622FD" w:rsidRDefault="0061769C" w:rsidP="0061769C">
      <w:pPr>
        <w:pStyle w:val="11"/>
        <w:numPr>
          <w:ilvl w:val="1"/>
          <w:numId w:val="27"/>
        </w:numPr>
        <w:tabs>
          <w:tab w:val="left" w:pos="709"/>
          <w:tab w:val="left" w:pos="1080"/>
        </w:tabs>
        <w:jc w:val="both"/>
        <w:rPr>
          <w:sz w:val="26"/>
          <w:szCs w:val="26"/>
        </w:rPr>
      </w:pPr>
      <w:r w:rsidRPr="005622FD">
        <w:rPr>
          <w:sz w:val="26"/>
          <w:szCs w:val="26"/>
        </w:rPr>
        <w:t>п</w:t>
      </w:r>
      <w:r w:rsidR="00D912E5" w:rsidRPr="005622FD">
        <w:rPr>
          <w:sz w:val="26"/>
          <w:szCs w:val="26"/>
        </w:rPr>
        <w:t>овышение информированности з</w:t>
      </w:r>
      <w:r w:rsidRPr="005622FD">
        <w:rPr>
          <w:sz w:val="26"/>
          <w:szCs w:val="26"/>
        </w:rPr>
        <w:t>аявителей о порядке, способах и условиях получения государственных и муниципальных услуг;</w:t>
      </w:r>
    </w:p>
    <w:p w:rsidR="0061769C" w:rsidRPr="005622FD" w:rsidRDefault="0061769C" w:rsidP="0061769C">
      <w:pPr>
        <w:pStyle w:val="11"/>
        <w:numPr>
          <w:ilvl w:val="1"/>
          <w:numId w:val="27"/>
        </w:numPr>
        <w:tabs>
          <w:tab w:val="left" w:pos="709"/>
          <w:tab w:val="left" w:pos="1080"/>
        </w:tabs>
        <w:jc w:val="both"/>
        <w:rPr>
          <w:sz w:val="26"/>
          <w:szCs w:val="26"/>
        </w:rPr>
      </w:pPr>
      <w:r w:rsidRPr="005622FD">
        <w:rPr>
          <w:sz w:val="26"/>
          <w:szCs w:val="26"/>
        </w:rPr>
        <w:t>внедрение и</w:t>
      </w:r>
      <w:r w:rsidR="00D912E5" w:rsidRPr="005622FD">
        <w:rPr>
          <w:sz w:val="26"/>
          <w:szCs w:val="26"/>
        </w:rPr>
        <w:t>нтерактивного взаимодействия с з</w:t>
      </w:r>
      <w:r w:rsidRPr="005622FD">
        <w:rPr>
          <w:sz w:val="26"/>
          <w:szCs w:val="26"/>
        </w:rPr>
        <w:t>аявителями при предоставлении государственных и муниципальных услуг;</w:t>
      </w:r>
    </w:p>
    <w:p w:rsidR="0061769C" w:rsidRPr="005622FD" w:rsidRDefault="0061769C" w:rsidP="0061769C">
      <w:pPr>
        <w:pStyle w:val="11"/>
        <w:numPr>
          <w:ilvl w:val="1"/>
          <w:numId w:val="27"/>
        </w:numPr>
        <w:tabs>
          <w:tab w:val="left" w:pos="709"/>
          <w:tab w:val="left" w:pos="1080"/>
        </w:tabs>
        <w:jc w:val="both"/>
        <w:rPr>
          <w:sz w:val="26"/>
          <w:szCs w:val="26"/>
        </w:rPr>
      </w:pPr>
      <w:r w:rsidRPr="005622FD">
        <w:rPr>
          <w:sz w:val="26"/>
          <w:szCs w:val="26"/>
        </w:rPr>
        <w:t>развитие и совершенствование форм м</w:t>
      </w:r>
      <w:r w:rsidR="00D912E5" w:rsidRPr="005622FD">
        <w:rPr>
          <w:sz w:val="26"/>
          <w:szCs w:val="26"/>
        </w:rPr>
        <w:t>ежведомственного взаимодействия.</w:t>
      </w:r>
    </w:p>
    <w:p w:rsidR="0061769C" w:rsidRPr="005622FD" w:rsidRDefault="0061769C" w:rsidP="0061769C">
      <w:pPr>
        <w:tabs>
          <w:tab w:val="left" w:pos="709"/>
        </w:tabs>
        <w:ind w:firstLine="567"/>
        <w:jc w:val="both"/>
        <w:rPr>
          <w:sz w:val="26"/>
          <w:szCs w:val="26"/>
        </w:rPr>
      </w:pPr>
      <w:r w:rsidRPr="005622FD">
        <w:rPr>
          <w:sz w:val="26"/>
          <w:szCs w:val="26"/>
        </w:rPr>
        <w:t>На базе МАУ «МФЦ» оказывается 160 государственных и муниципальных услуг. Заключено 27 Соглашени</w:t>
      </w:r>
      <w:r w:rsidR="00D912E5" w:rsidRPr="005622FD">
        <w:rPr>
          <w:sz w:val="26"/>
          <w:szCs w:val="26"/>
        </w:rPr>
        <w:t>й</w:t>
      </w:r>
      <w:r w:rsidRPr="005622FD">
        <w:rPr>
          <w:sz w:val="26"/>
          <w:szCs w:val="26"/>
        </w:rPr>
        <w:t xml:space="preserve"> о взаимодействии с органами власти. При обеспечении предоставления государственных и муниципальных услуг населению и юридическим лицам </w:t>
      </w:r>
      <w:r w:rsidR="00B173C0" w:rsidRPr="005622FD">
        <w:rPr>
          <w:sz w:val="26"/>
          <w:szCs w:val="26"/>
        </w:rPr>
        <w:t>г. Заречн</w:t>
      </w:r>
      <w:r w:rsidRPr="005622FD">
        <w:rPr>
          <w:sz w:val="26"/>
          <w:szCs w:val="26"/>
        </w:rPr>
        <w:t>ого Пензенской области в МАУ «МФЦ» полностью реализован принцип оказания услуг в режиме «</w:t>
      </w:r>
      <w:r w:rsidR="00D912E5" w:rsidRPr="005622FD">
        <w:rPr>
          <w:sz w:val="26"/>
          <w:szCs w:val="26"/>
        </w:rPr>
        <w:t>одного окна</w:t>
      </w:r>
      <w:r w:rsidRPr="005622FD">
        <w:rPr>
          <w:sz w:val="26"/>
          <w:szCs w:val="26"/>
        </w:rPr>
        <w:t>».</w:t>
      </w:r>
    </w:p>
    <w:p w:rsidR="0061769C" w:rsidRPr="005622FD" w:rsidRDefault="0061769C" w:rsidP="0061769C">
      <w:pPr>
        <w:ind w:firstLine="567"/>
        <w:jc w:val="both"/>
        <w:rPr>
          <w:sz w:val="26"/>
          <w:szCs w:val="26"/>
        </w:rPr>
      </w:pPr>
      <w:r w:rsidRPr="005622FD">
        <w:rPr>
          <w:sz w:val="26"/>
          <w:szCs w:val="26"/>
        </w:rPr>
        <w:t>В 2014 году в МАУ «МФЦ» зарегистрировано 78</w:t>
      </w:r>
      <w:r w:rsidR="00D912E5" w:rsidRPr="005622FD">
        <w:rPr>
          <w:sz w:val="26"/>
          <w:szCs w:val="26"/>
        </w:rPr>
        <w:t> </w:t>
      </w:r>
      <w:r w:rsidRPr="005622FD">
        <w:rPr>
          <w:sz w:val="26"/>
          <w:szCs w:val="26"/>
        </w:rPr>
        <w:t>918 обращений заявителей за получением государственных и муниципальных услуг. Муниципальное задание МАУ «МФЦ» в рамках оказания государственных и муниципальных услуг выполнено.</w:t>
      </w:r>
    </w:p>
    <w:p w:rsidR="0061769C" w:rsidRPr="005622FD" w:rsidRDefault="0061769C" w:rsidP="0061769C">
      <w:pPr>
        <w:tabs>
          <w:tab w:val="left" w:pos="709"/>
        </w:tabs>
        <w:ind w:firstLine="567"/>
        <w:jc w:val="both"/>
        <w:rPr>
          <w:sz w:val="26"/>
          <w:szCs w:val="26"/>
        </w:rPr>
      </w:pPr>
      <w:r w:rsidRPr="005622FD">
        <w:rPr>
          <w:sz w:val="26"/>
          <w:szCs w:val="26"/>
        </w:rPr>
        <w:t xml:space="preserve">В исполнение Указа Президента </w:t>
      </w:r>
      <w:r w:rsidR="00D912E5" w:rsidRPr="005622FD">
        <w:rPr>
          <w:sz w:val="26"/>
          <w:szCs w:val="26"/>
        </w:rPr>
        <w:t>Российской Федерации</w:t>
      </w:r>
      <w:r w:rsidRPr="005622FD">
        <w:rPr>
          <w:sz w:val="26"/>
          <w:szCs w:val="26"/>
        </w:rPr>
        <w:t xml:space="preserve"> от 07.05.2012 </w:t>
      </w:r>
      <w:r w:rsidR="00B173C0" w:rsidRPr="005622FD">
        <w:rPr>
          <w:sz w:val="26"/>
          <w:szCs w:val="26"/>
        </w:rPr>
        <w:t>№ </w:t>
      </w:r>
      <w:r w:rsidRPr="005622FD">
        <w:rPr>
          <w:sz w:val="26"/>
          <w:szCs w:val="26"/>
        </w:rPr>
        <w:t>601 проведен анализ деятельности МАУ «МФЦ», результат которого показал, что уровень удовлетворенности заявителей качеством предоставления государственных и муниципальных услуг в среднем из 10 баллов составляет 9 баллов. Данный критерий изучался посредством постоянного мониторинга в форме добровольного интервьюирования заявителей. На сегодняшний день доступ к получению государственных и муниципальных услуг по принципу «одно окно» в МАУ «МФЦ» имеют все жители и гости города. Время ожидания в очереди при обращении заявителей в МАУ «МФЦ» не превышает 15 минут.</w:t>
      </w:r>
    </w:p>
    <w:p w:rsidR="00211CEA" w:rsidRPr="005622FD" w:rsidRDefault="00211CEA" w:rsidP="000B35C8">
      <w:pPr>
        <w:pStyle w:val="1"/>
        <w:spacing w:after="240"/>
        <w:rPr>
          <w:rFonts w:ascii="Times New Roman" w:hAnsi="Times New Roman"/>
          <w:sz w:val="26"/>
          <w:szCs w:val="26"/>
        </w:rPr>
      </w:pPr>
      <w:bookmarkStart w:id="76" w:name="_Toc416261366"/>
      <w:r w:rsidRPr="005622FD">
        <w:rPr>
          <w:rFonts w:ascii="Times New Roman" w:hAnsi="Times New Roman"/>
          <w:sz w:val="26"/>
          <w:szCs w:val="26"/>
        </w:rPr>
        <w:t>Информирование населения о деятельности органов местного самоуправления</w:t>
      </w:r>
      <w:bookmarkEnd w:id="76"/>
    </w:p>
    <w:p w:rsidR="00553D0C" w:rsidRPr="005622FD" w:rsidRDefault="00553D0C" w:rsidP="00553D0C">
      <w:pPr>
        <w:ind w:firstLine="708"/>
        <w:jc w:val="both"/>
        <w:rPr>
          <w:sz w:val="26"/>
          <w:szCs w:val="26"/>
        </w:rPr>
      </w:pPr>
      <w:r w:rsidRPr="005622FD">
        <w:rPr>
          <w:sz w:val="26"/>
          <w:szCs w:val="26"/>
        </w:rPr>
        <w:t>Основными задачами в освещени</w:t>
      </w:r>
      <w:r w:rsidR="003362B4">
        <w:rPr>
          <w:sz w:val="26"/>
          <w:szCs w:val="26"/>
        </w:rPr>
        <w:t>и</w:t>
      </w:r>
      <w:r w:rsidRPr="005622FD">
        <w:rPr>
          <w:sz w:val="26"/>
          <w:szCs w:val="26"/>
        </w:rPr>
        <w:t xml:space="preserve"> деятельности Администрации города Заречного Пензенской области являются: своевременное информирование населения города Заречного о социально-экономической и общественно-политической ситуации; обеспечение свободного доступа граждан к информации о деятельности органов местного самоуправления; изучение общественного мнения, нацеленного на получение обратной связи и привлечения общественности к обсуждению важнейших социально значимых аспектов жизни города.</w:t>
      </w:r>
    </w:p>
    <w:p w:rsidR="00553D0C" w:rsidRPr="005622FD" w:rsidRDefault="00553D0C" w:rsidP="00553D0C">
      <w:pPr>
        <w:ind w:firstLine="709"/>
        <w:jc w:val="both"/>
        <w:rPr>
          <w:sz w:val="26"/>
          <w:szCs w:val="26"/>
        </w:rPr>
      </w:pPr>
      <w:r w:rsidRPr="005622FD">
        <w:rPr>
          <w:sz w:val="26"/>
          <w:szCs w:val="26"/>
        </w:rPr>
        <w:t xml:space="preserve">В течение 2014 года велась постоянная работа по обеспечению населения полной оперативной информацией о деятельности ОМСУ </w:t>
      </w:r>
      <w:r w:rsidR="00B173C0" w:rsidRPr="005622FD">
        <w:rPr>
          <w:sz w:val="26"/>
          <w:szCs w:val="26"/>
        </w:rPr>
        <w:t>г. Заречн</w:t>
      </w:r>
      <w:r w:rsidRPr="005622FD">
        <w:rPr>
          <w:sz w:val="26"/>
          <w:szCs w:val="26"/>
        </w:rPr>
        <w:t>ого, о социально-</w:t>
      </w:r>
      <w:r w:rsidRPr="005622FD">
        <w:rPr>
          <w:sz w:val="26"/>
          <w:szCs w:val="26"/>
        </w:rPr>
        <w:lastRenderedPageBreak/>
        <w:t xml:space="preserve">экономической и общественно-политической ситуации. Осуществлялось информационное сопровождение постановлений, распоряжений Администрации, организована информационная поддержка целевых муниципальных программ. Деятельность муниципальных предприятий освещается в СМИ в соответствии со специально разработанными медиа-планами. Для СМИ подготовлено 5280 информационных сообщений. </w:t>
      </w:r>
    </w:p>
    <w:p w:rsidR="00553D0C" w:rsidRPr="005622FD" w:rsidRDefault="00553D0C" w:rsidP="00553D0C">
      <w:pPr>
        <w:ind w:firstLine="709"/>
        <w:jc w:val="both"/>
        <w:rPr>
          <w:sz w:val="26"/>
          <w:szCs w:val="26"/>
        </w:rPr>
      </w:pPr>
      <w:r w:rsidRPr="005622FD">
        <w:rPr>
          <w:sz w:val="26"/>
          <w:szCs w:val="26"/>
        </w:rPr>
        <w:t>Разослано 1180 пресс</w:t>
      </w:r>
      <w:r w:rsidR="00D12BF4">
        <w:rPr>
          <w:sz w:val="26"/>
          <w:szCs w:val="26"/>
        </w:rPr>
        <w:t>-</w:t>
      </w:r>
      <w:r w:rsidRPr="005622FD">
        <w:rPr>
          <w:sz w:val="26"/>
          <w:szCs w:val="26"/>
        </w:rPr>
        <w:t>релизов о деятельности ОМСУ и организаций Заречного, ко</w:t>
      </w:r>
      <w:r w:rsidR="00D12BF4">
        <w:rPr>
          <w:sz w:val="26"/>
          <w:szCs w:val="26"/>
        </w:rPr>
        <w:t>торые публиковались на Интернет-</w:t>
      </w:r>
      <w:r w:rsidRPr="005622FD">
        <w:rPr>
          <w:sz w:val="26"/>
          <w:szCs w:val="26"/>
        </w:rPr>
        <w:t xml:space="preserve">порталах областного Правительства, </w:t>
      </w:r>
      <w:proofErr w:type="spellStart"/>
      <w:r w:rsidRPr="005622FD">
        <w:rPr>
          <w:sz w:val="26"/>
          <w:szCs w:val="26"/>
        </w:rPr>
        <w:t>PenzaNews</w:t>
      </w:r>
      <w:proofErr w:type="spellEnd"/>
      <w:r w:rsidRPr="005622FD">
        <w:rPr>
          <w:sz w:val="26"/>
          <w:szCs w:val="26"/>
        </w:rPr>
        <w:t>, Пенза-онлайн, Пенза-пресс, «Единая Россия», Муниципальная Россия, Пенза-спорт, «Комсомольская правда», «Пензенская правда», и т.д.</w:t>
      </w:r>
    </w:p>
    <w:p w:rsidR="00553D0C" w:rsidRPr="005622FD" w:rsidRDefault="00553D0C" w:rsidP="00553D0C">
      <w:pPr>
        <w:ind w:firstLine="709"/>
        <w:jc w:val="both"/>
        <w:rPr>
          <w:sz w:val="26"/>
          <w:szCs w:val="26"/>
        </w:rPr>
      </w:pPr>
      <w:r w:rsidRPr="005622FD">
        <w:rPr>
          <w:sz w:val="26"/>
          <w:szCs w:val="26"/>
        </w:rPr>
        <w:t xml:space="preserve">Через интернет ресурс информирование осуществляется на городских порталах www.zarpressa.ru, </w:t>
      </w:r>
      <w:hyperlink r:id="rId22" w:history="1">
        <w:r w:rsidRPr="005622FD">
          <w:rPr>
            <w:rStyle w:val="af0"/>
            <w:color w:val="auto"/>
            <w:sz w:val="26"/>
            <w:szCs w:val="26"/>
          </w:rPr>
          <w:t>www.trкz.ru</w:t>
        </w:r>
      </w:hyperlink>
      <w:r w:rsidRPr="005622FD">
        <w:rPr>
          <w:sz w:val="26"/>
          <w:szCs w:val="26"/>
        </w:rPr>
        <w:t xml:space="preserve">, zato.tv, gorodz.info и на официальном сайте Администрации города www.zarechny.zato.ru. </w:t>
      </w:r>
    </w:p>
    <w:p w:rsidR="00553D0C" w:rsidRPr="005622FD" w:rsidRDefault="00553D0C" w:rsidP="00553D0C">
      <w:pPr>
        <w:ind w:firstLine="709"/>
        <w:jc w:val="both"/>
        <w:rPr>
          <w:sz w:val="26"/>
          <w:szCs w:val="26"/>
        </w:rPr>
      </w:pPr>
      <w:r w:rsidRPr="005622FD">
        <w:rPr>
          <w:sz w:val="26"/>
          <w:szCs w:val="26"/>
        </w:rPr>
        <w:t>Популярность вышеперечисленных сайтов остается на высоком уровне. Официальный сайт Администрации в 2014 году посещали в среднем 7000 человек за месяц. Блогом Главы Администрации gladkov_zar.livejournal.com в 2014 году воспользовалось свыше 40 тысяч человек в год, что на 18% больше чем в 2013 году.</w:t>
      </w:r>
    </w:p>
    <w:p w:rsidR="00553D0C" w:rsidRPr="005622FD" w:rsidRDefault="00553D0C" w:rsidP="00553D0C">
      <w:pPr>
        <w:ind w:firstLine="709"/>
        <w:jc w:val="both"/>
        <w:rPr>
          <w:sz w:val="26"/>
          <w:szCs w:val="26"/>
        </w:rPr>
      </w:pPr>
      <w:r w:rsidRPr="005622FD">
        <w:rPr>
          <w:sz w:val="26"/>
          <w:szCs w:val="26"/>
        </w:rPr>
        <w:t>В рамках реализации проекта «Открытая власть» в 2014 году было подготовлено и проведено более 100 встреч, конференций, круглых столов, семинаров, совещаний с участием населения по вопросам деятельности органов местного самоуправления, социально-экономической и общественно-политической ситуации в городе Заречном.</w:t>
      </w:r>
    </w:p>
    <w:p w:rsidR="00553D0C" w:rsidRPr="005622FD" w:rsidRDefault="00553D0C" w:rsidP="00553D0C">
      <w:pPr>
        <w:pStyle w:val="a6"/>
        <w:tabs>
          <w:tab w:val="left" w:pos="7860"/>
        </w:tabs>
        <w:spacing w:after="0"/>
        <w:ind w:firstLine="750"/>
        <w:rPr>
          <w:sz w:val="26"/>
          <w:szCs w:val="26"/>
        </w:rPr>
      </w:pPr>
      <w:r w:rsidRPr="005622FD">
        <w:rPr>
          <w:sz w:val="26"/>
          <w:szCs w:val="26"/>
        </w:rPr>
        <w:t>В 2014 году был запущен проект «Достояние Заречного», в рамках которого жители города Заречного (ветераны, молодежь, трудовые коллективы) знакомились с деятельности городских предприятий, учреждений, организаций, а именно: многофункциональный центр, городской санаторий</w:t>
      </w:r>
      <w:r w:rsidR="00D12BF4">
        <w:rPr>
          <w:sz w:val="26"/>
          <w:szCs w:val="26"/>
        </w:rPr>
        <w:t>-</w:t>
      </w:r>
      <w:r w:rsidRPr="005622FD">
        <w:rPr>
          <w:sz w:val="26"/>
          <w:szCs w:val="26"/>
        </w:rPr>
        <w:t xml:space="preserve">профилакторий, детская школа искусств, детский оздоровительный загородный лагерь «Звёздочка», </w:t>
      </w:r>
      <w:proofErr w:type="spellStart"/>
      <w:r w:rsidRPr="005622FD">
        <w:rPr>
          <w:sz w:val="26"/>
          <w:szCs w:val="26"/>
        </w:rPr>
        <w:t>молодёжно</w:t>
      </w:r>
      <w:proofErr w:type="spellEnd"/>
      <w:r w:rsidRPr="005622FD">
        <w:rPr>
          <w:sz w:val="26"/>
          <w:szCs w:val="26"/>
        </w:rPr>
        <w:t xml:space="preserve">-досуговый центр «Ровесник», физкультурно-оздоровительный комплекс «Лесной», спортивно-культурный комплекс «Союз». Всего в рамках данного проекта в 2014 году проведено более 30 экскурсий, которые посетили более 600 </w:t>
      </w:r>
      <w:proofErr w:type="spellStart"/>
      <w:r w:rsidRPr="005622FD">
        <w:rPr>
          <w:sz w:val="26"/>
          <w:szCs w:val="26"/>
        </w:rPr>
        <w:t>зареченцев</w:t>
      </w:r>
      <w:proofErr w:type="spellEnd"/>
      <w:r w:rsidRPr="005622FD">
        <w:rPr>
          <w:sz w:val="26"/>
          <w:szCs w:val="26"/>
        </w:rPr>
        <w:t xml:space="preserve">. Причем трудовая молодежь посещала </w:t>
      </w:r>
      <w:r w:rsidRPr="005622FD">
        <w:rPr>
          <w:rStyle w:val="a9"/>
          <w:b w:val="0"/>
          <w:sz w:val="26"/>
          <w:szCs w:val="26"/>
        </w:rPr>
        <w:t>объекты городской инфраструктуры, связанные с рождением и воспитанием детей, а именно перинатальный центр, детский сад №</w:t>
      </w:r>
      <w:r w:rsidR="00D12BF4">
        <w:rPr>
          <w:rStyle w:val="a9"/>
          <w:b w:val="0"/>
          <w:sz w:val="26"/>
          <w:szCs w:val="26"/>
        </w:rPr>
        <w:t> </w:t>
      </w:r>
      <w:r w:rsidRPr="005622FD">
        <w:rPr>
          <w:rStyle w:val="a9"/>
          <w:b w:val="0"/>
          <w:sz w:val="26"/>
          <w:szCs w:val="26"/>
        </w:rPr>
        <w:t>7, школа №</w:t>
      </w:r>
      <w:r w:rsidR="00D12BF4">
        <w:rPr>
          <w:rStyle w:val="a9"/>
          <w:b w:val="0"/>
          <w:sz w:val="26"/>
          <w:szCs w:val="26"/>
        </w:rPr>
        <w:t> </w:t>
      </w:r>
      <w:r w:rsidRPr="005622FD">
        <w:rPr>
          <w:rStyle w:val="a9"/>
          <w:b w:val="0"/>
          <w:sz w:val="26"/>
          <w:szCs w:val="26"/>
        </w:rPr>
        <w:t>226,</w:t>
      </w:r>
      <w:r w:rsidRPr="005622FD">
        <w:rPr>
          <w:rStyle w:val="a9"/>
          <w:sz w:val="26"/>
          <w:szCs w:val="26"/>
        </w:rPr>
        <w:t xml:space="preserve"> </w:t>
      </w:r>
      <w:r w:rsidRPr="005622FD">
        <w:rPr>
          <w:sz w:val="26"/>
          <w:szCs w:val="26"/>
        </w:rPr>
        <w:t>Центр молодежного инновационного творчества. Кроме того, были проведены встречи с почётными гражданами, общественными организациями и другими неравнодушными к развитию города гражданами.</w:t>
      </w:r>
      <w:r w:rsidR="00013FD7" w:rsidRPr="005622FD">
        <w:rPr>
          <w:sz w:val="26"/>
          <w:szCs w:val="26"/>
        </w:rPr>
        <w:t xml:space="preserve"> </w:t>
      </w:r>
    </w:p>
    <w:p w:rsidR="00553D0C" w:rsidRPr="005622FD" w:rsidRDefault="00553D0C" w:rsidP="00553D0C">
      <w:pPr>
        <w:ind w:firstLine="709"/>
        <w:jc w:val="both"/>
        <w:rPr>
          <w:sz w:val="26"/>
          <w:szCs w:val="26"/>
        </w:rPr>
      </w:pPr>
      <w:r w:rsidRPr="005622FD">
        <w:rPr>
          <w:sz w:val="26"/>
          <w:szCs w:val="26"/>
        </w:rPr>
        <w:t xml:space="preserve">Для информирования горожан о реформе ЖКХ проводились встречи, собрания жильцов многоквартирных домов с </w:t>
      </w:r>
      <w:r w:rsidR="00D12BF4">
        <w:rPr>
          <w:sz w:val="26"/>
          <w:szCs w:val="26"/>
        </w:rPr>
        <w:t>П</w:t>
      </w:r>
      <w:r w:rsidRPr="005622FD">
        <w:rPr>
          <w:sz w:val="26"/>
          <w:szCs w:val="26"/>
        </w:rPr>
        <w:t>ервым заместителем Главы Администрации Заречного В.В. Шошкиным, начальником отдела жилищно-коммунального хозяйства, транспорта и связи И.В. </w:t>
      </w:r>
      <w:proofErr w:type="spellStart"/>
      <w:r w:rsidRPr="005622FD">
        <w:rPr>
          <w:sz w:val="26"/>
          <w:szCs w:val="26"/>
        </w:rPr>
        <w:t>Дильманом</w:t>
      </w:r>
      <w:proofErr w:type="spellEnd"/>
      <w:r w:rsidRPr="005622FD">
        <w:rPr>
          <w:sz w:val="26"/>
          <w:szCs w:val="26"/>
        </w:rPr>
        <w:t>, исполняющим обязанности генерального директора МП «ЖСКХ» М.А. </w:t>
      </w:r>
      <w:proofErr w:type="spellStart"/>
      <w:r w:rsidRPr="005622FD">
        <w:rPr>
          <w:sz w:val="26"/>
          <w:szCs w:val="26"/>
        </w:rPr>
        <w:t>Гаджиловым</w:t>
      </w:r>
      <w:proofErr w:type="spellEnd"/>
      <w:r w:rsidRPr="005622FD">
        <w:rPr>
          <w:sz w:val="26"/>
          <w:szCs w:val="26"/>
        </w:rPr>
        <w:t>.</w:t>
      </w:r>
    </w:p>
    <w:p w:rsidR="00553D0C" w:rsidRPr="005622FD" w:rsidRDefault="00553D0C" w:rsidP="00553D0C">
      <w:pPr>
        <w:ind w:firstLine="709"/>
        <w:jc w:val="both"/>
        <w:rPr>
          <w:sz w:val="26"/>
          <w:szCs w:val="26"/>
        </w:rPr>
      </w:pPr>
      <w:r w:rsidRPr="005622FD">
        <w:rPr>
          <w:sz w:val="26"/>
          <w:szCs w:val="26"/>
        </w:rPr>
        <w:t>В целях создания благоприятных условий для выявления и поддержки общественных инициатив горожан, стимулирования созидательной активности жителей в вопросах благоустройства и содержания дворов, подъездов, внутриквартальных территорий в 2014 году жители 85 многоквартирных домов приняли участие в конкурсах общественных инициатив «Мой дом, мой двор – 2014» и «Снежные фантазии - 2014». В рамках конкурсов проводились работы не только по озеленению и благоустройству внутриквартальных территорий, но и возрождению института добрососедства: совместные чаепития, праздники</w:t>
      </w:r>
      <w:r w:rsidR="00013FD7" w:rsidRPr="005622FD">
        <w:rPr>
          <w:sz w:val="26"/>
          <w:szCs w:val="26"/>
        </w:rPr>
        <w:t xml:space="preserve"> </w:t>
      </w:r>
      <w:r w:rsidRPr="005622FD">
        <w:rPr>
          <w:sz w:val="26"/>
          <w:szCs w:val="26"/>
        </w:rPr>
        <w:t xml:space="preserve">для взрослых и детей на свежем воздухе. Кроме того, в 2014 году было проведено 2 мастер-класса по ландшафтному дизайну, а самые активные жители в июле посетили Московский международный фестиваль садов и цветов в ЦПКИО им. Горького и в сентябре международный фестиваль «Воронеж – город-сад». В сентябре 2014 года в зоне отдыха «Солнечная» был проведен Первый Фестиваль садов и цветов </w:t>
      </w:r>
      <w:r w:rsidRPr="005622FD">
        <w:rPr>
          <w:sz w:val="26"/>
          <w:szCs w:val="26"/>
        </w:rPr>
        <w:lastRenderedPageBreak/>
        <w:t xml:space="preserve">«Заречный в цвету». Фестиваль стал местом встречи не только профессионалов «зеленой» индустрии, но и всех любителей садов, цветов и эко-стиля. Проходимость фестиваля составила более 10 000 человек. </w:t>
      </w:r>
    </w:p>
    <w:p w:rsidR="00553D0C" w:rsidRPr="005622FD" w:rsidRDefault="00553D0C" w:rsidP="00553D0C">
      <w:pPr>
        <w:ind w:firstLine="567"/>
        <w:jc w:val="both"/>
        <w:rPr>
          <w:sz w:val="26"/>
          <w:szCs w:val="26"/>
        </w:rPr>
      </w:pPr>
      <w:r w:rsidRPr="005622FD">
        <w:rPr>
          <w:sz w:val="26"/>
          <w:szCs w:val="26"/>
        </w:rPr>
        <w:t>Работа по освещению деятельности Администрации планируется и выстраивается с учетом анализа обобщенных данных, полученных посредством обратной связи с населением и анализа публикаций СМИ и Интернета. В прошлом году было подготовлено более полутора сотен аналитических записок по материалам СМИ, проведено 39 социологических опросов, в том числе:</w:t>
      </w:r>
    </w:p>
    <w:p w:rsidR="00553D0C" w:rsidRPr="005622FD" w:rsidRDefault="00553D0C" w:rsidP="00553D0C">
      <w:pPr>
        <w:ind w:firstLine="567"/>
        <w:jc w:val="both"/>
        <w:rPr>
          <w:sz w:val="26"/>
          <w:szCs w:val="26"/>
        </w:rPr>
      </w:pPr>
      <w:r w:rsidRPr="005622FD">
        <w:rPr>
          <w:sz w:val="26"/>
          <w:szCs w:val="26"/>
        </w:rPr>
        <w:t xml:space="preserve">«Социальное самочувствие жителей </w:t>
      </w:r>
      <w:r w:rsidR="00B173C0" w:rsidRPr="005622FD">
        <w:rPr>
          <w:sz w:val="26"/>
          <w:szCs w:val="26"/>
        </w:rPr>
        <w:t>г. Заречн</w:t>
      </w:r>
      <w:r w:rsidRPr="005622FD">
        <w:rPr>
          <w:sz w:val="26"/>
          <w:szCs w:val="26"/>
        </w:rPr>
        <w:t>ого»;</w:t>
      </w:r>
    </w:p>
    <w:p w:rsidR="00553D0C" w:rsidRPr="005622FD" w:rsidRDefault="00553D0C" w:rsidP="00553D0C">
      <w:pPr>
        <w:ind w:firstLine="567"/>
        <w:jc w:val="both"/>
        <w:rPr>
          <w:sz w:val="26"/>
          <w:szCs w:val="26"/>
        </w:rPr>
      </w:pPr>
      <w:r w:rsidRPr="005622FD">
        <w:rPr>
          <w:sz w:val="26"/>
          <w:szCs w:val="26"/>
        </w:rPr>
        <w:t xml:space="preserve">«Удовлетворенность жителей </w:t>
      </w:r>
      <w:r w:rsidR="00B173C0" w:rsidRPr="005622FD">
        <w:rPr>
          <w:sz w:val="26"/>
          <w:szCs w:val="26"/>
        </w:rPr>
        <w:t>г. Заречн</w:t>
      </w:r>
      <w:r w:rsidRPr="005622FD">
        <w:rPr>
          <w:sz w:val="26"/>
          <w:szCs w:val="26"/>
        </w:rPr>
        <w:t>ого деятельностью органов местного самоуправления»;</w:t>
      </w:r>
    </w:p>
    <w:p w:rsidR="00553D0C" w:rsidRPr="005622FD" w:rsidRDefault="00553D0C" w:rsidP="00553D0C">
      <w:pPr>
        <w:ind w:firstLine="567"/>
        <w:jc w:val="both"/>
        <w:rPr>
          <w:sz w:val="26"/>
          <w:szCs w:val="26"/>
        </w:rPr>
      </w:pPr>
      <w:r w:rsidRPr="005622FD">
        <w:rPr>
          <w:sz w:val="26"/>
          <w:szCs w:val="26"/>
        </w:rPr>
        <w:t>«Оценка доверия представителям власти»;</w:t>
      </w:r>
    </w:p>
    <w:p w:rsidR="00553D0C" w:rsidRPr="005622FD" w:rsidRDefault="00553D0C" w:rsidP="00553D0C">
      <w:pPr>
        <w:ind w:firstLine="567"/>
        <w:jc w:val="both"/>
        <w:rPr>
          <w:sz w:val="26"/>
          <w:szCs w:val="26"/>
        </w:rPr>
      </w:pPr>
      <w:r w:rsidRPr="005622FD">
        <w:rPr>
          <w:sz w:val="26"/>
          <w:szCs w:val="26"/>
        </w:rPr>
        <w:t>«Удовлетворенность жителей оказанием социальных услуг»;</w:t>
      </w:r>
    </w:p>
    <w:p w:rsidR="00553D0C" w:rsidRPr="005622FD" w:rsidRDefault="00553D0C" w:rsidP="00553D0C">
      <w:pPr>
        <w:ind w:firstLine="567"/>
        <w:jc w:val="both"/>
        <w:rPr>
          <w:sz w:val="26"/>
          <w:szCs w:val="26"/>
        </w:rPr>
      </w:pPr>
      <w:r w:rsidRPr="005622FD">
        <w:rPr>
          <w:sz w:val="26"/>
          <w:szCs w:val="26"/>
        </w:rPr>
        <w:t>«Уровень материального состояния граждан города Заречного»;</w:t>
      </w:r>
    </w:p>
    <w:p w:rsidR="00553D0C" w:rsidRPr="005622FD" w:rsidRDefault="00553D0C" w:rsidP="00553D0C">
      <w:pPr>
        <w:ind w:firstLine="567"/>
        <w:jc w:val="both"/>
        <w:rPr>
          <w:sz w:val="26"/>
          <w:szCs w:val="26"/>
        </w:rPr>
      </w:pPr>
      <w:r w:rsidRPr="005622FD">
        <w:rPr>
          <w:sz w:val="26"/>
          <w:szCs w:val="26"/>
        </w:rPr>
        <w:t>«Отношение горожан к работе общественного транспорта Заречного»;</w:t>
      </w:r>
    </w:p>
    <w:p w:rsidR="00553D0C" w:rsidRPr="005622FD" w:rsidRDefault="00553D0C" w:rsidP="00553D0C">
      <w:pPr>
        <w:ind w:firstLine="567"/>
        <w:jc w:val="both"/>
        <w:rPr>
          <w:sz w:val="26"/>
          <w:szCs w:val="26"/>
        </w:rPr>
      </w:pPr>
      <w:r w:rsidRPr="005622FD">
        <w:rPr>
          <w:sz w:val="26"/>
          <w:szCs w:val="26"/>
        </w:rPr>
        <w:t>«Оценка СМИ » и др.</w:t>
      </w:r>
    </w:p>
    <w:p w:rsidR="00553D0C" w:rsidRPr="005622FD" w:rsidRDefault="00553D0C" w:rsidP="00553D0C">
      <w:pPr>
        <w:ind w:firstLine="567"/>
        <w:jc w:val="both"/>
        <w:rPr>
          <w:sz w:val="26"/>
          <w:szCs w:val="26"/>
        </w:rPr>
      </w:pPr>
      <w:r w:rsidRPr="005622FD">
        <w:rPr>
          <w:sz w:val="26"/>
          <w:szCs w:val="26"/>
        </w:rPr>
        <w:t>В 2015 году все направления по информированию населения о деятельности Администрации города будут иметь развитие.</w:t>
      </w:r>
    </w:p>
    <w:p w:rsidR="004B29C7" w:rsidRPr="004B29C7" w:rsidRDefault="004B29C7" w:rsidP="004B29C7">
      <w:pPr>
        <w:pStyle w:val="1"/>
        <w:spacing w:after="240"/>
        <w:rPr>
          <w:rFonts w:ascii="Times New Roman" w:hAnsi="Times New Roman"/>
          <w:sz w:val="26"/>
          <w:szCs w:val="26"/>
        </w:rPr>
      </w:pPr>
      <w:bookmarkStart w:id="77" w:name="_Toc416261367"/>
      <w:r w:rsidRPr="004B29C7">
        <w:rPr>
          <w:rFonts w:ascii="Times New Roman" w:hAnsi="Times New Roman"/>
          <w:sz w:val="26"/>
          <w:szCs w:val="26"/>
        </w:rPr>
        <w:t>Инвестиционный климат и политика по созданию благоприятных условий для осуществления инвестиционной и предпринимательской деятельности на территории г. Заречного</w:t>
      </w:r>
      <w:bookmarkEnd w:id="77"/>
    </w:p>
    <w:p w:rsidR="004B29C7" w:rsidRPr="000D5E36" w:rsidRDefault="004B29C7" w:rsidP="004B29C7">
      <w:pPr>
        <w:ind w:firstLine="709"/>
        <w:jc w:val="both"/>
        <w:rPr>
          <w:sz w:val="26"/>
          <w:szCs w:val="26"/>
          <w:lang w:eastAsia="x-none"/>
        </w:rPr>
      </w:pPr>
      <w:r w:rsidRPr="000D5E36">
        <w:rPr>
          <w:sz w:val="26"/>
          <w:szCs w:val="26"/>
          <w:lang w:eastAsia="x-none"/>
        </w:rPr>
        <w:t>Повышение инвестиционной активности в экономике является одной из стратегических целей принятой в 2014 году Программы комплексного социально-экономического развития закрытого административно-территориального образования города Заречного Пензенской области на 2015-2020 год.</w:t>
      </w:r>
    </w:p>
    <w:p w:rsidR="004B29C7" w:rsidRPr="000D5E36" w:rsidRDefault="004B29C7" w:rsidP="004B29C7">
      <w:pPr>
        <w:ind w:firstLine="709"/>
        <w:jc w:val="both"/>
        <w:rPr>
          <w:sz w:val="26"/>
          <w:szCs w:val="26"/>
          <w:lang w:eastAsia="x-none"/>
        </w:rPr>
      </w:pPr>
      <w:r w:rsidRPr="000D5E36">
        <w:rPr>
          <w:sz w:val="26"/>
          <w:szCs w:val="26"/>
          <w:lang w:eastAsia="x-none"/>
        </w:rPr>
        <w:t>Достижение цели требует решения задач: повышения инвестиционной привлекательности, улучшения инвестиционного климата, формирования системы управления маркетингом города.</w:t>
      </w:r>
    </w:p>
    <w:p w:rsidR="004B29C7" w:rsidRPr="000D5E36" w:rsidRDefault="004B29C7" w:rsidP="004B29C7">
      <w:pPr>
        <w:ind w:firstLine="709"/>
        <w:jc w:val="both"/>
        <w:rPr>
          <w:sz w:val="26"/>
          <w:szCs w:val="26"/>
          <w:lang w:eastAsia="x-none"/>
        </w:rPr>
      </w:pPr>
      <w:r w:rsidRPr="000D5E36">
        <w:rPr>
          <w:sz w:val="26"/>
          <w:szCs w:val="26"/>
          <w:lang w:eastAsia="x-none"/>
        </w:rPr>
        <w:t>Уровень и характер инвестиционной активности являются факторами, определяющими динамику инновационного развития и модернизации экономики города. В этой связи повышение инвестиционной привлекательности территории приобретает особую значимость и актуальность.</w:t>
      </w:r>
    </w:p>
    <w:p w:rsidR="004B29C7" w:rsidRPr="000D5E36" w:rsidRDefault="004B29C7" w:rsidP="004B29C7">
      <w:pPr>
        <w:ind w:firstLine="709"/>
        <w:jc w:val="both"/>
        <w:rPr>
          <w:sz w:val="26"/>
          <w:szCs w:val="26"/>
          <w:lang w:eastAsia="x-none"/>
        </w:rPr>
      </w:pPr>
      <w:r w:rsidRPr="000D5E36">
        <w:rPr>
          <w:sz w:val="26"/>
          <w:szCs w:val="26"/>
          <w:lang w:eastAsia="x-none"/>
        </w:rPr>
        <w:t>Реалии сегодняшнего времени требуют формирования новой инвестиционной повестки, ориентированной на активное привлечение внебюджетных источников финансирования, поиска новых форм взаимодействия с потенциальными партнёрами, создания для них режима максимального благоприятствования.</w:t>
      </w:r>
    </w:p>
    <w:p w:rsidR="004B29C7" w:rsidRPr="000D5E36" w:rsidRDefault="004B29C7" w:rsidP="004B29C7">
      <w:pPr>
        <w:ind w:firstLine="709"/>
        <w:jc w:val="both"/>
        <w:rPr>
          <w:sz w:val="26"/>
          <w:szCs w:val="26"/>
          <w:lang w:eastAsia="x-none"/>
        </w:rPr>
      </w:pPr>
      <w:r w:rsidRPr="000D5E36">
        <w:rPr>
          <w:sz w:val="26"/>
          <w:szCs w:val="26"/>
          <w:lang w:eastAsia="x-none"/>
        </w:rPr>
        <w:t xml:space="preserve">Такая работа проводится Администрацией города </w:t>
      </w:r>
      <w:r>
        <w:rPr>
          <w:sz w:val="26"/>
          <w:szCs w:val="26"/>
          <w:lang w:eastAsia="x-none"/>
        </w:rPr>
        <w:t xml:space="preserve">Заречного </w:t>
      </w:r>
      <w:r w:rsidRPr="000D5E36">
        <w:rPr>
          <w:sz w:val="26"/>
          <w:szCs w:val="26"/>
          <w:lang w:eastAsia="x-none"/>
        </w:rPr>
        <w:t>в рамках внедрения Стандарта деятельности органов местного самоуправления по обеспечению благоприятного инвестиционного климата</w:t>
      </w:r>
      <w:r>
        <w:rPr>
          <w:sz w:val="26"/>
          <w:szCs w:val="26"/>
          <w:lang w:eastAsia="x-none"/>
        </w:rPr>
        <w:t xml:space="preserve"> (далее – Стандарт)</w:t>
      </w:r>
      <w:r w:rsidRPr="000D5E36">
        <w:rPr>
          <w:sz w:val="26"/>
          <w:szCs w:val="26"/>
          <w:lang w:eastAsia="x-none"/>
        </w:rPr>
        <w:t>, утвержденного Губернатором Пензенской области В.К. Бочкаревым в декабре 2014 года. Внедрение Стандарта будет способствовать формированию базовой основы единой инвестиционной политики на территории Пензенской области, созданию условий для более комфортного осуществления предпринимательской и инвестиционной деятельности, повышению инвестиционной открытости деятельности органов местного самоуправления.</w:t>
      </w:r>
    </w:p>
    <w:p w:rsidR="004B29C7" w:rsidRPr="000D5E36" w:rsidRDefault="004B29C7" w:rsidP="004B29C7">
      <w:pPr>
        <w:ind w:firstLine="709"/>
        <w:jc w:val="both"/>
        <w:rPr>
          <w:sz w:val="26"/>
          <w:szCs w:val="26"/>
          <w:lang w:eastAsia="x-none"/>
        </w:rPr>
      </w:pPr>
      <w:r w:rsidRPr="000D5E36">
        <w:rPr>
          <w:sz w:val="26"/>
          <w:szCs w:val="26"/>
          <w:lang w:eastAsia="x-none"/>
        </w:rPr>
        <w:t>Стандарт содержит 11 разделов, включающих</w:t>
      </w:r>
      <w:r>
        <w:rPr>
          <w:sz w:val="26"/>
          <w:szCs w:val="26"/>
          <w:lang w:eastAsia="x-none"/>
        </w:rPr>
        <w:t>:</w:t>
      </w:r>
      <w:r w:rsidRPr="000D5E36">
        <w:rPr>
          <w:sz w:val="26"/>
          <w:szCs w:val="26"/>
          <w:lang w:eastAsia="x-none"/>
        </w:rPr>
        <w:t xml:space="preserve"> </w:t>
      </w:r>
    </w:p>
    <w:p w:rsidR="004B29C7" w:rsidRPr="000D5E36" w:rsidRDefault="004B29C7" w:rsidP="004B29C7">
      <w:pPr>
        <w:ind w:firstLine="709"/>
        <w:jc w:val="both"/>
        <w:rPr>
          <w:sz w:val="26"/>
          <w:szCs w:val="26"/>
          <w:lang w:eastAsia="x-none"/>
        </w:rPr>
      </w:pPr>
      <w:r>
        <w:rPr>
          <w:sz w:val="26"/>
          <w:szCs w:val="26"/>
          <w:lang w:eastAsia="x-none"/>
        </w:rPr>
        <w:t>у</w:t>
      </w:r>
      <w:r w:rsidRPr="000D5E36">
        <w:rPr>
          <w:sz w:val="26"/>
          <w:szCs w:val="26"/>
          <w:lang w:eastAsia="x-none"/>
        </w:rPr>
        <w:t xml:space="preserve">тверждение </w:t>
      </w:r>
      <w:r>
        <w:rPr>
          <w:sz w:val="26"/>
          <w:szCs w:val="26"/>
          <w:lang w:eastAsia="x-none"/>
        </w:rPr>
        <w:t>п</w:t>
      </w:r>
      <w:r w:rsidRPr="000D5E36">
        <w:rPr>
          <w:sz w:val="26"/>
          <w:szCs w:val="26"/>
          <w:lang w:eastAsia="x-none"/>
        </w:rPr>
        <w:t>лана развития инвестиционной и предпринимательской деятельности на территории городского округа</w:t>
      </w:r>
      <w:r>
        <w:rPr>
          <w:sz w:val="26"/>
          <w:szCs w:val="26"/>
          <w:lang w:eastAsia="x-none"/>
        </w:rPr>
        <w:t>;</w:t>
      </w:r>
    </w:p>
    <w:p w:rsidR="004B29C7" w:rsidRPr="000D5E36" w:rsidRDefault="004B29C7" w:rsidP="004B29C7">
      <w:pPr>
        <w:ind w:firstLine="709"/>
        <w:jc w:val="both"/>
        <w:rPr>
          <w:sz w:val="26"/>
          <w:szCs w:val="26"/>
          <w:lang w:eastAsia="x-none"/>
        </w:rPr>
      </w:pPr>
      <w:r>
        <w:rPr>
          <w:sz w:val="26"/>
          <w:szCs w:val="26"/>
          <w:lang w:eastAsia="x-none"/>
        </w:rPr>
        <w:t>н</w:t>
      </w:r>
      <w:r w:rsidRPr="000D5E36">
        <w:rPr>
          <w:sz w:val="26"/>
          <w:szCs w:val="26"/>
          <w:lang w:eastAsia="x-none"/>
        </w:rPr>
        <w:t>аличие инвестиционного паспорта городского округа</w:t>
      </w:r>
      <w:r>
        <w:rPr>
          <w:sz w:val="26"/>
          <w:szCs w:val="26"/>
          <w:lang w:eastAsia="x-none"/>
        </w:rPr>
        <w:t>;</w:t>
      </w:r>
    </w:p>
    <w:p w:rsidR="004B29C7" w:rsidRPr="000D5E36" w:rsidRDefault="004B29C7" w:rsidP="004B29C7">
      <w:pPr>
        <w:ind w:firstLine="709"/>
        <w:jc w:val="both"/>
        <w:rPr>
          <w:sz w:val="26"/>
          <w:szCs w:val="26"/>
          <w:lang w:eastAsia="x-none"/>
        </w:rPr>
      </w:pPr>
      <w:r>
        <w:rPr>
          <w:sz w:val="26"/>
          <w:szCs w:val="26"/>
          <w:lang w:eastAsia="x-none"/>
        </w:rPr>
        <w:lastRenderedPageBreak/>
        <w:t>н</w:t>
      </w:r>
      <w:r w:rsidRPr="000D5E36">
        <w:rPr>
          <w:sz w:val="26"/>
          <w:szCs w:val="26"/>
          <w:lang w:eastAsia="x-none"/>
        </w:rPr>
        <w:t xml:space="preserve">аличие общественного совета по улучшению инвестиционного климата при </w:t>
      </w:r>
      <w:r>
        <w:rPr>
          <w:sz w:val="26"/>
          <w:szCs w:val="26"/>
          <w:lang w:eastAsia="x-none"/>
        </w:rPr>
        <w:t>Главе А</w:t>
      </w:r>
      <w:r w:rsidRPr="000D5E36">
        <w:rPr>
          <w:sz w:val="26"/>
          <w:szCs w:val="26"/>
          <w:lang w:eastAsia="x-none"/>
        </w:rPr>
        <w:t>дминистрации</w:t>
      </w:r>
      <w:r>
        <w:rPr>
          <w:sz w:val="26"/>
          <w:szCs w:val="26"/>
          <w:lang w:eastAsia="x-none"/>
        </w:rPr>
        <w:t>;</w:t>
      </w:r>
    </w:p>
    <w:p w:rsidR="004B29C7" w:rsidRPr="000D5E36" w:rsidRDefault="004B29C7" w:rsidP="004B29C7">
      <w:pPr>
        <w:ind w:firstLine="709"/>
        <w:jc w:val="both"/>
        <w:rPr>
          <w:sz w:val="26"/>
          <w:szCs w:val="26"/>
          <w:lang w:eastAsia="x-none"/>
        </w:rPr>
      </w:pPr>
      <w:r>
        <w:rPr>
          <w:sz w:val="26"/>
          <w:szCs w:val="26"/>
          <w:lang w:eastAsia="x-none"/>
        </w:rPr>
        <w:t>н</w:t>
      </w:r>
      <w:r w:rsidRPr="000D5E36">
        <w:rPr>
          <w:sz w:val="26"/>
          <w:szCs w:val="26"/>
          <w:lang w:eastAsia="x-none"/>
        </w:rPr>
        <w:t>аличие системы работы с институтами развития Пензенской области</w:t>
      </w:r>
      <w:r>
        <w:rPr>
          <w:sz w:val="26"/>
          <w:szCs w:val="26"/>
          <w:lang w:eastAsia="x-none"/>
        </w:rPr>
        <w:t>;</w:t>
      </w:r>
    </w:p>
    <w:p w:rsidR="004B29C7" w:rsidRPr="000D5E36" w:rsidRDefault="004B29C7" w:rsidP="004B29C7">
      <w:pPr>
        <w:ind w:firstLine="709"/>
        <w:jc w:val="both"/>
        <w:rPr>
          <w:sz w:val="26"/>
          <w:szCs w:val="26"/>
          <w:lang w:eastAsia="x-none"/>
        </w:rPr>
      </w:pPr>
      <w:r>
        <w:rPr>
          <w:sz w:val="26"/>
          <w:szCs w:val="26"/>
          <w:lang w:eastAsia="x-none"/>
        </w:rPr>
        <w:t>у</w:t>
      </w:r>
      <w:r w:rsidRPr="000D5E36">
        <w:rPr>
          <w:sz w:val="26"/>
          <w:szCs w:val="26"/>
          <w:lang w:eastAsia="x-none"/>
        </w:rPr>
        <w:t xml:space="preserve">тверждение ежегодно обновляемого реестра инвестиционных площадок </w:t>
      </w:r>
      <w:r>
        <w:rPr>
          <w:sz w:val="26"/>
          <w:szCs w:val="26"/>
          <w:lang w:eastAsia="x-none"/>
        </w:rPr>
        <w:t>г. Заречного;</w:t>
      </w:r>
    </w:p>
    <w:p w:rsidR="004B29C7" w:rsidRPr="000D5E36" w:rsidRDefault="004B29C7" w:rsidP="004B29C7">
      <w:pPr>
        <w:ind w:firstLine="709"/>
        <w:jc w:val="both"/>
        <w:rPr>
          <w:sz w:val="26"/>
          <w:szCs w:val="26"/>
          <w:lang w:eastAsia="x-none"/>
        </w:rPr>
      </w:pPr>
      <w:r>
        <w:rPr>
          <w:sz w:val="26"/>
          <w:szCs w:val="26"/>
          <w:lang w:eastAsia="x-none"/>
        </w:rPr>
        <w:t>н</w:t>
      </w:r>
      <w:r w:rsidRPr="000D5E36">
        <w:rPr>
          <w:sz w:val="26"/>
          <w:szCs w:val="26"/>
          <w:lang w:eastAsia="x-none"/>
        </w:rPr>
        <w:t xml:space="preserve">аличие </w:t>
      </w:r>
      <w:r>
        <w:rPr>
          <w:sz w:val="26"/>
          <w:szCs w:val="26"/>
          <w:lang w:eastAsia="x-none"/>
        </w:rPr>
        <w:t>п</w:t>
      </w:r>
      <w:r w:rsidRPr="000D5E36">
        <w:rPr>
          <w:sz w:val="26"/>
          <w:szCs w:val="26"/>
          <w:lang w:eastAsia="x-none"/>
        </w:rPr>
        <w:t>рограммы по поддержке малого и среднего предпринимательства на территории городского округа</w:t>
      </w:r>
      <w:r>
        <w:rPr>
          <w:sz w:val="26"/>
          <w:szCs w:val="26"/>
          <w:lang w:eastAsia="x-none"/>
        </w:rPr>
        <w:t>;</w:t>
      </w:r>
    </w:p>
    <w:p w:rsidR="004B29C7" w:rsidRPr="000D5E36" w:rsidRDefault="004B29C7" w:rsidP="004B29C7">
      <w:pPr>
        <w:ind w:firstLine="709"/>
        <w:jc w:val="both"/>
        <w:rPr>
          <w:sz w:val="26"/>
          <w:szCs w:val="26"/>
          <w:lang w:eastAsia="x-none"/>
        </w:rPr>
      </w:pPr>
      <w:r>
        <w:rPr>
          <w:sz w:val="26"/>
          <w:szCs w:val="26"/>
          <w:lang w:eastAsia="x-none"/>
        </w:rPr>
        <w:t>н</w:t>
      </w:r>
      <w:r w:rsidRPr="000D5E36">
        <w:rPr>
          <w:sz w:val="26"/>
          <w:szCs w:val="26"/>
          <w:lang w:eastAsia="x-none"/>
        </w:rPr>
        <w:t>аличие каналов</w:t>
      </w:r>
      <w:r>
        <w:rPr>
          <w:sz w:val="26"/>
          <w:szCs w:val="26"/>
          <w:lang w:eastAsia="x-none"/>
        </w:rPr>
        <w:t xml:space="preserve"> прямой связи инвесторов и Главы А</w:t>
      </w:r>
      <w:r w:rsidRPr="000D5E36">
        <w:rPr>
          <w:sz w:val="26"/>
          <w:szCs w:val="26"/>
          <w:lang w:eastAsia="x-none"/>
        </w:rPr>
        <w:t xml:space="preserve">дминистрации </w:t>
      </w:r>
      <w:r>
        <w:rPr>
          <w:sz w:val="26"/>
          <w:szCs w:val="26"/>
          <w:lang w:eastAsia="x-none"/>
        </w:rPr>
        <w:t>города</w:t>
      </w:r>
      <w:r w:rsidRPr="000D5E36">
        <w:rPr>
          <w:sz w:val="26"/>
          <w:szCs w:val="26"/>
          <w:lang w:eastAsia="x-none"/>
        </w:rPr>
        <w:t xml:space="preserve"> для оперативного решения возникающих в процессе инвестиционной деятельности проблем и вопросов</w:t>
      </w:r>
      <w:r>
        <w:rPr>
          <w:sz w:val="26"/>
          <w:szCs w:val="26"/>
          <w:lang w:eastAsia="x-none"/>
        </w:rPr>
        <w:t>;</w:t>
      </w:r>
    </w:p>
    <w:p w:rsidR="004B29C7" w:rsidRPr="000D5E36" w:rsidRDefault="004B29C7" w:rsidP="004B29C7">
      <w:pPr>
        <w:ind w:firstLine="709"/>
        <w:jc w:val="both"/>
        <w:rPr>
          <w:sz w:val="26"/>
          <w:szCs w:val="26"/>
          <w:lang w:eastAsia="x-none"/>
        </w:rPr>
      </w:pPr>
      <w:r>
        <w:rPr>
          <w:sz w:val="26"/>
          <w:szCs w:val="26"/>
          <w:lang w:eastAsia="x-none"/>
        </w:rPr>
        <w:t>н</w:t>
      </w:r>
      <w:r w:rsidRPr="000D5E36">
        <w:rPr>
          <w:sz w:val="26"/>
          <w:szCs w:val="26"/>
          <w:lang w:eastAsia="x-none"/>
        </w:rPr>
        <w:t xml:space="preserve">аличие на официальном сайте </w:t>
      </w:r>
      <w:r>
        <w:rPr>
          <w:sz w:val="26"/>
          <w:szCs w:val="26"/>
          <w:lang w:eastAsia="x-none"/>
        </w:rPr>
        <w:t>А</w:t>
      </w:r>
      <w:r w:rsidRPr="000D5E36">
        <w:rPr>
          <w:sz w:val="26"/>
          <w:szCs w:val="26"/>
          <w:lang w:eastAsia="x-none"/>
        </w:rPr>
        <w:t xml:space="preserve">дминистрации </w:t>
      </w:r>
      <w:r>
        <w:rPr>
          <w:sz w:val="26"/>
          <w:szCs w:val="26"/>
          <w:lang w:eastAsia="x-none"/>
        </w:rPr>
        <w:t>г. Заречного</w:t>
      </w:r>
      <w:r w:rsidRPr="000D5E36">
        <w:rPr>
          <w:sz w:val="26"/>
          <w:szCs w:val="26"/>
          <w:lang w:eastAsia="x-none"/>
        </w:rPr>
        <w:t xml:space="preserve"> раздела об инвестиционной и предпринимательской деятельности</w:t>
      </w:r>
      <w:r>
        <w:rPr>
          <w:sz w:val="26"/>
          <w:szCs w:val="26"/>
          <w:lang w:eastAsia="x-none"/>
        </w:rPr>
        <w:t>.</w:t>
      </w:r>
    </w:p>
    <w:p w:rsidR="004B29C7" w:rsidRPr="000D5E36" w:rsidRDefault="004B29C7" w:rsidP="004B29C7">
      <w:pPr>
        <w:ind w:firstLine="709"/>
        <w:jc w:val="both"/>
        <w:rPr>
          <w:sz w:val="26"/>
          <w:szCs w:val="26"/>
          <w:lang w:eastAsia="x-none"/>
        </w:rPr>
      </w:pPr>
      <w:r w:rsidRPr="000D5E36">
        <w:rPr>
          <w:sz w:val="26"/>
          <w:szCs w:val="26"/>
          <w:lang w:eastAsia="x-none"/>
        </w:rPr>
        <w:t>На региональном уровне предполагается также оценивать работу глав администраций городских округов и муниципальных районов Пензенской области по созданию благоприятных условий для осуществления инвестиционной и предпринимательской деятельности на территории муниципального образования. Для чего утверждены критерии таких оценок.</w:t>
      </w:r>
    </w:p>
    <w:p w:rsidR="004B29C7" w:rsidRPr="000D5E36" w:rsidRDefault="004B29C7" w:rsidP="004B29C7">
      <w:pPr>
        <w:ind w:firstLine="709"/>
        <w:jc w:val="both"/>
        <w:rPr>
          <w:sz w:val="26"/>
          <w:szCs w:val="26"/>
          <w:lang w:eastAsia="x-none"/>
        </w:rPr>
      </w:pPr>
      <w:r w:rsidRPr="000D5E36">
        <w:rPr>
          <w:sz w:val="26"/>
          <w:szCs w:val="26"/>
          <w:lang w:eastAsia="x-none"/>
        </w:rPr>
        <w:t xml:space="preserve">Многое, изложенное </w:t>
      </w:r>
      <w:r>
        <w:rPr>
          <w:sz w:val="26"/>
          <w:szCs w:val="26"/>
          <w:lang w:eastAsia="x-none"/>
        </w:rPr>
        <w:t>в</w:t>
      </w:r>
      <w:r w:rsidRPr="000D5E36">
        <w:rPr>
          <w:sz w:val="26"/>
          <w:szCs w:val="26"/>
          <w:lang w:eastAsia="x-none"/>
        </w:rPr>
        <w:t xml:space="preserve"> Стандарте, уже осуществляется. </w:t>
      </w:r>
    </w:p>
    <w:p w:rsidR="004B29C7" w:rsidRPr="00657A41" w:rsidRDefault="004B29C7" w:rsidP="004B29C7">
      <w:pPr>
        <w:ind w:firstLine="709"/>
        <w:jc w:val="both"/>
        <w:rPr>
          <w:sz w:val="26"/>
          <w:szCs w:val="26"/>
        </w:rPr>
      </w:pPr>
      <w:r>
        <w:rPr>
          <w:sz w:val="26"/>
          <w:szCs w:val="26"/>
        </w:rPr>
        <w:t>В</w:t>
      </w:r>
      <w:r w:rsidRPr="00A30FA5">
        <w:rPr>
          <w:sz w:val="26"/>
          <w:szCs w:val="26"/>
        </w:rPr>
        <w:t xml:space="preserve"> городе</w:t>
      </w:r>
      <w:r>
        <w:rPr>
          <w:sz w:val="26"/>
          <w:szCs w:val="26"/>
        </w:rPr>
        <w:t xml:space="preserve"> Заречном создана и успешно работает инфраструктура поддержки предпринимательства.</w:t>
      </w:r>
      <w:r w:rsidRPr="00A30FA5">
        <w:rPr>
          <w:sz w:val="26"/>
          <w:szCs w:val="26"/>
        </w:rPr>
        <w:t xml:space="preserve"> Муниципальное автономное учреждение города Заречного Пензенской области «Бизнес-инкубатор «Импульс» предоставляет имущественную и комплексную консультационную поддер</w:t>
      </w:r>
      <w:r>
        <w:rPr>
          <w:sz w:val="26"/>
          <w:szCs w:val="26"/>
        </w:rPr>
        <w:t xml:space="preserve">жку начинающим предпринимателям. </w:t>
      </w:r>
      <w:r w:rsidRPr="00A30FA5">
        <w:rPr>
          <w:sz w:val="26"/>
          <w:szCs w:val="26"/>
        </w:rPr>
        <w:t>Фонд поддержки предпринимательства</w:t>
      </w:r>
      <w:r>
        <w:rPr>
          <w:sz w:val="26"/>
          <w:szCs w:val="26"/>
        </w:rPr>
        <w:t xml:space="preserve"> г. Заречн</w:t>
      </w:r>
      <w:r w:rsidRPr="00DC04F7">
        <w:rPr>
          <w:sz w:val="26"/>
          <w:szCs w:val="26"/>
        </w:rPr>
        <w:t>ого</w:t>
      </w:r>
      <w:r>
        <w:rPr>
          <w:sz w:val="26"/>
          <w:szCs w:val="26"/>
        </w:rPr>
        <w:t xml:space="preserve"> </w:t>
      </w:r>
      <w:r w:rsidRPr="00A30FA5">
        <w:rPr>
          <w:sz w:val="26"/>
          <w:szCs w:val="26"/>
        </w:rPr>
        <w:t>осуществляет</w:t>
      </w:r>
      <w:r>
        <w:rPr>
          <w:sz w:val="26"/>
          <w:szCs w:val="26"/>
        </w:rPr>
        <w:t xml:space="preserve"> ф</w:t>
      </w:r>
      <w:r w:rsidRPr="00A30FA5">
        <w:rPr>
          <w:sz w:val="26"/>
          <w:szCs w:val="26"/>
        </w:rPr>
        <w:t xml:space="preserve">инансовое обеспечения проектов и мероприятий, направленных на поддержку и развитие малого предпринимательства. </w:t>
      </w:r>
      <w:r w:rsidRPr="00657A41">
        <w:rPr>
          <w:sz w:val="26"/>
          <w:szCs w:val="26"/>
        </w:rPr>
        <w:t>Для поддержки и продвижения приборостроительных предприятий, создания условий для появления новых, для облегчения доступа к новым технологиям создано некоммерческое партнерство «Приборостроительный кластер Пензенской области».</w:t>
      </w:r>
    </w:p>
    <w:p w:rsidR="004B29C7" w:rsidRDefault="004B29C7" w:rsidP="004B29C7">
      <w:pPr>
        <w:ind w:firstLine="709"/>
        <w:jc w:val="both"/>
        <w:rPr>
          <w:sz w:val="26"/>
          <w:szCs w:val="26"/>
        </w:rPr>
      </w:pPr>
      <w:r>
        <w:rPr>
          <w:sz w:val="26"/>
          <w:szCs w:val="26"/>
        </w:rPr>
        <w:t xml:space="preserve">В отчетном периоде на официальном сайте Администрации г. Заречного создан </w:t>
      </w:r>
      <w:r w:rsidRPr="008B2EAE">
        <w:rPr>
          <w:sz w:val="26"/>
          <w:szCs w:val="26"/>
        </w:rPr>
        <w:t>специальный раздел «Инвестиции» и ба</w:t>
      </w:r>
      <w:r>
        <w:rPr>
          <w:sz w:val="26"/>
          <w:szCs w:val="26"/>
        </w:rPr>
        <w:t>ннер «В помощь инвестору», где размещена информация для потенциальных инвесторов:</w:t>
      </w:r>
      <w:r w:rsidRPr="00A30FA5">
        <w:rPr>
          <w:sz w:val="26"/>
          <w:szCs w:val="26"/>
        </w:rPr>
        <w:t xml:space="preserve"> справки инвестору о порядке оформления документов для предоставления земельных участков гражданам и юридическим лицам </w:t>
      </w:r>
      <w:r w:rsidR="00793772">
        <w:rPr>
          <w:sz w:val="26"/>
          <w:szCs w:val="26"/>
        </w:rPr>
        <w:t xml:space="preserve">на территории города Заречного, </w:t>
      </w:r>
      <w:r w:rsidRPr="00A30FA5">
        <w:rPr>
          <w:sz w:val="26"/>
          <w:szCs w:val="26"/>
        </w:rPr>
        <w:t>об особенностях совершения сделок с недвижимым имуществом, находящимся на территории</w:t>
      </w:r>
      <w:r w:rsidR="00793772">
        <w:rPr>
          <w:sz w:val="26"/>
          <w:szCs w:val="26"/>
        </w:rPr>
        <w:t xml:space="preserve"> ЗАТО,</w:t>
      </w:r>
      <w:r w:rsidRPr="00A30FA5">
        <w:rPr>
          <w:sz w:val="26"/>
          <w:szCs w:val="26"/>
        </w:rPr>
        <w:t xml:space="preserve"> по осуществлению строительства (реконструкции) объектов капитального строительства</w:t>
      </w:r>
      <w:r w:rsidR="00793772">
        <w:rPr>
          <w:sz w:val="26"/>
          <w:szCs w:val="26"/>
        </w:rPr>
        <w:t xml:space="preserve"> на территории города Заречного; </w:t>
      </w:r>
      <w:r w:rsidRPr="00A30FA5">
        <w:rPr>
          <w:sz w:val="26"/>
          <w:szCs w:val="26"/>
        </w:rPr>
        <w:t xml:space="preserve">регламент Администрации </w:t>
      </w:r>
      <w:r>
        <w:rPr>
          <w:sz w:val="26"/>
          <w:szCs w:val="26"/>
        </w:rPr>
        <w:t>г. Заречн</w:t>
      </w:r>
      <w:r w:rsidRPr="00A30FA5">
        <w:rPr>
          <w:sz w:val="26"/>
          <w:szCs w:val="26"/>
        </w:rPr>
        <w:t>ого Пензенской области по сопровождению инвестиционных проектов на территории города по принципу «одн</w:t>
      </w:r>
      <w:r w:rsidR="00793772">
        <w:rPr>
          <w:sz w:val="26"/>
          <w:szCs w:val="26"/>
        </w:rPr>
        <w:t xml:space="preserve">ого окна»; </w:t>
      </w:r>
      <w:r w:rsidRPr="00A30FA5">
        <w:rPr>
          <w:sz w:val="26"/>
          <w:szCs w:val="26"/>
        </w:rPr>
        <w:t>инвестиционные площадки города и инвестиционный паспорт города.</w:t>
      </w:r>
      <w:r>
        <w:rPr>
          <w:sz w:val="26"/>
          <w:szCs w:val="26"/>
        </w:rPr>
        <w:t xml:space="preserve"> В настоящее время размещены 16 инвестиционных площадок (4 «зеленых» и 12 «коричневых»</w:t>
      </w:r>
      <w:r w:rsidRPr="003636B6">
        <w:rPr>
          <w:sz w:val="26"/>
          <w:szCs w:val="26"/>
        </w:rPr>
        <w:t xml:space="preserve"> </w:t>
      </w:r>
      <w:r>
        <w:rPr>
          <w:sz w:val="26"/>
          <w:szCs w:val="26"/>
        </w:rPr>
        <w:t>площадок).</w:t>
      </w:r>
    </w:p>
    <w:p w:rsidR="004B29C7" w:rsidRDefault="004B29C7" w:rsidP="004B29C7">
      <w:pPr>
        <w:tabs>
          <w:tab w:val="num" w:pos="720"/>
        </w:tabs>
        <w:ind w:firstLine="709"/>
        <w:jc w:val="both"/>
        <w:rPr>
          <w:sz w:val="26"/>
          <w:szCs w:val="26"/>
        </w:rPr>
      </w:pPr>
      <w:r>
        <w:rPr>
          <w:sz w:val="26"/>
          <w:szCs w:val="26"/>
        </w:rPr>
        <w:t xml:space="preserve">Для уменьшения административных барьеров в строительной сфере </w:t>
      </w:r>
      <w:r w:rsidRPr="006E5A95">
        <w:rPr>
          <w:sz w:val="26"/>
          <w:szCs w:val="26"/>
        </w:rPr>
        <w:t>в части сокращения сроков и упрощения процедуры выдачи разрешительной документации</w:t>
      </w:r>
      <w:r>
        <w:rPr>
          <w:sz w:val="26"/>
          <w:szCs w:val="26"/>
        </w:rPr>
        <w:t xml:space="preserve"> </w:t>
      </w:r>
      <w:r w:rsidRPr="00A043F9">
        <w:rPr>
          <w:sz w:val="26"/>
          <w:szCs w:val="26"/>
        </w:rPr>
        <w:t>Министерством строительства и жилищно-коммунального хозяйства Пензенской области</w:t>
      </w:r>
      <w:r>
        <w:rPr>
          <w:sz w:val="26"/>
          <w:szCs w:val="26"/>
        </w:rPr>
        <w:t xml:space="preserve"> </w:t>
      </w:r>
      <w:r w:rsidRPr="00A043F9">
        <w:rPr>
          <w:sz w:val="26"/>
          <w:szCs w:val="26"/>
        </w:rPr>
        <w:t xml:space="preserve">разработана дорожная карта внедрения лучших практик в Пензенской области по направлению «Получение разрешений на строительство». </w:t>
      </w:r>
      <w:r>
        <w:rPr>
          <w:sz w:val="26"/>
          <w:szCs w:val="26"/>
        </w:rPr>
        <w:t xml:space="preserve">В реализации мероприятий дорожной карты активное участие принимает </w:t>
      </w:r>
      <w:r w:rsidRPr="00A043F9">
        <w:rPr>
          <w:sz w:val="26"/>
          <w:szCs w:val="26"/>
        </w:rPr>
        <w:t xml:space="preserve">Администрация </w:t>
      </w:r>
      <w:r>
        <w:rPr>
          <w:sz w:val="26"/>
          <w:szCs w:val="26"/>
        </w:rPr>
        <w:t>г. Заречн</w:t>
      </w:r>
      <w:r w:rsidRPr="00A043F9">
        <w:rPr>
          <w:sz w:val="26"/>
          <w:szCs w:val="26"/>
        </w:rPr>
        <w:t>ого</w:t>
      </w:r>
      <w:r>
        <w:rPr>
          <w:sz w:val="26"/>
          <w:szCs w:val="26"/>
        </w:rPr>
        <w:t>. Уже внедрена технологическая карта межведомственного взаимодействия, а также произведена корректировка административных регламентов муниципальных услуг по выдаче градостроительного плана земельного участка, как отдельного документа с целью сокращения предельных сроков выдачи с 30 до 20 дней и по выдаче разрешений на строительство с целью сокращения предельных сроков выдачи разрешений с 10 до 7 дней.</w:t>
      </w:r>
    </w:p>
    <w:p w:rsidR="004B29C7" w:rsidRDefault="004B29C7" w:rsidP="004B29C7">
      <w:pPr>
        <w:tabs>
          <w:tab w:val="num" w:pos="720"/>
        </w:tabs>
        <w:ind w:firstLine="709"/>
        <w:jc w:val="both"/>
        <w:rPr>
          <w:sz w:val="26"/>
          <w:szCs w:val="26"/>
        </w:rPr>
      </w:pPr>
      <w:r>
        <w:rPr>
          <w:sz w:val="26"/>
          <w:szCs w:val="26"/>
        </w:rPr>
        <w:lastRenderedPageBreak/>
        <w:t>В целях повышения инвестиционного потенциала города действует утвержденная в 2014 году муниципальная программа «</w:t>
      </w:r>
      <w:r w:rsidRPr="00B70CEE">
        <w:rPr>
          <w:sz w:val="26"/>
          <w:szCs w:val="26"/>
        </w:rPr>
        <w:t>Развитие инвестиционного потенциала, инновационной деятельности и предпринимательства в городе Заречном Пензенской области на 2015</w:t>
      </w:r>
      <w:r>
        <w:rPr>
          <w:sz w:val="26"/>
          <w:szCs w:val="26"/>
        </w:rPr>
        <w:t>–</w:t>
      </w:r>
      <w:r w:rsidRPr="00B70CEE">
        <w:rPr>
          <w:sz w:val="26"/>
          <w:szCs w:val="26"/>
        </w:rPr>
        <w:t xml:space="preserve">2020 годы» </w:t>
      </w:r>
      <w:r w:rsidRPr="0012722D">
        <w:rPr>
          <w:sz w:val="26"/>
          <w:szCs w:val="26"/>
        </w:rPr>
        <w:t xml:space="preserve">в рамках которой </w:t>
      </w:r>
      <w:r>
        <w:rPr>
          <w:sz w:val="26"/>
          <w:szCs w:val="26"/>
        </w:rPr>
        <w:t>предусмотрены</w:t>
      </w:r>
      <w:r w:rsidRPr="0012722D">
        <w:rPr>
          <w:sz w:val="26"/>
          <w:szCs w:val="26"/>
        </w:rPr>
        <w:t xml:space="preserve"> мероприятия, направленные</w:t>
      </w:r>
      <w:r>
        <w:rPr>
          <w:sz w:val="26"/>
          <w:szCs w:val="26"/>
        </w:rPr>
        <w:t xml:space="preserve"> на финансовую поддержку хозяйствующих субъектов, создание необходимой инфраструктуры.</w:t>
      </w:r>
    </w:p>
    <w:p w:rsidR="004B29C7" w:rsidRDefault="004B29C7" w:rsidP="004B29C7">
      <w:pPr>
        <w:tabs>
          <w:tab w:val="num" w:pos="720"/>
        </w:tabs>
        <w:ind w:firstLine="709"/>
        <w:jc w:val="both"/>
        <w:rPr>
          <w:sz w:val="26"/>
          <w:szCs w:val="26"/>
        </w:rPr>
      </w:pPr>
      <w:r w:rsidRPr="00717699">
        <w:rPr>
          <w:sz w:val="26"/>
          <w:szCs w:val="26"/>
        </w:rPr>
        <w:t>С целью привлечения заемных средств для реализации инвестиционных проектов в</w:t>
      </w:r>
      <w:r w:rsidRPr="00A30FA5">
        <w:rPr>
          <w:sz w:val="26"/>
          <w:szCs w:val="26"/>
        </w:rPr>
        <w:t xml:space="preserve"> </w:t>
      </w:r>
      <w:r>
        <w:rPr>
          <w:sz w:val="26"/>
          <w:szCs w:val="26"/>
        </w:rPr>
        <w:t>прошедшем году</w:t>
      </w:r>
      <w:r w:rsidRPr="00A30FA5">
        <w:rPr>
          <w:sz w:val="26"/>
          <w:szCs w:val="26"/>
        </w:rPr>
        <w:t xml:space="preserve"> создан залоговый фонд (утвержден перечень имущества залогового фонда, форма заявки и перечень документов на предоставление в за</w:t>
      </w:r>
      <w:r>
        <w:rPr>
          <w:sz w:val="26"/>
          <w:szCs w:val="26"/>
        </w:rPr>
        <w:t>лог имущества залогового фонда).</w:t>
      </w:r>
    </w:p>
    <w:p w:rsidR="004B29C7" w:rsidRPr="00FE64C6" w:rsidRDefault="004B29C7" w:rsidP="004B29C7">
      <w:pPr>
        <w:ind w:firstLine="709"/>
        <w:jc w:val="both"/>
        <w:rPr>
          <w:sz w:val="26"/>
          <w:szCs w:val="26"/>
        </w:rPr>
      </w:pPr>
      <w:r>
        <w:rPr>
          <w:sz w:val="26"/>
          <w:szCs w:val="26"/>
        </w:rPr>
        <w:t>Для</w:t>
      </w:r>
      <w:r w:rsidRPr="00FE64C6">
        <w:rPr>
          <w:sz w:val="26"/>
          <w:szCs w:val="26"/>
        </w:rPr>
        <w:t xml:space="preserve"> прямой связи инвесторов и Главы Администрации </w:t>
      </w:r>
      <w:proofErr w:type="spellStart"/>
      <w:r w:rsidRPr="00FE64C6">
        <w:rPr>
          <w:sz w:val="26"/>
          <w:szCs w:val="26"/>
        </w:rPr>
        <w:t>г.Заречного</w:t>
      </w:r>
      <w:proofErr w:type="spellEnd"/>
      <w:r w:rsidRPr="00FE64C6">
        <w:rPr>
          <w:sz w:val="26"/>
          <w:szCs w:val="26"/>
        </w:rPr>
        <w:t xml:space="preserve"> </w:t>
      </w:r>
      <w:r>
        <w:rPr>
          <w:sz w:val="26"/>
          <w:szCs w:val="26"/>
        </w:rPr>
        <w:t xml:space="preserve">с целью </w:t>
      </w:r>
      <w:r w:rsidRPr="00FE64C6">
        <w:rPr>
          <w:sz w:val="26"/>
          <w:szCs w:val="26"/>
        </w:rPr>
        <w:t xml:space="preserve">оперативного решения возникающих в процессе инвестиционной деятельности проблем и вопросов </w:t>
      </w:r>
      <w:r>
        <w:rPr>
          <w:sz w:val="26"/>
          <w:szCs w:val="26"/>
        </w:rPr>
        <w:t>н</w:t>
      </w:r>
      <w:r w:rsidRPr="00FE64C6">
        <w:rPr>
          <w:rStyle w:val="9"/>
          <w:sz w:val="26"/>
          <w:szCs w:val="26"/>
        </w:rPr>
        <w:t xml:space="preserve">а официальном сайте Администрации </w:t>
      </w:r>
      <w:proofErr w:type="spellStart"/>
      <w:r w:rsidRPr="00FE64C6">
        <w:rPr>
          <w:rStyle w:val="9"/>
          <w:sz w:val="26"/>
          <w:szCs w:val="26"/>
        </w:rPr>
        <w:t>г.Заречного</w:t>
      </w:r>
      <w:proofErr w:type="spellEnd"/>
      <w:r w:rsidRPr="00FE64C6">
        <w:rPr>
          <w:rStyle w:val="9"/>
          <w:sz w:val="26"/>
          <w:szCs w:val="26"/>
        </w:rPr>
        <w:t xml:space="preserve"> в разделе «Органы местного самоуправления», подразделе «Глава Администрация» размещен номер п</w:t>
      </w:r>
      <w:r w:rsidRPr="00FE64C6">
        <w:rPr>
          <w:sz w:val="26"/>
          <w:szCs w:val="26"/>
        </w:rPr>
        <w:t xml:space="preserve">рямого автоматического круглосуточного телефона Главы Администрации, интернет приемная, размещен график приема и примерный распорядок рабочего дня Главы. Также на официальном сайте Администрации </w:t>
      </w:r>
      <w:proofErr w:type="spellStart"/>
      <w:r w:rsidRPr="00FE64C6">
        <w:rPr>
          <w:sz w:val="26"/>
          <w:szCs w:val="26"/>
        </w:rPr>
        <w:t>г.Заречного</w:t>
      </w:r>
      <w:proofErr w:type="spellEnd"/>
      <w:r w:rsidRPr="00FE64C6">
        <w:rPr>
          <w:sz w:val="26"/>
          <w:szCs w:val="26"/>
        </w:rPr>
        <w:t xml:space="preserve"> размещен баннер «Блог Вячеслава Гладкова» который содержит аккаунты в социальных сетях </w:t>
      </w:r>
      <w:proofErr w:type="spellStart"/>
      <w:r w:rsidRPr="00FE64C6">
        <w:rPr>
          <w:bCs/>
          <w:sz w:val="26"/>
          <w:szCs w:val="26"/>
        </w:rPr>
        <w:t>ВКонтакте</w:t>
      </w:r>
      <w:proofErr w:type="spellEnd"/>
      <w:r w:rsidRPr="00FE64C6">
        <w:rPr>
          <w:sz w:val="26"/>
          <w:szCs w:val="26"/>
        </w:rPr>
        <w:t xml:space="preserve">, Одноклассники, </w:t>
      </w:r>
      <w:proofErr w:type="spellStart"/>
      <w:r w:rsidRPr="00FE64C6">
        <w:rPr>
          <w:sz w:val="26"/>
          <w:szCs w:val="26"/>
        </w:rPr>
        <w:t>Facebook</w:t>
      </w:r>
      <w:proofErr w:type="spellEnd"/>
      <w:r w:rsidRPr="00FE64C6">
        <w:rPr>
          <w:sz w:val="26"/>
          <w:szCs w:val="26"/>
        </w:rPr>
        <w:t xml:space="preserve">, </w:t>
      </w:r>
      <w:proofErr w:type="spellStart"/>
      <w:r w:rsidRPr="00FE64C6">
        <w:rPr>
          <w:sz w:val="26"/>
          <w:szCs w:val="26"/>
        </w:rPr>
        <w:t>Twitter</w:t>
      </w:r>
      <w:proofErr w:type="spellEnd"/>
      <w:r w:rsidRPr="00FE64C6">
        <w:rPr>
          <w:sz w:val="26"/>
          <w:szCs w:val="26"/>
        </w:rPr>
        <w:t xml:space="preserve">, </w:t>
      </w:r>
      <w:proofErr w:type="spellStart"/>
      <w:r w:rsidRPr="00FE64C6">
        <w:rPr>
          <w:sz w:val="26"/>
          <w:szCs w:val="26"/>
        </w:rPr>
        <w:t>YouTub</w:t>
      </w:r>
      <w:proofErr w:type="spellEnd"/>
      <w:r w:rsidRPr="00FE64C6">
        <w:rPr>
          <w:sz w:val="26"/>
          <w:szCs w:val="26"/>
        </w:rPr>
        <w:t xml:space="preserve">, блоги в «Живом журнале», </w:t>
      </w:r>
      <w:proofErr w:type="spellStart"/>
      <w:r w:rsidRPr="00FE64C6">
        <w:rPr>
          <w:sz w:val="26"/>
          <w:szCs w:val="26"/>
        </w:rPr>
        <w:t>Tumblr</w:t>
      </w:r>
      <w:proofErr w:type="spellEnd"/>
      <w:r w:rsidRPr="00FE64C6">
        <w:rPr>
          <w:sz w:val="26"/>
          <w:szCs w:val="26"/>
        </w:rPr>
        <w:t>.</w:t>
      </w:r>
    </w:p>
    <w:p w:rsidR="004B29C7" w:rsidRPr="0079367A" w:rsidRDefault="004B29C7" w:rsidP="004B29C7">
      <w:pPr>
        <w:ind w:firstLine="709"/>
        <w:jc w:val="both"/>
        <w:rPr>
          <w:sz w:val="26"/>
          <w:szCs w:val="26"/>
        </w:rPr>
      </w:pPr>
      <w:r>
        <w:rPr>
          <w:sz w:val="26"/>
          <w:szCs w:val="26"/>
        </w:rPr>
        <w:t xml:space="preserve">В текущем </w:t>
      </w:r>
      <w:r w:rsidRPr="00A30FA5">
        <w:rPr>
          <w:sz w:val="26"/>
          <w:szCs w:val="26"/>
        </w:rPr>
        <w:t xml:space="preserve">году организована работа по внедрению Стандарта на территории </w:t>
      </w:r>
      <w:r>
        <w:rPr>
          <w:sz w:val="26"/>
          <w:szCs w:val="26"/>
        </w:rPr>
        <w:t>г. Заречн</w:t>
      </w:r>
      <w:r w:rsidRPr="00A30FA5">
        <w:rPr>
          <w:sz w:val="26"/>
          <w:szCs w:val="26"/>
        </w:rPr>
        <w:t xml:space="preserve">ого. </w:t>
      </w:r>
      <w:r>
        <w:rPr>
          <w:sz w:val="26"/>
          <w:szCs w:val="26"/>
        </w:rPr>
        <w:t>С</w:t>
      </w:r>
      <w:r w:rsidRPr="00A30FA5">
        <w:rPr>
          <w:sz w:val="26"/>
          <w:szCs w:val="26"/>
        </w:rPr>
        <w:t>оздан Проектный офис в форме временной рабочей группы, сформирован инвестиционный совет</w:t>
      </w:r>
      <w:r>
        <w:rPr>
          <w:sz w:val="26"/>
          <w:szCs w:val="26"/>
        </w:rPr>
        <w:t xml:space="preserve"> –</w:t>
      </w:r>
      <w:r w:rsidRPr="00E24C3F">
        <w:rPr>
          <w:sz w:val="26"/>
          <w:szCs w:val="26"/>
        </w:rPr>
        <w:t xml:space="preserve"> постоянно действующи</w:t>
      </w:r>
      <w:r>
        <w:rPr>
          <w:sz w:val="26"/>
          <w:szCs w:val="26"/>
        </w:rPr>
        <w:t>й</w:t>
      </w:r>
      <w:r w:rsidRPr="00E24C3F">
        <w:rPr>
          <w:sz w:val="26"/>
          <w:szCs w:val="26"/>
        </w:rPr>
        <w:t xml:space="preserve"> координационно-совещательны</w:t>
      </w:r>
      <w:r>
        <w:rPr>
          <w:sz w:val="26"/>
          <w:szCs w:val="26"/>
        </w:rPr>
        <w:t>й</w:t>
      </w:r>
      <w:r w:rsidRPr="00E24C3F">
        <w:rPr>
          <w:sz w:val="26"/>
          <w:szCs w:val="26"/>
        </w:rPr>
        <w:t xml:space="preserve"> орган</w:t>
      </w:r>
      <w:r>
        <w:rPr>
          <w:sz w:val="26"/>
          <w:szCs w:val="26"/>
        </w:rPr>
        <w:t>, разработана «дорожная карта». Кроме того, разрабатывается и будет утвержден п</w:t>
      </w:r>
      <w:r w:rsidRPr="002D2C94">
        <w:rPr>
          <w:sz w:val="26"/>
          <w:szCs w:val="26"/>
        </w:rPr>
        <w:t>лан развития инвестиционной и предпринимательской деятельности</w:t>
      </w:r>
      <w:r>
        <w:rPr>
          <w:sz w:val="26"/>
          <w:szCs w:val="26"/>
        </w:rPr>
        <w:t xml:space="preserve"> на территории г. Заречного. Это</w:t>
      </w:r>
      <w:r w:rsidRPr="00816340">
        <w:rPr>
          <w:sz w:val="26"/>
          <w:szCs w:val="26"/>
        </w:rPr>
        <w:t xml:space="preserve"> стратегический документ об инвестиционной деятельности на территории </w:t>
      </w:r>
      <w:r>
        <w:rPr>
          <w:sz w:val="26"/>
          <w:szCs w:val="26"/>
        </w:rPr>
        <w:t>города</w:t>
      </w:r>
      <w:r w:rsidRPr="00816340">
        <w:rPr>
          <w:sz w:val="26"/>
          <w:szCs w:val="26"/>
        </w:rPr>
        <w:t>, определяющий цели инвестиционной политики, основные направления и приоритеты в привлечении инвестиций на долгосрочную перспективу.</w:t>
      </w:r>
      <w:r w:rsidRPr="00B37C71">
        <w:rPr>
          <w:sz w:val="26"/>
          <w:szCs w:val="26"/>
        </w:rPr>
        <w:t xml:space="preserve"> </w:t>
      </w:r>
      <w:r w:rsidRPr="00ED0E00">
        <w:rPr>
          <w:sz w:val="26"/>
          <w:szCs w:val="26"/>
        </w:rPr>
        <w:t xml:space="preserve">Полное внедрение всех требований </w:t>
      </w:r>
      <w:r>
        <w:rPr>
          <w:sz w:val="26"/>
          <w:szCs w:val="26"/>
        </w:rPr>
        <w:t>С</w:t>
      </w:r>
      <w:r w:rsidRPr="00ED0E00">
        <w:rPr>
          <w:sz w:val="26"/>
          <w:szCs w:val="26"/>
        </w:rPr>
        <w:t>тандарта должно завершиться к 1 августа 2015 года</w:t>
      </w:r>
      <w:r>
        <w:rPr>
          <w:sz w:val="26"/>
          <w:szCs w:val="26"/>
        </w:rPr>
        <w:t xml:space="preserve">. </w:t>
      </w:r>
    </w:p>
    <w:p w:rsidR="004B29C7" w:rsidRPr="00717699" w:rsidRDefault="004B29C7" w:rsidP="004B29C7">
      <w:pPr>
        <w:tabs>
          <w:tab w:val="num" w:pos="720"/>
        </w:tabs>
        <w:ind w:firstLine="709"/>
        <w:jc w:val="both"/>
        <w:rPr>
          <w:sz w:val="26"/>
          <w:szCs w:val="26"/>
        </w:rPr>
      </w:pPr>
      <w:r w:rsidRPr="00717699">
        <w:rPr>
          <w:sz w:val="26"/>
          <w:szCs w:val="26"/>
        </w:rPr>
        <w:t>Федеральным законом от 29.12.2014 №473-ФЗ «О территориях опережающего социально-экономического развития в Российской Федерации» предусмотрена возможность создания территорий опережающего развития (далее – ТОСЭР) в закрытых административно-территориальных образованиях.</w:t>
      </w:r>
    </w:p>
    <w:p w:rsidR="004B29C7" w:rsidRPr="009A718C" w:rsidRDefault="004B29C7" w:rsidP="004B29C7">
      <w:pPr>
        <w:tabs>
          <w:tab w:val="num" w:pos="720"/>
        </w:tabs>
        <w:ind w:firstLine="709"/>
        <w:jc w:val="both"/>
        <w:rPr>
          <w:sz w:val="26"/>
          <w:szCs w:val="26"/>
        </w:rPr>
      </w:pPr>
      <w:r w:rsidRPr="00717699">
        <w:rPr>
          <w:sz w:val="26"/>
          <w:szCs w:val="26"/>
        </w:rPr>
        <w:t xml:space="preserve">Использование механизмов ТОСЭР позволит существенно повысить инвестиционную привлекательность ЗАТО, создать новые высокотехнологичные рабочие места, </w:t>
      </w:r>
      <w:r w:rsidRPr="009A718C">
        <w:rPr>
          <w:sz w:val="26"/>
          <w:szCs w:val="26"/>
        </w:rPr>
        <w:t xml:space="preserve">что в целом придаст импульс подъему экономики. </w:t>
      </w:r>
    </w:p>
    <w:p w:rsidR="004B29C7" w:rsidRPr="00717699" w:rsidRDefault="004B29C7" w:rsidP="004B29C7">
      <w:pPr>
        <w:tabs>
          <w:tab w:val="num" w:pos="720"/>
        </w:tabs>
        <w:ind w:firstLine="709"/>
        <w:jc w:val="both"/>
        <w:rPr>
          <w:sz w:val="26"/>
          <w:szCs w:val="26"/>
        </w:rPr>
      </w:pPr>
      <w:r w:rsidRPr="00717699">
        <w:rPr>
          <w:sz w:val="26"/>
          <w:szCs w:val="26"/>
        </w:rPr>
        <w:t>В настоящее время Государственной корпорацией «</w:t>
      </w:r>
      <w:proofErr w:type="spellStart"/>
      <w:r w:rsidRPr="00717699">
        <w:rPr>
          <w:sz w:val="26"/>
          <w:szCs w:val="26"/>
        </w:rPr>
        <w:t>Росатом</w:t>
      </w:r>
      <w:proofErr w:type="spellEnd"/>
      <w:r w:rsidRPr="00717699">
        <w:rPr>
          <w:sz w:val="26"/>
          <w:szCs w:val="26"/>
        </w:rPr>
        <w:t xml:space="preserve">» совместно с органами местного самоуправления ведется масштабная работа по созданию в закрытых административно-территориальных образованиях территорий опережающего социально-экономического развития. </w:t>
      </w:r>
    </w:p>
    <w:p w:rsidR="004B29C7" w:rsidRPr="00717699" w:rsidRDefault="004B29C7" w:rsidP="004B29C7">
      <w:pPr>
        <w:tabs>
          <w:tab w:val="num" w:pos="720"/>
        </w:tabs>
        <w:ind w:firstLine="709"/>
        <w:jc w:val="both"/>
        <w:rPr>
          <w:sz w:val="26"/>
          <w:szCs w:val="26"/>
        </w:rPr>
      </w:pPr>
      <w:r w:rsidRPr="00717699">
        <w:rPr>
          <w:sz w:val="26"/>
          <w:szCs w:val="26"/>
        </w:rPr>
        <w:t xml:space="preserve">Для таких территорий создаются особые условия ведения предпринимательской деятельности. Это установление пониженных ставок по налогу на прибыль, освобождение от уплаты налога на имущество организаций, земельного налога, установление пониженных ставок обязательных платежей по страховым взносам, упрощенный порядок получения разрешений на строительство, порядок подключения к электросетям, порядок прохождения таможенных процедур. </w:t>
      </w:r>
    </w:p>
    <w:p w:rsidR="004B29C7" w:rsidRPr="00717699" w:rsidRDefault="004B29C7" w:rsidP="004B29C7">
      <w:pPr>
        <w:tabs>
          <w:tab w:val="num" w:pos="720"/>
        </w:tabs>
        <w:ind w:firstLine="709"/>
        <w:jc w:val="both"/>
        <w:rPr>
          <w:sz w:val="26"/>
          <w:szCs w:val="26"/>
        </w:rPr>
      </w:pPr>
      <w:r w:rsidRPr="00717699">
        <w:rPr>
          <w:sz w:val="26"/>
          <w:szCs w:val="26"/>
        </w:rPr>
        <w:t xml:space="preserve">Работа по определению земельных участков и потенциальных инвестиционных проектов для размещения в границах ТОСЭР </w:t>
      </w:r>
      <w:r>
        <w:rPr>
          <w:sz w:val="26"/>
          <w:szCs w:val="26"/>
        </w:rPr>
        <w:t xml:space="preserve">в г. Заречном </w:t>
      </w:r>
      <w:r w:rsidRPr="00717699">
        <w:rPr>
          <w:sz w:val="26"/>
          <w:szCs w:val="26"/>
        </w:rPr>
        <w:t>проводится во взаимодействии с градообразующим предприятием ФГУ</w:t>
      </w:r>
      <w:r>
        <w:rPr>
          <w:sz w:val="26"/>
          <w:szCs w:val="26"/>
        </w:rPr>
        <w:t>П</w:t>
      </w:r>
      <w:r w:rsidRPr="00717699">
        <w:rPr>
          <w:sz w:val="26"/>
          <w:szCs w:val="26"/>
        </w:rPr>
        <w:t xml:space="preserve"> ФНПЦ «ПО «Старт» им. М.В.</w:t>
      </w:r>
      <w:r>
        <w:rPr>
          <w:sz w:val="26"/>
          <w:szCs w:val="26"/>
        </w:rPr>
        <w:t> </w:t>
      </w:r>
      <w:r w:rsidRPr="00717699">
        <w:rPr>
          <w:sz w:val="26"/>
          <w:szCs w:val="26"/>
        </w:rPr>
        <w:t>Проценко».</w:t>
      </w:r>
      <w:r>
        <w:rPr>
          <w:sz w:val="26"/>
          <w:szCs w:val="26"/>
        </w:rPr>
        <w:t xml:space="preserve"> В</w:t>
      </w:r>
      <w:r w:rsidRPr="00717699">
        <w:rPr>
          <w:sz w:val="26"/>
          <w:szCs w:val="26"/>
        </w:rPr>
        <w:t xml:space="preserve"> этих целях создана рабочая группа, в состав которой вошли представители Администрации </w:t>
      </w:r>
      <w:r>
        <w:rPr>
          <w:sz w:val="26"/>
          <w:szCs w:val="26"/>
        </w:rPr>
        <w:t xml:space="preserve">города </w:t>
      </w:r>
      <w:r w:rsidRPr="00717699">
        <w:rPr>
          <w:sz w:val="26"/>
          <w:szCs w:val="26"/>
        </w:rPr>
        <w:t xml:space="preserve">и градообразующего предприятия. </w:t>
      </w:r>
    </w:p>
    <w:p w:rsidR="004B29C7" w:rsidRPr="002D0632" w:rsidRDefault="004B29C7" w:rsidP="004B29C7">
      <w:pPr>
        <w:tabs>
          <w:tab w:val="num" w:pos="720"/>
        </w:tabs>
        <w:jc w:val="both"/>
        <w:rPr>
          <w:i/>
          <w:sz w:val="26"/>
          <w:szCs w:val="26"/>
        </w:rPr>
      </w:pPr>
      <w:r w:rsidRPr="002D0632">
        <w:rPr>
          <w:i/>
          <w:sz w:val="26"/>
          <w:szCs w:val="26"/>
        </w:rPr>
        <w:t>Основные задачи и направления инве</w:t>
      </w:r>
      <w:r>
        <w:rPr>
          <w:i/>
          <w:sz w:val="26"/>
          <w:szCs w:val="26"/>
        </w:rPr>
        <w:t>стиционной политики на 2015 год</w:t>
      </w:r>
    </w:p>
    <w:p w:rsidR="004B29C7" w:rsidRPr="009A718C" w:rsidRDefault="004B29C7" w:rsidP="004B29C7">
      <w:pPr>
        <w:tabs>
          <w:tab w:val="num" w:pos="720"/>
        </w:tabs>
        <w:ind w:firstLine="709"/>
        <w:jc w:val="both"/>
        <w:rPr>
          <w:sz w:val="26"/>
          <w:szCs w:val="26"/>
        </w:rPr>
      </w:pPr>
      <w:r w:rsidRPr="009A718C">
        <w:rPr>
          <w:sz w:val="26"/>
          <w:szCs w:val="26"/>
        </w:rPr>
        <w:lastRenderedPageBreak/>
        <w:t xml:space="preserve">1. Внедрение </w:t>
      </w:r>
      <w:r w:rsidRPr="000D5E36">
        <w:rPr>
          <w:sz w:val="26"/>
          <w:szCs w:val="26"/>
        </w:rPr>
        <w:t>Стандарта деятельности органов местного самоуправления по обеспечению благоприятного инвестиционного климата</w:t>
      </w:r>
      <w:r w:rsidRPr="009A718C">
        <w:rPr>
          <w:sz w:val="26"/>
          <w:szCs w:val="26"/>
        </w:rPr>
        <w:t xml:space="preserve">. </w:t>
      </w:r>
    </w:p>
    <w:p w:rsidR="004B29C7" w:rsidRDefault="004B29C7" w:rsidP="004B29C7">
      <w:pPr>
        <w:tabs>
          <w:tab w:val="num" w:pos="720"/>
        </w:tabs>
        <w:ind w:firstLine="709"/>
        <w:jc w:val="both"/>
        <w:rPr>
          <w:sz w:val="26"/>
          <w:szCs w:val="26"/>
        </w:rPr>
      </w:pPr>
      <w:r>
        <w:rPr>
          <w:sz w:val="26"/>
          <w:szCs w:val="26"/>
        </w:rPr>
        <w:t xml:space="preserve">2. Продолжение работы по созданию в г. Заречном </w:t>
      </w:r>
      <w:r w:rsidRPr="00717699">
        <w:rPr>
          <w:sz w:val="26"/>
          <w:szCs w:val="26"/>
        </w:rPr>
        <w:t>территорий опережающего социально-экономического развития</w:t>
      </w:r>
      <w:r w:rsidRPr="0088784C">
        <w:rPr>
          <w:sz w:val="26"/>
          <w:szCs w:val="26"/>
        </w:rPr>
        <w:t xml:space="preserve"> в соответствии с Федеральным законом от 29.12.2014 № 473-ФЗ «О территориях опережающего социально-экономического развития в Российской Федерации»</w:t>
      </w:r>
      <w:r>
        <w:rPr>
          <w:sz w:val="26"/>
          <w:szCs w:val="26"/>
        </w:rPr>
        <w:t>.</w:t>
      </w:r>
    </w:p>
    <w:p w:rsidR="004B29C7" w:rsidRDefault="004B29C7" w:rsidP="004B29C7">
      <w:pPr>
        <w:tabs>
          <w:tab w:val="num" w:pos="720"/>
        </w:tabs>
        <w:ind w:firstLine="709"/>
        <w:jc w:val="both"/>
        <w:rPr>
          <w:sz w:val="26"/>
          <w:szCs w:val="26"/>
        </w:rPr>
      </w:pPr>
      <w:r>
        <w:rPr>
          <w:sz w:val="26"/>
          <w:szCs w:val="26"/>
        </w:rPr>
        <w:t xml:space="preserve">Эта работа будет проводиться во взаимодействии с </w:t>
      </w:r>
      <w:proofErr w:type="spellStart"/>
      <w:r>
        <w:rPr>
          <w:sz w:val="26"/>
          <w:szCs w:val="26"/>
        </w:rPr>
        <w:t>Госкорпорацией</w:t>
      </w:r>
      <w:proofErr w:type="spellEnd"/>
      <w:r>
        <w:rPr>
          <w:sz w:val="26"/>
          <w:szCs w:val="26"/>
        </w:rPr>
        <w:t xml:space="preserve"> «</w:t>
      </w:r>
      <w:proofErr w:type="spellStart"/>
      <w:r>
        <w:rPr>
          <w:sz w:val="26"/>
          <w:szCs w:val="26"/>
        </w:rPr>
        <w:t>Росатом</w:t>
      </w:r>
      <w:proofErr w:type="spellEnd"/>
      <w:r>
        <w:rPr>
          <w:sz w:val="26"/>
          <w:szCs w:val="26"/>
        </w:rPr>
        <w:t>», Правительством Пензенской области, градообразующем предприятием ФГУП ФНПЦ «ПО «Старт» им. </w:t>
      </w:r>
      <w:proofErr w:type="spellStart"/>
      <w:r>
        <w:rPr>
          <w:sz w:val="26"/>
          <w:szCs w:val="26"/>
        </w:rPr>
        <w:t>М.В.Проценко</w:t>
      </w:r>
      <w:proofErr w:type="spellEnd"/>
      <w:r>
        <w:rPr>
          <w:sz w:val="26"/>
          <w:szCs w:val="26"/>
        </w:rPr>
        <w:t>».</w:t>
      </w:r>
    </w:p>
    <w:p w:rsidR="004B29C7" w:rsidRDefault="004B29C7" w:rsidP="004B29C7">
      <w:pPr>
        <w:tabs>
          <w:tab w:val="num" w:pos="720"/>
        </w:tabs>
        <w:ind w:firstLine="709"/>
        <w:jc w:val="both"/>
        <w:rPr>
          <w:sz w:val="26"/>
          <w:szCs w:val="26"/>
        </w:rPr>
      </w:pPr>
      <w:r>
        <w:rPr>
          <w:sz w:val="26"/>
          <w:szCs w:val="26"/>
        </w:rPr>
        <w:t xml:space="preserve">Необходимо определиться с земельными участками, потенциальными резидентами и их инвестиционными проектами, выявить требования к инфраструктуре проектов. </w:t>
      </w:r>
    </w:p>
    <w:p w:rsidR="004B29C7" w:rsidRPr="009A718C" w:rsidRDefault="004B29C7" w:rsidP="004B29C7">
      <w:pPr>
        <w:tabs>
          <w:tab w:val="num" w:pos="720"/>
        </w:tabs>
        <w:ind w:firstLine="709"/>
        <w:jc w:val="both"/>
        <w:rPr>
          <w:sz w:val="26"/>
          <w:szCs w:val="26"/>
        </w:rPr>
      </w:pPr>
      <w:r>
        <w:rPr>
          <w:sz w:val="26"/>
          <w:szCs w:val="26"/>
        </w:rPr>
        <w:t>3. </w:t>
      </w:r>
      <w:r w:rsidRPr="009A718C">
        <w:rPr>
          <w:sz w:val="26"/>
          <w:szCs w:val="26"/>
        </w:rPr>
        <w:t>Создание института оценки регулирующего воздействия</w:t>
      </w:r>
      <w:r>
        <w:rPr>
          <w:sz w:val="26"/>
          <w:szCs w:val="26"/>
        </w:rPr>
        <w:t xml:space="preserve"> с 1 января 2016 года.</w:t>
      </w:r>
    </w:p>
    <w:p w:rsidR="004B29C7" w:rsidRPr="009A718C" w:rsidRDefault="004B29C7" w:rsidP="004B29C7">
      <w:pPr>
        <w:tabs>
          <w:tab w:val="num" w:pos="720"/>
        </w:tabs>
        <w:ind w:firstLine="709"/>
        <w:jc w:val="both"/>
        <w:rPr>
          <w:sz w:val="26"/>
          <w:szCs w:val="26"/>
        </w:rPr>
      </w:pPr>
      <w:r w:rsidRPr="009A718C">
        <w:rPr>
          <w:sz w:val="26"/>
          <w:szCs w:val="26"/>
        </w:rPr>
        <w:t>Эта процедура позвол</w:t>
      </w:r>
      <w:r>
        <w:rPr>
          <w:sz w:val="26"/>
          <w:szCs w:val="26"/>
        </w:rPr>
        <w:t>ит</w:t>
      </w:r>
      <w:r w:rsidRPr="009A718C">
        <w:rPr>
          <w:sz w:val="26"/>
          <w:szCs w:val="26"/>
        </w:rPr>
        <w:t xml:space="preserve"> вырабатывать взвешенные, сбалансированные решения, отвечающие интересам различн</w:t>
      </w:r>
      <w:r>
        <w:rPr>
          <w:sz w:val="26"/>
          <w:szCs w:val="26"/>
        </w:rPr>
        <w:t xml:space="preserve">ых социальных групп, выявлять в действующих и </w:t>
      </w:r>
      <w:r w:rsidRPr="009A718C">
        <w:rPr>
          <w:sz w:val="26"/>
          <w:szCs w:val="26"/>
        </w:rPr>
        <w:t xml:space="preserve">принимаемых нормативных </w:t>
      </w:r>
      <w:r>
        <w:rPr>
          <w:sz w:val="26"/>
          <w:szCs w:val="26"/>
        </w:rPr>
        <w:t xml:space="preserve">правовых актах как явные, так и </w:t>
      </w:r>
      <w:r w:rsidRPr="009A718C">
        <w:rPr>
          <w:sz w:val="26"/>
          <w:szCs w:val="26"/>
        </w:rPr>
        <w:t>с</w:t>
      </w:r>
      <w:r>
        <w:rPr>
          <w:sz w:val="26"/>
          <w:szCs w:val="26"/>
        </w:rPr>
        <w:t xml:space="preserve">крытые административные барьеры, </w:t>
      </w:r>
      <w:r w:rsidRPr="00BB1D40">
        <w:rPr>
          <w:sz w:val="26"/>
          <w:szCs w:val="26"/>
        </w:rPr>
        <w:t>сдерживающие инвестиционную активность предпринимателей.</w:t>
      </w:r>
    </w:p>
    <w:p w:rsidR="004B29C7" w:rsidRPr="009A718C" w:rsidRDefault="004B29C7" w:rsidP="004B29C7">
      <w:pPr>
        <w:tabs>
          <w:tab w:val="num" w:pos="720"/>
        </w:tabs>
        <w:ind w:firstLine="709"/>
        <w:jc w:val="both"/>
        <w:rPr>
          <w:sz w:val="26"/>
          <w:szCs w:val="26"/>
        </w:rPr>
      </w:pPr>
      <w:r>
        <w:rPr>
          <w:sz w:val="26"/>
          <w:szCs w:val="26"/>
        </w:rPr>
        <w:t>5. О</w:t>
      </w:r>
      <w:r w:rsidRPr="009A718C">
        <w:rPr>
          <w:sz w:val="26"/>
          <w:szCs w:val="26"/>
        </w:rPr>
        <w:t>птимизация процессов разрешений и согласований при реализации инвестиционных проектов.</w:t>
      </w:r>
    </w:p>
    <w:p w:rsidR="004B29C7" w:rsidRPr="009A718C" w:rsidRDefault="004B29C7" w:rsidP="004B29C7">
      <w:pPr>
        <w:tabs>
          <w:tab w:val="num" w:pos="720"/>
        </w:tabs>
        <w:ind w:firstLine="709"/>
        <w:jc w:val="both"/>
        <w:rPr>
          <w:sz w:val="26"/>
          <w:szCs w:val="26"/>
        </w:rPr>
      </w:pPr>
      <w:r>
        <w:rPr>
          <w:sz w:val="26"/>
          <w:szCs w:val="26"/>
        </w:rPr>
        <w:t>6. </w:t>
      </w:r>
      <w:r w:rsidRPr="009A718C">
        <w:rPr>
          <w:sz w:val="26"/>
          <w:szCs w:val="26"/>
        </w:rPr>
        <w:t>Продвижение города. Необходимо повысить информационную открытость города Заречного в части создания положительного инвестиционного имиджа, используя различные инструменты</w:t>
      </w:r>
      <w:r>
        <w:rPr>
          <w:sz w:val="26"/>
          <w:szCs w:val="26"/>
        </w:rPr>
        <w:t>.</w:t>
      </w:r>
    </w:p>
    <w:p w:rsidR="004B29C7" w:rsidRDefault="004B29C7" w:rsidP="004B29C7">
      <w:pPr>
        <w:tabs>
          <w:tab w:val="num" w:pos="720"/>
        </w:tabs>
        <w:ind w:firstLine="709"/>
        <w:jc w:val="both"/>
        <w:rPr>
          <w:sz w:val="26"/>
          <w:szCs w:val="26"/>
        </w:rPr>
      </w:pPr>
    </w:p>
    <w:p w:rsidR="004B29C7" w:rsidRPr="00485B1C" w:rsidRDefault="004B29C7" w:rsidP="004B29C7">
      <w:pPr>
        <w:tabs>
          <w:tab w:val="num" w:pos="720"/>
        </w:tabs>
        <w:spacing w:before="120"/>
        <w:ind w:firstLine="709"/>
        <w:jc w:val="both"/>
        <w:rPr>
          <w:sz w:val="26"/>
          <w:szCs w:val="26"/>
        </w:rPr>
      </w:pPr>
      <w:r w:rsidRPr="00485B1C">
        <w:rPr>
          <w:sz w:val="26"/>
          <w:szCs w:val="26"/>
        </w:rPr>
        <w:t>Главным элементом реальной диверсификация экономики закрытых городов должны быть инвестиции, это очевидно. В условиях серьезных ограничений бюджетных средств речь идет, в первую очередь, о внебюджетных инвестициях.</w:t>
      </w:r>
    </w:p>
    <w:p w:rsidR="004B29C7" w:rsidRPr="003E6220" w:rsidRDefault="004B29C7" w:rsidP="004B29C7">
      <w:pPr>
        <w:tabs>
          <w:tab w:val="num" w:pos="720"/>
        </w:tabs>
        <w:ind w:firstLine="709"/>
        <w:jc w:val="both"/>
        <w:rPr>
          <w:sz w:val="26"/>
          <w:szCs w:val="26"/>
        </w:rPr>
      </w:pPr>
      <w:r w:rsidRPr="003E6220">
        <w:rPr>
          <w:sz w:val="26"/>
          <w:szCs w:val="26"/>
        </w:rPr>
        <w:t>Сейчас ситуация, безусловно, гораздо сложнее. Геополитическое напряжение</w:t>
      </w:r>
      <w:r>
        <w:rPr>
          <w:sz w:val="26"/>
          <w:szCs w:val="26"/>
        </w:rPr>
        <w:t xml:space="preserve"> </w:t>
      </w:r>
      <w:r w:rsidRPr="003E6220">
        <w:rPr>
          <w:sz w:val="26"/>
          <w:szCs w:val="26"/>
        </w:rPr>
        <w:t>и</w:t>
      </w:r>
      <w:r>
        <w:rPr>
          <w:sz w:val="26"/>
          <w:szCs w:val="26"/>
        </w:rPr>
        <w:t xml:space="preserve"> </w:t>
      </w:r>
      <w:r w:rsidRPr="003E6220">
        <w:rPr>
          <w:sz w:val="26"/>
          <w:szCs w:val="26"/>
        </w:rPr>
        <w:t>продолжения</w:t>
      </w:r>
      <w:r>
        <w:rPr>
          <w:sz w:val="26"/>
          <w:szCs w:val="26"/>
        </w:rPr>
        <w:t xml:space="preserve"> </w:t>
      </w:r>
      <w:r w:rsidRPr="003E6220">
        <w:rPr>
          <w:sz w:val="26"/>
          <w:szCs w:val="26"/>
        </w:rPr>
        <w:t>действия</w:t>
      </w:r>
      <w:r>
        <w:rPr>
          <w:sz w:val="26"/>
          <w:szCs w:val="26"/>
        </w:rPr>
        <w:t xml:space="preserve"> </w:t>
      </w:r>
      <w:r w:rsidRPr="003E6220">
        <w:rPr>
          <w:sz w:val="26"/>
          <w:szCs w:val="26"/>
        </w:rPr>
        <w:t>экономических</w:t>
      </w:r>
      <w:r>
        <w:rPr>
          <w:sz w:val="26"/>
          <w:szCs w:val="26"/>
        </w:rPr>
        <w:t xml:space="preserve"> </w:t>
      </w:r>
      <w:r w:rsidRPr="003E6220">
        <w:rPr>
          <w:sz w:val="26"/>
          <w:szCs w:val="26"/>
        </w:rPr>
        <w:t>санкций в отношении России привели к росту</w:t>
      </w:r>
      <w:r>
        <w:rPr>
          <w:sz w:val="26"/>
          <w:szCs w:val="26"/>
        </w:rPr>
        <w:t xml:space="preserve"> неопределенности </w:t>
      </w:r>
      <w:r w:rsidRPr="003E6220">
        <w:rPr>
          <w:sz w:val="26"/>
          <w:szCs w:val="26"/>
        </w:rPr>
        <w:t>и</w:t>
      </w:r>
      <w:r>
        <w:rPr>
          <w:sz w:val="26"/>
          <w:szCs w:val="26"/>
        </w:rPr>
        <w:t xml:space="preserve"> </w:t>
      </w:r>
      <w:r w:rsidRPr="003E6220">
        <w:rPr>
          <w:sz w:val="26"/>
          <w:szCs w:val="26"/>
        </w:rPr>
        <w:t>ухудшению</w:t>
      </w:r>
      <w:r>
        <w:rPr>
          <w:sz w:val="26"/>
          <w:szCs w:val="26"/>
        </w:rPr>
        <w:t xml:space="preserve"> </w:t>
      </w:r>
      <w:r w:rsidRPr="003E6220">
        <w:rPr>
          <w:sz w:val="26"/>
          <w:szCs w:val="26"/>
        </w:rPr>
        <w:t>бизнес-уверенности. На фоне роста стоимости заимствований</w:t>
      </w:r>
      <w:r>
        <w:rPr>
          <w:sz w:val="26"/>
          <w:szCs w:val="26"/>
        </w:rPr>
        <w:t xml:space="preserve"> </w:t>
      </w:r>
      <w:r w:rsidRPr="003E6220">
        <w:rPr>
          <w:sz w:val="26"/>
          <w:szCs w:val="26"/>
        </w:rPr>
        <w:t>обеспечить рост инвестиций в основной капитал будет крайне сложно. Скорее всего, это</w:t>
      </w:r>
      <w:r>
        <w:rPr>
          <w:sz w:val="26"/>
          <w:szCs w:val="26"/>
        </w:rPr>
        <w:t xml:space="preserve"> будет более длительный процесс</w:t>
      </w:r>
      <w:r w:rsidRPr="003E6220">
        <w:rPr>
          <w:sz w:val="26"/>
          <w:szCs w:val="26"/>
        </w:rPr>
        <w:t>. Вместе с тем,</w:t>
      </w:r>
      <w:r>
        <w:rPr>
          <w:sz w:val="26"/>
          <w:szCs w:val="26"/>
        </w:rPr>
        <w:t xml:space="preserve"> </w:t>
      </w:r>
      <w:r w:rsidRPr="003E6220">
        <w:rPr>
          <w:sz w:val="26"/>
          <w:szCs w:val="26"/>
        </w:rPr>
        <w:t xml:space="preserve">нужно грамотно организовать экономическую политику за счет создания </w:t>
      </w:r>
      <w:r>
        <w:rPr>
          <w:sz w:val="26"/>
          <w:szCs w:val="26"/>
        </w:rPr>
        <w:t>правильных стимулов для бизнеса и предсказуемых действий власти.</w:t>
      </w:r>
      <w:r w:rsidRPr="003E6220">
        <w:rPr>
          <w:sz w:val="26"/>
          <w:szCs w:val="26"/>
        </w:rPr>
        <w:t xml:space="preserve"> Если работа органов государственной власти</w:t>
      </w:r>
      <w:r>
        <w:rPr>
          <w:sz w:val="26"/>
          <w:szCs w:val="26"/>
        </w:rPr>
        <w:t>,</w:t>
      </w:r>
      <w:r w:rsidRPr="003E6220">
        <w:rPr>
          <w:sz w:val="26"/>
          <w:szCs w:val="26"/>
        </w:rPr>
        <w:t xml:space="preserve"> ор</w:t>
      </w:r>
      <w:r>
        <w:rPr>
          <w:sz w:val="26"/>
          <w:szCs w:val="26"/>
        </w:rPr>
        <w:t>ганов</w:t>
      </w:r>
      <w:r w:rsidRPr="003E6220">
        <w:rPr>
          <w:sz w:val="26"/>
          <w:szCs w:val="26"/>
        </w:rPr>
        <w:t xml:space="preserve"> местного самоуправления, будут настроена на создание условий, благоприятных для ведения бизнеса, то данная задача будет </w:t>
      </w:r>
      <w:r>
        <w:rPr>
          <w:sz w:val="26"/>
          <w:szCs w:val="26"/>
        </w:rPr>
        <w:t>выполнима</w:t>
      </w:r>
      <w:r w:rsidRPr="003E6220">
        <w:rPr>
          <w:sz w:val="26"/>
          <w:szCs w:val="26"/>
        </w:rPr>
        <w:t>.</w:t>
      </w:r>
    </w:p>
    <w:p w:rsidR="004B29C7" w:rsidRPr="005622FD" w:rsidRDefault="004B29C7" w:rsidP="00553D0C">
      <w:pPr>
        <w:ind w:firstLine="709"/>
        <w:jc w:val="both"/>
      </w:pPr>
    </w:p>
    <w:sectPr w:rsidR="004B29C7" w:rsidRPr="005622FD" w:rsidSect="001E5945">
      <w:footnotePr>
        <w:numRestart w:val="eachPage"/>
      </w:footnotePr>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9AF" w:rsidRDefault="006B39AF">
      <w:r>
        <w:separator/>
      </w:r>
    </w:p>
  </w:endnote>
  <w:endnote w:type="continuationSeparator" w:id="0">
    <w:p w:rsidR="006B39AF" w:rsidRDefault="006B3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
    <w:altName w:val="Arial Unicode MS"/>
    <w:charset w:val="80"/>
    <w:family w:val="swiss"/>
    <w:pitch w:val="variable"/>
    <w:sig w:usb0="21003A87" w:usb1="090F0000" w:usb2="00000010" w:usb3="00000000" w:csb0="003F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3C0" w:rsidRDefault="00B173C0" w:rsidP="002F0BC0">
    <w:pPr>
      <w:pStyle w:val="af2"/>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B173C0" w:rsidRDefault="00B173C0" w:rsidP="00F24F0C">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3C0" w:rsidRDefault="00B173C0" w:rsidP="002F0BC0">
    <w:pPr>
      <w:pStyle w:val="af2"/>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BF6B68">
      <w:rPr>
        <w:rStyle w:val="af3"/>
        <w:noProof/>
      </w:rPr>
      <w:t>72</w:t>
    </w:r>
    <w:r>
      <w:rPr>
        <w:rStyle w:val="af3"/>
      </w:rPr>
      <w:fldChar w:fldCharType="end"/>
    </w:r>
  </w:p>
  <w:p w:rsidR="00B173C0" w:rsidRDefault="00B173C0" w:rsidP="00F24F0C">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9AF" w:rsidRDefault="006B39AF">
      <w:r>
        <w:separator/>
      </w:r>
    </w:p>
  </w:footnote>
  <w:footnote w:type="continuationSeparator" w:id="0">
    <w:p w:rsidR="006B39AF" w:rsidRDefault="006B39AF">
      <w:r>
        <w:continuationSeparator/>
      </w:r>
    </w:p>
  </w:footnote>
  <w:footnote w:id="1">
    <w:p w:rsidR="00B173C0" w:rsidRDefault="00B173C0" w:rsidP="00925106">
      <w:pPr>
        <w:pStyle w:val="ac"/>
      </w:pPr>
      <w:r>
        <w:rPr>
          <w:rStyle w:val="ad"/>
        </w:rPr>
        <w:footnoteRef/>
      </w:r>
      <w:r>
        <w:t xml:space="preserve"> кадастровая стоимость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AE47EE"/>
    <w:multiLevelType w:val="hybridMultilevel"/>
    <w:tmpl w:val="7FFC49A2"/>
    <w:lvl w:ilvl="0" w:tplc="3370DDC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6FF1FEC"/>
    <w:multiLevelType w:val="hybridMultilevel"/>
    <w:tmpl w:val="B4301540"/>
    <w:lvl w:ilvl="0" w:tplc="C3CAD0F2">
      <w:start w:val="65535"/>
      <w:numFmt w:val="bullet"/>
      <w:lvlText w:val="–"/>
      <w:lvlJc w:val="left"/>
      <w:pPr>
        <w:tabs>
          <w:tab w:val="num" w:pos="170"/>
        </w:tabs>
        <w:ind w:left="0" w:firstLine="720"/>
      </w:pPr>
      <w:rPr>
        <w:rFonts w:ascii="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0A3C449C"/>
    <w:multiLevelType w:val="hybridMultilevel"/>
    <w:tmpl w:val="9AE49712"/>
    <w:lvl w:ilvl="0" w:tplc="EBD870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38463EC"/>
    <w:multiLevelType w:val="hybridMultilevel"/>
    <w:tmpl w:val="1E3A0E56"/>
    <w:lvl w:ilvl="0" w:tplc="3370DDC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9493C93"/>
    <w:multiLevelType w:val="hybridMultilevel"/>
    <w:tmpl w:val="19B6B4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81000B"/>
    <w:multiLevelType w:val="hybridMultilevel"/>
    <w:tmpl w:val="ED2EB94E"/>
    <w:lvl w:ilvl="0" w:tplc="1616945E">
      <w:numFmt w:val="decimal"/>
      <w:lvlText w:val="%1."/>
      <w:lvlJc w:val="left"/>
      <w:pPr>
        <w:tabs>
          <w:tab w:val="num" w:pos="113"/>
        </w:tabs>
        <w:ind w:left="0" w:firstLine="709"/>
      </w:pPr>
      <w:rPr>
        <w:rFonts w:hint="default"/>
      </w:rPr>
    </w:lvl>
    <w:lvl w:ilvl="1" w:tplc="98A8D5FA">
      <w:start w:val="1"/>
      <w:numFmt w:val="decimal"/>
      <w:lvlText w:val="%2)"/>
      <w:lvlJc w:val="left"/>
      <w:pPr>
        <w:tabs>
          <w:tab w:val="num" w:pos="170"/>
        </w:tabs>
        <w:ind w:left="0" w:firstLine="720"/>
      </w:pPr>
      <w:rPr>
        <w:rFonts w:ascii="Times New Roman" w:hAnsi="Times New Roman" w:cs="Times New Roman" w:hint="default"/>
        <w:b w:val="0"/>
        <w:i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4144750"/>
    <w:multiLevelType w:val="hybridMultilevel"/>
    <w:tmpl w:val="F7D8D41A"/>
    <w:lvl w:ilvl="0" w:tplc="CD1424D8">
      <w:start w:val="1"/>
      <w:numFmt w:val="bullet"/>
      <w:lvlText w:val="-"/>
      <w:lvlJc w:val="left"/>
      <w:pPr>
        <w:ind w:left="720" w:hanging="360"/>
      </w:pPr>
      <w:rPr>
        <w:rFonts w:ascii="SimSun-ExtB" w:eastAsia="SimSun-ExtB" w:hAnsi="SimSun-ExtB" w:hint="eastAsia"/>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45D44CC"/>
    <w:multiLevelType w:val="hybridMultilevel"/>
    <w:tmpl w:val="0E24E5B4"/>
    <w:lvl w:ilvl="0" w:tplc="3370DDC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254744A1"/>
    <w:multiLevelType w:val="hybridMultilevel"/>
    <w:tmpl w:val="365A6320"/>
    <w:lvl w:ilvl="0" w:tplc="391AE8DE">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1">
    <w:nsid w:val="28161F9F"/>
    <w:multiLevelType w:val="hybridMultilevel"/>
    <w:tmpl w:val="93C8E670"/>
    <w:lvl w:ilvl="0" w:tplc="E83600C0">
      <w:start w:val="65535"/>
      <w:numFmt w:val="bullet"/>
      <w:lvlText w:val="–"/>
      <w:lvlJc w:val="left"/>
      <w:pPr>
        <w:tabs>
          <w:tab w:val="num" w:pos="170"/>
        </w:tabs>
        <w:ind w:left="0" w:firstLine="720"/>
      </w:pPr>
      <w:rPr>
        <w:rFonts w:ascii="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2">
    <w:nsid w:val="28DC28DC"/>
    <w:multiLevelType w:val="hybridMultilevel"/>
    <w:tmpl w:val="161EBCAA"/>
    <w:lvl w:ilvl="0" w:tplc="C3E4911C">
      <w:start w:val="1"/>
      <w:numFmt w:val="decimal"/>
      <w:lvlText w:val="%1."/>
      <w:lvlJc w:val="left"/>
      <w:pPr>
        <w:tabs>
          <w:tab w:val="num" w:pos="170"/>
        </w:tabs>
        <w:ind w:left="0" w:firstLine="709"/>
      </w:pPr>
      <w:rPr>
        <w:rFonts w:hint="default"/>
        <w:b/>
        <w:color w:val="auto"/>
      </w:rPr>
    </w:lvl>
    <w:lvl w:ilvl="1" w:tplc="04190019">
      <w:start w:val="1"/>
      <w:numFmt w:val="bullet"/>
      <w:lvlText w:val="–"/>
      <w:lvlJc w:val="left"/>
      <w:pPr>
        <w:tabs>
          <w:tab w:val="num" w:pos="541"/>
        </w:tabs>
        <w:ind w:left="371" w:firstLine="709"/>
      </w:pPr>
      <w:rPr>
        <w:rFonts w:ascii="Raavi" w:hAnsi="Raavi"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454876"/>
    <w:multiLevelType w:val="multilevel"/>
    <w:tmpl w:val="3CEA38E8"/>
    <w:lvl w:ilvl="0">
      <w:numFmt w:val="bullet"/>
      <w:lvlText w:val="–"/>
      <w:lvlJc w:val="left"/>
      <w:pPr>
        <w:tabs>
          <w:tab w:val="num" w:pos="170"/>
        </w:tabs>
        <w:ind w:left="0" w:firstLine="709"/>
      </w:pPr>
      <w:rPr>
        <w:rFonts w:ascii="Times New Roman" w:eastAsia="Times New Roman" w:hAnsi="Times New Roman" w:cs="Times New Roman" w:hint="default"/>
      </w:rPr>
    </w:lvl>
    <w:lvl w:ilvl="1">
      <w:start w:val="1"/>
      <w:numFmt w:val="lowerLetter"/>
      <w:lvlText w:val="%2."/>
      <w:lvlJc w:val="left"/>
      <w:pPr>
        <w:tabs>
          <w:tab w:val="num" w:pos="1860"/>
        </w:tabs>
        <w:ind w:left="1860" w:hanging="360"/>
      </w:p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14">
    <w:nsid w:val="2F3D0383"/>
    <w:multiLevelType w:val="hybridMultilevel"/>
    <w:tmpl w:val="E6FA8906"/>
    <w:lvl w:ilvl="0" w:tplc="C0B46E06">
      <w:start w:val="65535"/>
      <w:numFmt w:val="bullet"/>
      <w:lvlText w:val="–"/>
      <w:lvlJc w:val="left"/>
      <w:pPr>
        <w:tabs>
          <w:tab w:val="num" w:pos="113"/>
        </w:tabs>
        <w:ind w:left="0" w:firstLine="709"/>
      </w:pPr>
      <w:rPr>
        <w:rFonts w:ascii="Times New Roman" w:hAnsi="Times New Roman"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6C5211"/>
    <w:multiLevelType w:val="hybridMultilevel"/>
    <w:tmpl w:val="C46ABC8E"/>
    <w:lvl w:ilvl="0" w:tplc="652A8BDA">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49D2B31"/>
    <w:multiLevelType w:val="hybridMultilevel"/>
    <w:tmpl w:val="72DCBCAA"/>
    <w:lvl w:ilvl="0" w:tplc="92CE8836">
      <w:start w:val="1"/>
      <w:numFmt w:val="decimal"/>
      <w:lvlText w:val="%1."/>
      <w:lvlJc w:val="left"/>
      <w:pPr>
        <w:tabs>
          <w:tab w:val="num" w:pos="170"/>
        </w:tabs>
        <w:ind w:left="0" w:firstLine="709"/>
      </w:pPr>
      <w:rPr>
        <w:rFonts w:cs="Times New Roman"/>
      </w:rPr>
    </w:lvl>
    <w:lvl w:ilvl="1" w:tplc="6DF4CA2A">
      <w:start w:val="65535"/>
      <w:numFmt w:val="bullet"/>
      <w:lvlText w:val="–"/>
      <w:lvlJc w:val="left"/>
      <w:pPr>
        <w:tabs>
          <w:tab w:val="num" w:pos="170"/>
        </w:tabs>
        <w:ind w:left="0" w:firstLine="720"/>
      </w:pPr>
      <w:rPr>
        <w:rFonts w:ascii="Times New Roman" w:hAnsi="Times New Roman"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9BF0B48"/>
    <w:multiLevelType w:val="hybridMultilevel"/>
    <w:tmpl w:val="FB2A1FB6"/>
    <w:lvl w:ilvl="0" w:tplc="3370DDC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468E7246"/>
    <w:multiLevelType w:val="hybridMultilevel"/>
    <w:tmpl w:val="51941B2C"/>
    <w:lvl w:ilvl="0" w:tplc="97C61A7A">
      <w:numFmt w:val="bullet"/>
      <w:lvlText w:val="–"/>
      <w:lvlJc w:val="left"/>
      <w:pPr>
        <w:tabs>
          <w:tab w:val="num" w:pos="170"/>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E901F42"/>
    <w:multiLevelType w:val="hybridMultilevel"/>
    <w:tmpl w:val="0AF0F844"/>
    <w:lvl w:ilvl="0" w:tplc="5A7241E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2677740"/>
    <w:multiLevelType w:val="multilevel"/>
    <w:tmpl w:val="8168D6C4"/>
    <w:lvl w:ilvl="0">
      <w:start w:val="1"/>
      <w:numFmt w:val="decimal"/>
      <w:lvlText w:val="%1."/>
      <w:lvlJc w:val="left"/>
      <w:pPr>
        <w:tabs>
          <w:tab w:val="num" w:pos="726"/>
        </w:tabs>
        <w:ind w:left="709" w:firstLine="709"/>
      </w:pPr>
      <w:rPr>
        <w:rFont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1">
    <w:nsid w:val="53B46E17"/>
    <w:multiLevelType w:val="hybridMultilevel"/>
    <w:tmpl w:val="7698394E"/>
    <w:lvl w:ilvl="0" w:tplc="B59488AE">
      <w:start w:val="1"/>
      <w:numFmt w:val="upperRoman"/>
      <w:pStyle w:val="1-1"/>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22">
    <w:nsid w:val="55B12819"/>
    <w:multiLevelType w:val="hybridMultilevel"/>
    <w:tmpl w:val="15BAC8E4"/>
    <w:lvl w:ilvl="0" w:tplc="6DF4CA2A">
      <w:start w:val="65535"/>
      <w:numFmt w:val="bullet"/>
      <w:lvlText w:val="–"/>
      <w:lvlJc w:val="left"/>
      <w:pPr>
        <w:tabs>
          <w:tab w:val="num" w:pos="170"/>
        </w:tabs>
        <w:ind w:left="0" w:firstLine="72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56FE1C80"/>
    <w:multiLevelType w:val="hybridMultilevel"/>
    <w:tmpl w:val="311C4A3E"/>
    <w:lvl w:ilvl="0" w:tplc="95044024">
      <w:start w:val="1"/>
      <w:numFmt w:val="bullet"/>
      <w:lvlText w:val=""/>
      <w:lvlJc w:val="left"/>
      <w:pPr>
        <w:tabs>
          <w:tab w:val="num" w:pos="1843"/>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7BB5C8D"/>
    <w:multiLevelType w:val="hybridMultilevel"/>
    <w:tmpl w:val="972E3AEE"/>
    <w:lvl w:ilvl="0" w:tplc="30F82B04">
      <w:start w:val="1"/>
      <w:numFmt w:val="decimal"/>
      <w:lvlText w:val="%1)"/>
      <w:lvlJc w:val="left"/>
      <w:pPr>
        <w:tabs>
          <w:tab w:val="num" w:pos="0"/>
        </w:tabs>
        <w:ind w:left="0" w:firstLine="709"/>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8A62C2A"/>
    <w:multiLevelType w:val="multilevel"/>
    <w:tmpl w:val="42AE6740"/>
    <w:lvl w:ilvl="0">
      <w:numFmt w:val="bullet"/>
      <w:lvlText w:val="–"/>
      <w:lvlJc w:val="left"/>
      <w:pPr>
        <w:tabs>
          <w:tab w:val="num" w:pos="170"/>
        </w:tabs>
        <w:ind w:left="0" w:firstLine="709"/>
      </w:pPr>
      <w:rPr>
        <w:rFonts w:ascii="Times New Roman" w:hAnsi="Times New Roman" w:cs="Times New Roman" w:hint="default"/>
        <w:b/>
      </w:rPr>
    </w:lvl>
    <w:lvl w:ilvl="1">
      <w:start w:val="1"/>
      <w:numFmt w:val="bullet"/>
      <w:lvlText w:val="-"/>
      <w:lvlJc w:val="left"/>
      <w:pPr>
        <w:tabs>
          <w:tab w:val="num" w:pos="1080"/>
        </w:tabs>
        <w:ind w:left="1080" w:hanging="360"/>
      </w:pPr>
      <w:rPr>
        <w:rFonts w:ascii="Times New Roman" w:eastAsia="Times New Roman" w:hAnsi="Times New Roman" w:cs="Times New Roman"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5C903BAD"/>
    <w:multiLevelType w:val="hybridMultilevel"/>
    <w:tmpl w:val="205CAC58"/>
    <w:lvl w:ilvl="0" w:tplc="3370DD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CE80BF7"/>
    <w:multiLevelType w:val="hybridMultilevel"/>
    <w:tmpl w:val="61D0DCB6"/>
    <w:lvl w:ilvl="0" w:tplc="6F3E0D7C">
      <w:start w:val="1"/>
      <w:numFmt w:val="decimal"/>
      <w:lvlText w:val="%1."/>
      <w:lvlJc w:val="left"/>
      <w:pPr>
        <w:tabs>
          <w:tab w:val="num" w:pos="170"/>
        </w:tabs>
        <w:ind w:left="0" w:firstLine="709"/>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DA1449C"/>
    <w:multiLevelType w:val="hybridMultilevel"/>
    <w:tmpl w:val="C4EAD5A2"/>
    <w:lvl w:ilvl="0" w:tplc="04190019">
      <w:start w:val="1"/>
      <w:numFmt w:val="bullet"/>
      <w:lvlText w:val="–"/>
      <w:lvlJc w:val="left"/>
      <w:pPr>
        <w:ind w:left="1069" w:hanging="360"/>
      </w:pPr>
      <w:rPr>
        <w:rFonts w:ascii="Raavi" w:hAnsi="Raavi"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9">
    <w:nsid w:val="63A1693B"/>
    <w:multiLevelType w:val="hybridMultilevel"/>
    <w:tmpl w:val="51048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677271A"/>
    <w:multiLevelType w:val="hybridMultilevel"/>
    <w:tmpl w:val="7AFC90DA"/>
    <w:lvl w:ilvl="0" w:tplc="EBD870A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7CB1E9C"/>
    <w:multiLevelType w:val="hybridMultilevel"/>
    <w:tmpl w:val="ED98A020"/>
    <w:lvl w:ilvl="0" w:tplc="EBD870A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2">
    <w:nsid w:val="6A0461ED"/>
    <w:multiLevelType w:val="hybridMultilevel"/>
    <w:tmpl w:val="FC2E00B6"/>
    <w:lvl w:ilvl="0" w:tplc="CD5266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5A0468"/>
    <w:multiLevelType w:val="hybridMultilevel"/>
    <w:tmpl w:val="904AEF9E"/>
    <w:lvl w:ilvl="0" w:tplc="4998BD12">
      <w:start w:val="1"/>
      <w:numFmt w:val="decimal"/>
      <w:lvlText w:val="%1."/>
      <w:lvlJc w:val="left"/>
      <w:pPr>
        <w:tabs>
          <w:tab w:val="num" w:pos="17"/>
        </w:tabs>
        <w:ind w:left="0" w:firstLine="709"/>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EE17C0B"/>
    <w:multiLevelType w:val="multilevel"/>
    <w:tmpl w:val="C4EAD5A2"/>
    <w:lvl w:ilvl="0">
      <w:start w:val="1"/>
      <w:numFmt w:val="bullet"/>
      <w:lvlText w:val="–"/>
      <w:lvlJc w:val="left"/>
      <w:pPr>
        <w:ind w:left="1069" w:hanging="360"/>
      </w:pPr>
      <w:rPr>
        <w:rFonts w:ascii="Raavi" w:hAnsi="Raavi"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5">
    <w:nsid w:val="72CC5CA4"/>
    <w:multiLevelType w:val="hybridMultilevel"/>
    <w:tmpl w:val="95487B58"/>
    <w:lvl w:ilvl="0" w:tplc="75744782">
      <w:start w:val="65535"/>
      <w:numFmt w:val="bullet"/>
      <w:lvlText w:val="–"/>
      <w:lvlJc w:val="left"/>
      <w:pPr>
        <w:tabs>
          <w:tab w:val="num" w:pos="113"/>
        </w:tabs>
        <w:ind w:left="0" w:firstLine="709"/>
      </w:pPr>
      <w:rPr>
        <w:rFonts w:ascii="Times New Roman" w:hAnsi="Times New Roman"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3055F4C"/>
    <w:multiLevelType w:val="hybridMultilevel"/>
    <w:tmpl w:val="22E89994"/>
    <w:lvl w:ilvl="0" w:tplc="29CA9F4E">
      <w:start w:val="2"/>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37">
    <w:nsid w:val="788F467E"/>
    <w:multiLevelType w:val="hybridMultilevel"/>
    <w:tmpl w:val="40E88E8E"/>
    <w:lvl w:ilvl="0" w:tplc="072EB448">
      <w:start w:val="1"/>
      <w:numFmt w:val="bullet"/>
      <w:lvlText w:val="–"/>
      <w:lvlJc w:val="left"/>
      <w:pPr>
        <w:tabs>
          <w:tab w:val="num" w:pos="57"/>
        </w:tabs>
        <w:ind w:left="0" w:firstLine="720"/>
      </w:pPr>
      <w:rPr>
        <w:rFonts w:ascii="Raavi" w:hAnsi="Raav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BF65F1E"/>
    <w:multiLevelType w:val="multilevel"/>
    <w:tmpl w:val="8F124B24"/>
    <w:lvl w:ilvl="0">
      <w:start w:val="1"/>
      <w:numFmt w:val="decimal"/>
      <w:lvlText w:val="%1."/>
      <w:lvlJc w:val="left"/>
      <w:pPr>
        <w:tabs>
          <w:tab w:val="num" w:pos="1778"/>
        </w:tabs>
        <w:ind w:left="1778" w:hanging="360"/>
      </w:pPr>
      <w:rPr>
        <w:rFont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9">
    <w:nsid w:val="7D18531E"/>
    <w:multiLevelType w:val="hybridMultilevel"/>
    <w:tmpl w:val="B5B8F738"/>
    <w:lvl w:ilvl="0" w:tplc="04190019">
      <w:start w:val="1"/>
      <w:numFmt w:val="bullet"/>
      <w:lvlText w:val="–"/>
      <w:lvlJc w:val="left"/>
      <w:pPr>
        <w:ind w:left="1069" w:hanging="360"/>
      </w:pPr>
      <w:rPr>
        <w:rFonts w:ascii="Raavi" w:hAnsi="Raavi" w:hint="default"/>
      </w:rPr>
    </w:lvl>
    <w:lvl w:ilvl="1" w:tplc="072EB448">
      <w:start w:val="1"/>
      <w:numFmt w:val="bullet"/>
      <w:lvlText w:val="–"/>
      <w:lvlJc w:val="left"/>
      <w:pPr>
        <w:tabs>
          <w:tab w:val="num" w:pos="57"/>
        </w:tabs>
        <w:ind w:left="0" w:firstLine="720"/>
      </w:pPr>
      <w:rPr>
        <w:rFonts w:ascii="Raavi" w:hAnsi="Raavi" w:hint="default"/>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36"/>
  </w:num>
  <w:num w:numId="2">
    <w:abstractNumId w:val="10"/>
  </w:num>
  <w:num w:numId="3">
    <w:abstractNumId w:val="21"/>
    <w:lvlOverride w:ilvl="0">
      <w:startOverride w:val="1"/>
    </w:lvlOverride>
    <w:lvlOverride w:ilvl="1"/>
    <w:lvlOverride w:ilvl="2"/>
    <w:lvlOverride w:ilvl="3"/>
    <w:lvlOverride w:ilvl="4"/>
    <w:lvlOverride w:ilvl="5"/>
    <w:lvlOverride w:ilvl="6"/>
    <w:lvlOverride w:ilvl="7"/>
    <w:lvlOverride w:ilvl="8"/>
  </w:num>
  <w:num w:numId="4">
    <w:abstractNumId w:val="25"/>
  </w:num>
  <w:num w:numId="5">
    <w:abstractNumId w:val="13"/>
  </w:num>
  <w:num w:numId="6">
    <w:abstractNumId w:val="18"/>
  </w:num>
  <w:num w:numId="7">
    <w:abstractNumId w:val="24"/>
  </w:num>
  <w:num w:numId="8">
    <w:abstractNumId w:val="2"/>
  </w:num>
  <w:num w:numId="9">
    <w:abstractNumId w:val="9"/>
  </w:num>
  <w:num w:numId="10">
    <w:abstractNumId w:val="26"/>
  </w:num>
  <w:num w:numId="11">
    <w:abstractNumId w:val="17"/>
  </w:num>
  <w:num w:numId="12">
    <w:abstractNumId w:val="22"/>
  </w:num>
  <w:num w:numId="13">
    <w:abstractNumId w:val="5"/>
  </w:num>
  <w:num w:numId="14">
    <w:abstractNumId w:val="7"/>
  </w:num>
  <w:num w:numId="1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14"/>
  </w:num>
  <w:num w:numId="19">
    <w:abstractNumId w:val="19"/>
  </w:num>
  <w:num w:numId="20">
    <w:abstractNumId w:val="12"/>
  </w:num>
  <w:num w:numId="21">
    <w:abstractNumId w:val="31"/>
  </w:num>
  <w:num w:numId="22">
    <w:abstractNumId w:val="30"/>
  </w:num>
  <w:num w:numId="23">
    <w:abstractNumId w:val="4"/>
  </w:num>
  <w:num w:numId="24">
    <w:abstractNumId w:val="8"/>
  </w:num>
  <w:num w:numId="25">
    <w:abstractNumId w:val="28"/>
  </w:num>
  <w:num w:numId="26">
    <w:abstractNumId w:val="34"/>
  </w:num>
  <w:num w:numId="27">
    <w:abstractNumId w:val="39"/>
  </w:num>
  <w:num w:numId="28">
    <w:abstractNumId w:val="15"/>
  </w:num>
  <w:num w:numId="29">
    <w:abstractNumId w:val="3"/>
  </w:num>
  <w:num w:numId="30">
    <w:abstractNumId w:val="11"/>
  </w:num>
  <w:num w:numId="31">
    <w:abstractNumId w:val="23"/>
  </w:num>
  <w:num w:numId="32">
    <w:abstractNumId w:val="32"/>
  </w:num>
  <w:num w:numId="33">
    <w:abstractNumId w:val="29"/>
  </w:num>
  <w:num w:numId="34">
    <w:abstractNumId w:val="6"/>
  </w:num>
  <w:num w:numId="35">
    <w:abstractNumId w:val="33"/>
  </w:num>
  <w:num w:numId="36">
    <w:abstractNumId w:val="38"/>
  </w:num>
  <w:num w:numId="37">
    <w:abstractNumId w:val="37"/>
  </w:num>
  <w:num w:numId="38">
    <w:abstractNumId w:val="27"/>
  </w:num>
  <w:num w:numId="39">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1DE"/>
    <w:rsid w:val="00002F83"/>
    <w:rsid w:val="000049C9"/>
    <w:rsid w:val="000056B7"/>
    <w:rsid w:val="00006E4A"/>
    <w:rsid w:val="0000761B"/>
    <w:rsid w:val="0001147B"/>
    <w:rsid w:val="00012C58"/>
    <w:rsid w:val="00013FD7"/>
    <w:rsid w:val="00014CFA"/>
    <w:rsid w:val="0001601D"/>
    <w:rsid w:val="000165C1"/>
    <w:rsid w:val="000211DF"/>
    <w:rsid w:val="00021281"/>
    <w:rsid w:val="00022EBB"/>
    <w:rsid w:val="0002352C"/>
    <w:rsid w:val="000240B2"/>
    <w:rsid w:val="00024719"/>
    <w:rsid w:val="00024C11"/>
    <w:rsid w:val="00024D39"/>
    <w:rsid w:val="0002686D"/>
    <w:rsid w:val="00026BAB"/>
    <w:rsid w:val="00030307"/>
    <w:rsid w:val="00030756"/>
    <w:rsid w:val="00031B02"/>
    <w:rsid w:val="00032BA6"/>
    <w:rsid w:val="0003345A"/>
    <w:rsid w:val="00034B9F"/>
    <w:rsid w:val="000352EA"/>
    <w:rsid w:val="00035C6C"/>
    <w:rsid w:val="0003717E"/>
    <w:rsid w:val="00037225"/>
    <w:rsid w:val="00040A11"/>
    <w:rsid w:val="0004125D"/>
    <w:rsid w:val="00041FF9"/>
    <w:rsid w:val="00044E10"/>
    <w:rsid w:val="00044E9D"/>
    <w:rsid w:val="00045B18"/>
    <w:rsid w:val="00046211"/>
    <w:rsid w:val="000466E7"/>
    <w:rsid w:val="00051208"/>
    <w:rsid w:val="00052ED1"/>
    <w:rsid w:val="0005322F"/>
    <w:rsid w:val="000537BF"/>
    <w:rsid w:val="00056C10"/>
    <w:rsid w:val="000574F7"/>
    <w:rsid w:val="000577CF"/>
    <w:rsid w:val="0006116F"/>
    <w:rsid w:val="00061B08"/>
    <w:rsid w:val="00061E5F"/>
    <w:rsid w:val="000639AA"/>
    <w:rsid w:val="00063EFA"/>
    <w:rsid w:val="000645AD"/>
    <w:rsid w:val="000651BD"/>
    <w:rsid w:val="00065B52"/>
    <w:rsid w:val="00067AD7"/>
    <w:rsid w:val="00067F96"/>
    <w:rsid w:val="00070CA1"/>
    <w:rsid w:val="00071109"/>
    <w:rsid w:val="0007335F"/>
    <w:rsid w:val="0007491A"/>
    <w:rsid w:val="00074E80"/>
    <w:rsid w:val="00074EC7"/>
    <w:rsid w:val="00074F4E"/>
    <w:rsid w:val="00075A57"/>
    <w:rsid w:val="00081E7E"/>
    <w:rsid w:val="0008214C"/>
    <w:rsid w:val="00082821"/>
    <w:rsid w:val="000851FA"/>
    <w:rsid w:val="00085221"/>
    <w:rsid w:val="0008557D"/>
    <w:rsid w:val="000866D9"/>
    <w:rsid w:val="00087B0B"/>
    <w:rsid w:val="000925F2"/>
    <w:rsid w:val="00094FF4"/>
    <w:rsid w:val="000956E9"/>
    <w:rsid w:val="00096C75"/>
    <w:rsid w:val="00096E33"/>
    <w:rsid w:val="0009795D"/>
    <w:rsid w:val="000A12C8"/>
    <w:rsid w:val="000A340C"/>
    <w:rsid w:val="000A5835"/>
    <w:rsid w:val="000A66C0"/>
    <w:rsid w:val="000A706D"/>
    <w:rsid w:val="000B05B7"/>
    <w:rsid w:val="000B0777"/>
    <w:rsid w:val="000B0CED"/>
    <w:rsid w:val="000B2418"/>
    <w:rsid w:val="000B247D"/>
    <w:rsid w:val="000B35C8"/>
    <w:rsid w:val="000B4366"/>
    <w:rsid w:val="000B5EA7"/>
    <w:rsid w:val="000B705B"/>
    <w:rsid w:val="000B710D"/>
    <w:rsid w:val="000B734D"/>
    <w:rsid w:val="000C076C"/>
    <w:rsid w:val="000C0EDB"/>
    <w:rsid w:val="000C19A3"/>
    <w:rsid w:val="000C1F1B"/>
    <w:rsid w:val="000C241F"/>
    <w:rsid w:val="000C30DF"/>
    <w:rsid w:val="000C4A8E"/>
    <w:rsid w:val="000C5E4E"/>
    <w:rsid w:val="000C692F"/>
    <w:rsid w:val="000D1A88"/>
    <w:rsid w:val="000D243B"/>
    <w:rsid w:val="000D4025"/>
    <w:rsid w:val="000D4369"/>
    <w:rsid w:val="000D4377"/>
    <w:rsid w:val="000D4D9C"/>
    <w:rsid w:val="000D531F"/>
    <w:rsid w:val="000D5357"/>
    <w:rsid w:val="000D6186"/>
    <w:rsid w:val="000D6C91"/>
    <w:rsid w:val="000D7CED"/>
    <w:rsid w:val="000E1C49"/>
    <w:rsid w:val="000E3A29"/>
    <w:rsid w:val="000E4EF2"/>
    <w:rsid w:val="000E4FA8"/>
    <w:rsid w:val="000E5CAB"/>
    <w:rsid w:val="000E6BAE"/>
    <w:rsid w:val="000E6E4A"/>
    <w:rsid w:val="000F0B7C"/>
    <w:rsid w:val="000F1589"/>
    <w:rsid w:val="000F2115"/>
    <w:rsid w:val="000F2312"/>
    <w:rsid w:val="000F2CCE"/>
    <w:rsid w:val="000F45A7"/>
    <w:rsid w:val="000F4A4F"/>
    <w:rsid w:val="000F7591"/>
    <w:rsid w:val="00102CEA"/>
    <w:rsid w:val="00103EED"/>
    <w:rsid w:val="00104057"/>
    <w:rsid w:val="00105172"/>
    <w:rsid w:val="001059DF"/>
    <w:rsid w:val="00110AB9"/>
    <w:rsid w:val="00110ED1"/>
    <w:rsid w:val="00113B1C"/>
    <w:rsid w:val="001143B9"/>
    <w:rsid w:val="001147B3"/>
    <w:rsid w:val="0011570E"/>
    <w:rsid w:val="00120818"/>
    <w:rsid w:val="00120AD8"/>
    <w:rsid w:val="0012137D"/>
    <w:rsid w:val="001216ED"/>
    <w:rsid w:val="00121BF5"/>
    <w:rsid w:val="00121DDB"/>
    <w:rsid w:val="00122E03"/>
    <w:rsid w:val="00123E8E"/>
    <w:rsid w:val="00124D11"/>
    <w:rsid w:val="00126DC7"/>
    <w:rsid w:val="00127B9D"/>
    <w:rsid w:val="00130172"/>
    <w:rsid w:val="0013038E"/>
    <w:rsid w:val="00130FD1"/>
    <w:rsid w:val="00131970"/>
    <w:rsid w:val="00131E7C"/>
    <w:rsid w:val="00134373"/>
    <w:rsid w:val="00134E82"/>
    <w:rsid w:val="00135B73"/>
    <w:rsid w:val="00135D96"/>
    <w:rsid w:val="001367C2"/>
    <w:rsid w:val="001375BD"/>
    <w:rsid w:val="001421AF"/>
    <w:rsid w:val="00142835"/>
    <w:rsid w:val="00142B5B"/>
    <w:rsid w:val="00143D8E"/>
    <w:rsid w:val="00143E6C"/>
    <w:rsid w:val="00143E8C"/>
    <w:rsid w:val="00145248"/>
    <w:rsid w:val="001462F2"/>
    <w:rsid w:val="0014654D"/>
    <w:rsid w:val="00146DF2"/>
    <w:rsid w:val="00151E9D"/>
    <w:rsid w:val="001533FD"/>
    <w:rsid w:val="00153A55"/>
    <w:rsid w:val="00153F2A"/>
    <w:rsid w:val="001554E2"/>
    <w:rsid w:val="001558E5"/>
    <w:rsid w:val="00155EA6"/>
    <w:rsid w:val="001567C6"/>
    <w:rsid w:val="00156C0E"/>
    <w:rsid w:val="00157F3C"/>
    <w:rsid w:val="00162D41"/>
    <w:rsid w:val="0016315A"/>
    <w:rsid w:val="0016322E"/>
    <w:rsid w:val="0016367C"/>
    <w:rsid w:val="00163B68"/>
    <w:rsid w:val="00164066"/>
    <w:rsid w:val="001644DB"/>
    <w:rsid w:val="00164A1E"/>
    <w:rsid w:val="00166353"/>
    <w:rsid w:val="00166667"/>
    <w:rsid w:val="00166F79"/>
    <w:rsid w:val="00170780"/>
    <w:rsid w:val="001709D5"/>
    <w:rsid w:val="001710E6"/>
    <w:rsid w:val="00171A11"/>
    <w:rsid w:val="00171D59"/>
    <w:rsid w:val="00172688"/>
    <w:rsid w:val="00174307"/>
    <w:rsid w:val="00175276"/>
    <w:rsid w:val="00175C1F"/>
    <w:rsid w:val="00175C4A"/>
    <w:rsid w:val="001775A1"/>
    <w:rsid w:val="001776B9"/>
    <w:rsid w:val="001815F0"/>
    <w:rsid w:val="0018267C"/>
    <w:rsid w:val="0018404F"/>
    <w:rsid w:val="00184558"/>
    <w:rsid w:val="00184B47"/>
    <w:rsid w:val="00184D7D"/>
    <w:rsid w:val="00191554"/>
    <w:rsid w:val="0019172D"/>
    <w:rsid w:val="00191918"/>
    <w:rsid w:val="00191D05"/>
    <w:rsid w:val="001934AB"/>
    <w:rsid w:val="00193900"/>
    <w:rsid w:val="00193CDC"/>
    <w:rsid w:val="00193F40"/>
    <w:rsid w:val="00194C9B"/>
    <w:rsid w:val="00195736"/>
    <w:rsid w:val="0019606F"/>
    <w:rsid w:val="00197063"/>
    <w:rsid w:val="00197558"/>
    <w:rsid w:val="00197584"/>
    <w:rsid w:val="001A3393"/>
    <w:rsid w:val="001A34E8"/>
    <w:rsid w:val="001A4529"/>
    <w:rsid w:val="001A4EF0"/>
    <w:rsid w:val="001A7373"/>
    <w:rsid w:val="001A763E"/>
    <w:rsid w:val="001A7A64"/>
    <w:rsid w:val="001A7F29"/>
    <w:rsid w:val="001A7F47"/>
    <w:rsid w:val="001B01F8"/>
    <w:rsid w:val="001B1992"/>
    <w:rsid w:val="001B2535"/>
    <w:rsid w:val="001B27FA"/>
    <w:rsid w:val="001B2B63"/>
    <w:rsid w:val="001B4CE8"/>
    <w:rsid w:val="001B4EF4"/>
    <w:rsid w:val="001B5343"/>
    <w:rsid w:val="001B5577"/>
    <w:rsid w:val="001B566F"/>
    <w:rsid w:val="001B5F95"/>
    <w:rsid w:val="001B722C"/>
    <w:rsid w:val="001B72B8"/>
    <w:rsid w:val="001B7DE3"/>
    <w:rsid w:val="001C011F"/>
    <w:rsid w:val="001C0FAF"/>
    <w:rsid w:val="001C1151"/>
    <w:rsid w:val="001C1344"/>
    <w:rsid w:val="001C1408"/>
    <w:rsid w:val="001C1602"/>
    <w:rsid w:val="001C4058"/>
    <w:rsid w:val="001C40A8"/>
    <w:rsid w:val="001C5BAE"/>
    <w:rsid w:val="001C7948"/>
    <w:rsid w:val="001D0BE6"/>
    <w:rsid w:val="001D255F"/>
    <w:rsid w:val="001D2EF8"/>
    <w:rsid w:val="001D428B"/>
    <w:rsid w:val="001D4F53"/>
    <w:rsid w:val="001D5A3A"/>
    <w:rsid w:val="001D743B"/>
    <w:rsid w:val="001E28DD"/>
    <w:rsid w:val="001E2C0E"/>
    <w:rsid w:val="001E4C5A"/>
    <w:rsid w:val="001E50FE"/>
    <w:rsid w:val="001E585D"/>
    <w:rsid w:val="001E5945"/>
    <w:rsid w:val="001E61A7"/>
    <w:rsid w:val="001E7486"/>
    <w:rsid w:val="001E7B56"/>
    <w:rsid w:val="001F13BB"/>
    <w:rsid w:val="001F23A5"/>
    <w:rsid w:val="001F29ED"/>
    <w:rsid w:val="001F43B8"/>
    <w:rsid w:val="001F55D0"/>
    <w:rsid w:val="0020157F"/>
    <w:rsid w:val="00201B83"/>
    <w:rsid w:val="002063FC"/>
    <w:rsid w:val="0020681C"/>
    <w:rsid w:val="00206F30"/>
    <w:rsid w:val="00207CE0"/>
    <w:rsid w:val="00210F42"/>
    <w:rsid w:val="00211CEA"/>
    <w:rsid w:val="0021229B"/>
    <w:rsid w:val="0021298A"/>
    <w:rsid w:val="00214264"/>
    <w:rsid w:val="002146B8"/>
    <w:rsid w:val="00214FD0"/>
    <w:rsid w:val="00215507"/>
    <w:rsid w:val="00215765"/>
    <w:rsid w:val="00216ABC"/>
    <w:rsid w:val="00216DB2"/>
    <w:rsid w:val="00216E75"/>
    <w:rsid w:val="00217464"/>
    <w:rsid w:val="002174EC"/>
    <w:rsid w:val="00217B7B"/>
    <w:rsid w:val="00220055"/>
    <w:rsid w:val="00223A61"/>
    <w:rsid w:val="002249A7"/>
    <w:rsid w:val="00226537"/>
    <w:rsid w:val="002276C8"/>
    <w:rsid w:val="00230204"/>
    <w:rsid w:val="0023041C"/>
    <w:rsid w:val="00230797"/>
    <w:rsid w:val="00230DAE"/>
    <w:rsid w:val="00231BDE"/>
    <w:rsid w:val="00232FB6"/>
    <w:rsid w:val="00233A43"/>
    <w:rsid w:val="002362C1"/>
    <w:rsid w:val="00236F44"/>
    <w:rsid w:val="00237BBA"/>
    <w:rsid w:val="0024017C"/>
    <w:rsid w:val="0024273B"/>
    <w:rsid w:val="002435DD"/>
    <w:rsid w:val="00243B6A"/>
    <w:rsid w:val="00244862"/>
    <w:rsid w:val="00245A83"/>
    <w:rsid w:val="002460BC"/>
    <w:rsid w:val="002522B2"/>
    <w:rsid w:val="00252A5C"/>
    <w:rsid w:val="00257271"/>
    <w:rsid w:val="0025752A"/>
    <w:rsid w:val="002612E1"/>
    <w:rsid w:val="00261635"/>
    <w:rsid w:val="0026188C"/>
    <w:rsid w:val="00262D00"/>
    <w:rsid w:val="00264E00"/>
    <w:rsid w:val="00266F41"/>
    <w:rsid w:val="002703C9"/>
    <w:rsid w:val="0027244A"/>
    <w:rsid w:val="002735B8"/>
    <w:rsid w:val="002738C3"/>
    <w:rsid w:val="00274646"/>
    <w:rsid w:val="00275191"/>
    <w:rsid w:val="002757B9"/>
    <w:rsid w:val="00281B63"/>
    <w:rsid w:val="00283222"/>
    <w:rsid w:val="002832D1"/>
    <w:rsid w:val="002835A6"/>
    <w:rsid w:val="00283EAC"/>
    <w:rsid w:val="002841D7"/>
    <w:rsid w:val="0028442C"/>
    <w:rsid w:val="00284AE7"/>
    <w:rsid w:val="00284D8F"/>
    <w:rsid w:val="00285449"/>
    <w:rsid w:val="0028544D"/>
    <w:rsid w:val="00287483"/>
    <w:rsid w:val="002875A6"/>
    <w:rsid w:val="0029204A"/>
    <w:rsid w:val="00292438"/>
    <w:rsid w:val="0029260A"/>
    <w:rsid w:val="0029330E"/>
    <w:rsid w:val="0029428E"/>
    <w:rsid w:val="002944AE"/>
    <w:rsid w:val="0029613E"/>
    <w:rsid w:val="002962F6"/>
    <w:rsid w:val="002A0150"/>
    <w:rsid w:val="002A149A"/>
    <w:rsid w:val="002A15DF"/>
    <w:rsid w:val="002A1662"/>
    <w:rsid w:val="002A1BCA"/>
    <w:rsid w:val="002A26D3"/>
    <w:rsid w:val="002A52AA"/>
    <w:rsid w:val="002A6373"/>
    <w:rsid w:val="002A6673"/>
    <w:rsid w:val="002A6EC3"/>
    <w:rsid w:val="002A6F92"/>
    <w:rsid w:val="002B0F3C"/>
    <w:rsid w:val="002B4688"/>
    <w:rsid w:val="002B4A07"/>
    <w:rsid w:val="002B53AF"/>
    <w:rsid w:val="002B64F8"/>
    <w:rsid w:val="002B690E"/>
    <w:rsid w:val="002B6ACD"/>
    <w:rsid w:val="002B6F5E"/>
    <w:rsid w:val="002C1C2F"/>
    <w:rsid w:val="002C3038"/>
    <w:rsid w:val="002C5C7A"/>
    <w:rsid w:val="002C63BC"/>
    <w:rsid w:val="002C748C"/>
    <w:rsid w:val="002D3FE0"/>
    <w:rsid w:val="002D40C5"/>
    <w:rsid w:val="002D4A82"/>
    <w:rsid w:val="002D4EFA"/>
    <w:rsid w:val="002D5A9A"/>
    <w:rsid w:val="002D5DC6"/>
    <w:rsid w:val="002D5E19"/>
    <w:rsid w:val="002D6358"/>
    <w:rsid w:val="002D79C3"/>
    <w:rsid w:val="002E00D9"/>
    <w:rsid w:val="002E06D6"/>
    <w:rsid w:val="002E3545"/>
    <w:rsid w:val="002E378C"/>
    <w:rsid w:val="002E4AA7"/>
    <w:rsid w:val="002E57AA"/>
    <w:rsid w:val="002E58BF"/>
    <w:rsid w:val="002E7C26"/>
    <w:rsid w:val="002F0BC0"/>
    <w:rsid w:val="002F0E69"/>
    <w:rsid w:val="002F1345"/>
    <w:rsid w:val="002F23CA"/>
    <w:rsid w:val="002F2404"/>
    <w:rsid w:val="002F29DA"/>
    <w:rsid w:val="002F2D63"/>
    <w:rsid w:val="002F3E10"/>
    <w:rsid w:val="002F41DD"/>
    <w:rsid w:val="002F53C8"/>
    <w:rsid w:val="002F69EC"/>
    <w:rsid w:val="002F7CD0"/>
    <w:rsid w:val="00300899"/>
    <w:rsid w:val="00300E07"/>
    <w:rsid w:val="003012B2"/>
    <w:rsid w:val="0030289C"/>
    <w:rsid w:val="00302C85"/>
    <w:rsid w:val="003030D3"/>
    <w:rsid w:val="00303D09"/>
    <w:rsid w:val="00304D85"/>
    <w:rsid w:val="0030590D"/>
    <w:rsid w:val="003065C0"/>
    <w:rsid w:val="0030751A"/>
    <w:rsid w:val="0031044C"/>
    <w:rsid w:val="00310FA3"/>
    <w:rsid w:val="00311899"/>
    <w:rsid w:val="00311DE3"/>
    <w:rsid w:val="003120CF"/>
    <w:rsid w:val="00312949"/>
    <w:rsid w:val="00312B5A"/>
    <w:rsid w:val="00312D2A"/>
    <w:rsid w:val="003139D2"/>
    <w:rsid w:val="00314618"/>
    <w:rsid w:val="003206F6"/>
    <w:rsid w:val="00320817"/>
    <w:rsid w:val="00320D9E"/>
    <w:rsid w:val="00321FEE"/>
    <w:rsid w:val="003230E8"/>
    <w:rsid w:val="00323313"/>
    <w:rsid w:val="0032365E"/>
    <w:rsid w:val="00323F3F"/>
    <w:rsid w:val="00324050"/>
    <w:rsid w:val="00324B1F"/>
    <w:rsid w:val="0032555A"/>
    <w:rsid w:val="00330291"/>
    <w:rsid w:val="0033057F"/>
    <w:rsid w:val="00330774"/>
    <w:rsid w:val="00332B31"/>
    <w:rsid w:val="00332F41"/>
    <w:rsid w:val="003348F4"/>
    <w:rsid w:val="00334D2F"/>
    <w:rsid w:val="003355A6"/>
    <w:rsid w:val="003362B4"/>
    <w:rsid w:val="0034098E"/>
    <w:rsid w:val="00343022"/>
    <w:rsid w:val="00344819"/>
    <w:rsid w:val="0034542E"/>
    <w:rsid w:val="00346D4E"/>
    <w:rsid w:val="003503C6"/>
    <w:rsid w:val="003505E1"/>
    <w:rsid w:val="00350DED"/>
    <w:rsid w:val="00351254"/>
    <w:rsid w:val="00351BD9"/>
    <w:rsid w:val="00351E68"/>
    <w:rsid w:val="00352089"/>
    <w:rsid w:val="003523F2"/>
    <w:rsid w:val="003529C9"/>
    <w:rsid w:val="00353025"/>
    <w:rsid w:val="00353A9D"/>
    <w:rsid w:val="00353D9F"/>
    <w:rsid w:val="00353DCA"/>
    <w:rsid w:val="0035483D"/>
    <w:rsid w:val="0035531E"/>
    <w:rsid w:val="00356DD1"/>
    <w:rsid w:val="00357215"/>
    <w:rsid w:val="00357B8F"/>
    <w:rsid w:val="0036394C"/>
    <w:rsid w:val="003639B7"/>
    <w:rsid w:val="00363CD4"/>
    <w:rsid w:val="003654C0"/>
    <w:rsid w:val="003663F5"/>
    <w:rsid w:val="0037188B"/>
    <w:rsid w:val="00371DDF"/>
    <w:rsid w:val="00373C06"/>
    <w:rsid w:val="003758D5"/>
    <w:rsid w:val="00375BD4"/>
    <w:rsid w:val="00376BA6"/>
    <w:rsid w:val="00377C56"/>
    <w:rsid w:val="00380684"/>
    <w:rsid w:val="00380E50"/>
    <w:rsid w:val="00380F71"/>
    <w:rsid w:val="00382E24"/>
    <w:rsid w:val="003840CD"/>
    <w:rsid w:val="003850A4"/>
    <w:rsid w:val="00385B84"/>
    <w:rsid w:val="003877D6"/>
    <w:rsid w:val="00390A79"/>
    <w:rsid w:val="003910D1"/>
    <w:rsid w:val="003924B2"/>
    <w:rsid w:val="00392743"/>
    <w:rsid w:val="00392792"/>
    <w:rsid w:val="00392B61"/>
    <w:rsid w:val="00394103"/>
    <w:rsid w:val="00396110"/>
    <w:rsid w:val="003963E8"/>
    <w:rsid w:val="00397035"/>
    <w:rsid w:val="003A086A"/>
    <w:rsid w:val="003A3F2F"/>
    <w:rsid w:val="003A47F6"/>
    <w:rsid w:val="003A4CFB"/>
    <w:rsid w:val="003A59DE"/>
    <w:rsid w:val="003A5AA2"/>
    <w:rsid w:val="003A5F45"/>
    <w:rsid w:val="003A6E50"/>
    <w:rsid w:val="003A75FA"/>
    <w:rsid w:val="003A7843"/>
    <w:rsid w:val="003A7A02"/>
    <w:rsid w:val="003B1782"/>
    <w:rsid w:val="003B2002"/>
    <w:rsid w:val="003B4355"/>
    <w:rsid w:val="003B7CFD"/>
    <w:rsid w:val="003C04B0"/>
    <w:rsid w:val="003C0717"/>
    <w:rsid w:val="003C1B8C"/>
    <w:rsid w:val="003C1D3B"/>
    <w:rsid w:val="003C334C"/>
    <w:rsid w:val="003C5878"/>
    <w:rsid w:val="003C6AA1"/>
    <w:rsid w:val="003C7090"/>
    <w:rsid w:val="003C7C3D"/>
    <w:rsid w:val="003D1BF5"/>
    <w:rsid w:val="003D1E04"/>
    <w:rsid w:val="003D2285"/>
    <w:rsid w:val="003D2DD2"/>
    <w:rsid w:val="003D3818"/>
    <w:rsid w:val="003D3C2B"/>
    <w:rsid w:val="003D494F"/>
    <w:rsid w:val="003D4D69"/>
    <w:rsid w:val="003D58E7"/>
    <w:rsid w:val="003D5DEF"/>
    <w:rsid w:val="003D614F"/>
    <w:rsid w:val="003E07C5"/>
    <w:rsid w:val="003E3170"/>
    <w:rsid w:val="003E44BD"/>
    <w:rsid w:val="003E4A9C"/>
    <w:rsid w:val="003E5441"/>
    <w:rsid w:val="003E5565"/>
    <w:rsid w:val="003E5988"/>
    <w:rsid w:val="003E5C12"/>
    <w:rsid w:val="003E644F"/>
    <w:rsid w:val="003E65D4"/>
    <w:rsid w:val="003E7C18"/>
    <w:rsid w:val="003E7FD7"/>
    <w:rsid w:val="003F03ED"/>
    <w:rsid w:val="003F2697"/>
    <w:rsid w:val="003F2D21"/>
    <w:rsid w:val="003F2FF3"/>
    <w:rsid w:val="003F33D6"/>
    <w:rsid w:val="003F798A"/>
    <w:rsid w:val="004014E5"/>
    <w:rsid w:val="0040169F"/>
    <w:rsid w:val="00401880"/>
    <w:rsid w:val="00401A0C"/>
    <w:rsid w:val="00406FD5"/>
    <w:rsid w:val="004074D7"/>
    <w:rsid w:val="00407986"/>
    <w:rsid w:val="0041013B"/>
    <w:rsid w:val="00412A7F"/>
    <w:rsid w:val="00412D63"/>
    <w:rsid w:val="004136C0"/>
    <w:rsid w:val="0041377D"/>
    <w:rsid w:val="00413F86"/>
    <w:rsid w:val="004141F4"/>
    <w:rsid w:val="004146A1"/>
    <w:rsid w:val="004149F4"/>
    <w:rsid w:val="00415703"/>
    <w:rsid w:val="00416286"/>
    <w:rsid w:val="0041639B"/>
    <w:rsid w:val="00416C78"/>
    <w:rsid w:val="0042251F"/>
    <w:rsid w:val="00422577"/>
    <w:rsid w:val="004227AD"/>
    <w:rsid w:val="004238BB"/>
    <w:rsid w:val="0042412B"/>
    <w:rsid w:val="00425671"/>
    <w:rsid w:val="00425939"/>
    <w:rsid w:val="00426772"/>
    <w:rsid w:val="00427EA3"/>
    <w:rsid w:val="00430EBE"/>
    <w:rsid w:val="004341B4"/>
    <w:rsid w:val="00434957"/>
    <w:rsid w:val="00436334"/>
    <w:rsid w:val="00436396"/>
    <w:rsid w:val="00436CE6"/>
    <w:rsid w:val="004413D2"/>
    <w:rsid w:val="00441C7D"/>
    <w:rsid w:val="00441DC7"/>
    <w:rsid w:val="0044384A"/>
    <w:rsid w:val="00444AF7"/>
    <w:rsid w:val="00444E71"/>
    <w:rsid w:val="004451EA"/>
    <w:rsid w:val="0045104F"/>
    <w:rsid w:val="00451A3D"/>
    <w:rsid w:val="0045312F"/>
    <w:rsid w:val="004537CC"/>
    <w:rsid w:val="004575E0"/>
    <w:rsid w:val="004576B8"/>
    <w:rsid w:val="004615F1"/>
    <w:rsid w:val="00465779"/>
    <w:rsid w:val="00465D13"/>
    <w:rsid w:val="004666E9"/>
    <w:rsid w:val="0046686B"/>
    <w:rsid w:val="00466D67"/>
    <w:rsid w:val="004678AE"/>
    <w:rsid w:val="004723A2"/>
    <w:rsid w:val="00472D2D"/>
    <w:rsid w:val="00472DF6"/>
    <w:rsid w:val="004750D3"/>
    <w:rsid w:val="004757F6"/>
    <w:rsid w:val="0047722F"/>
    <w:rsid w:val="00480414"/>
    <w:rsid w:val="00480C44"/>
    <w:rsid w:val="0048153E"/>
    <w:rsid w:val="00485069"/>
    <w:rsid w:val="004852E3"/>
    <w:rsid w:val="00486DB2"/>
    <w:rsid w:val="0049120E"/>
    <w:rsid w:val="00493312"/>
    <w:rsid w:val="00493992"/>
    <w:rsid w:val="0049495C"/>
    <w:rsid w:val="00495903"/>
    <w:rsid w:val="00495989"/>
    <w:rsid w:val="004963AF"/>
    <w:rsid w:val="00496AE9"/>
    <w:rsid w:val="00496CB8"/>
    <w:rsid w:val="0049741A"/>
    <w:rsid w:val="004A1FD4"/>
    <w:rsid w:val="004A2042"/>
    <w:rsid w:val="004A2368"/>
    <w:rsid w:val="004A2CF9"/>
    <w:rsid w:val="004A307C"/>
    <w:rsid w:val="004A3D7B"/>
    <w:rsid w:val="004A4750"/>
    <w:rsid w:val="004A641B"/>
    <w:rsid w:val="004A75A7"/>
    <w:rsid w:val="004B0734"/>
    <w:rsid w:val="004B0B1C"/>
    <w:rsid w:val="004B1C11"/>
    <w:rsid w:val="004B295F"/>
    <w:rsid w:val="004B29C7"/>
    <w:rsid w:val="004B3D61"/>
    <w:rsid w:val="004B4FE2"/>
    <w:rsid w:val="004B6BB2"/>
    <w:rsid w:val="004B76F1"/>
    <w:rsid w:val="004C0829"/>
    <w:rsid w:val="004C149C"/>
    <w:rsid w:val="004C35BE"/>
    <w:rsid w:val="004C3A21"/>
    <w:rsid w:val="004C6A54"/>
    <w:rsid w:val="004C6F17"/>
    <w:rsid w:val="004C739C"/>
    <w:rsid w:val="004C782D"/>
    <w:rsid w:val="004D0503"/>
    <w:rsid w:val="004D08BC"/>
    <w:rsid w:val="004D0BEB"/>
    <w:rsid w:val="004D14C4"/>
    <w:rsid w:val="004D1837"/>
    <w:rsid w:val="004D2532"/>
    <w:rsid w:val="004D3C25"/>
    <w:rsid w:val="004D4089"/>
    <w:rsid w:val="004D4A07"/>
    <w:rsid w:val="004D64D4"/>
    <w:rsid w:val="004D776A"/>
    <w:rsid w:val="004E03F3"/>
    <w:rsid w:val="004E0851"/>
    <w:rsid w:val="004E0A5D"/>
    <w:rsid w:val="004E0F7B"/>
    <w:rsid w:val="004E1AC4"/>
    <w:rsid w:val="004E2054"/>
    <w:rsid w:val="004E2984"/>
    <w:rsid w:val="004E2D75"/>
    <w:rsid w:val="004E3FA9"/>
    <w:rsid w:val="004E4335"/>
    <w:rsid w:val="004E43DE"/>
    <w:rsid w:val="004E4A3B"/>
    <w:rsid w:val="004E5792"/>
    <w:rsid w:val="004E730E"/>
    <w:rsid w:val="004F3517"/>
    <w:rsid w:val="004F3946"/>
    <w:rsid w:val="004F3984"/>
    <w:rsid w:val="004F5A1D"/>
    <w:rsid w:val="004F5EAC"/>
    <w:rsid w:val="004F7F07"/>
    <w:rsid w:val="005004CF"/>
    <w:rsid w:val="00500990"/>
    <w:rsid w:val="00501066"/>
    <w:rsid w:val="00501328"/>
    <w:rsid w:val="00503077"/>
    <w:rsid w:val="005036B0"/>
    <w:rsid w:val="00503D5B"/>
    <w:rsid w:val="0050452C"/>
    <w:rsid w:val="00504994"/>
    <w:rsid w:val="00504B00"/>
    <w:rsid w:val="00505282"/>
    <w:rsid w:val="005055A5"/>
    <w:rsid w:val="0050747D"/>
    <w:rsid w:val="0050754C"/>
    <w:rsid w:val="00507EF3"/>
    <w:rsid w:val="0051092D"/>
    <w:rsid w:val="005111FA"/>
    <w:rsid w:val="00511263"/>
    <w:rsid w:val="005117CC"/>
    <w:rsid w:val="00511DB0"/>
    <w:rsid w:val="00513542"/>
    <w:rsid w:val="0051377C"/>
    <w:rsid w:val="005142D0"/>
    <w:rsid w:val="005202E7"/>
    <w:rsid w:val="00520B3C"/>
    <w:rsid w:val="00521E3D"/>
    <w:rsid w:val="00522086"/>
    <w:rsid w:val="0052366D"/>
    <w:rsid w:val="00523B87"/>
    <w:rsid w:val="00525DAF"/>
    <w:rsid w:val="005262E3"/>
    <w:rsid w:val="00526466"/>
    <w:rsid w:val="00531B49"/>
    <w:rsid w:val="00532B1A"/>
    <w:rsid w:val="005333C0"/>
    <w:rsid w:val="00533BD0"/>
    <w:rsid w:val="00534363"/>
    <w:rsid w:val="00534D98"/>
    <w:rsid w:val="005364EE"/>
    <w:rsid w:val="00536B68"/>
    <w:rsid w:val="00537030"/>
    <w:rsid w:val="0054075C"/>
    <w:rsid w:val="00541CA0"/>
    <w:rsid w:val="00545B67"/>
    <w:rsid w:val="0055027A"/>
    <w:rsid w:val="00550DDA"/>
    <w:rsid w:val="005519A1"/>
    <w:rsid w:val="00552163"/>
    <w:rsid w:val="00552204"/>
    <w:rsid w:val="00552D22"/>
    <w:rsid w:val="005539F1"/>
    <w:rsid w:val="00553D0C"/>
    <w:rsid w:val="005543C4"/>
    <w:rsid w:val="0055674C"/>
    <w:rsid w:val="00556E30"/>
    <w:rsid w:val="00561C93"/>
    <w:rsid w:val="005622FD"/>
    <w:rsid w:val="00563283"/>
    <w:rsid w:val="00563C12"/>
    <w:rsid w:val="00564065"/>
    <w:rsid w:val="00565C32"/>
    <w:rsid w:val="00567388"/>
    <w:rsid w:val="00567F6F"/>
    <w:rsid w:val="00570401"/>
    <w:rsid w:val="00570624"/>
    <w:rsid w:val="005710F4"/>
    <w:rsid w:val="0057141B"/>
    <w:rsid w:val="005717FC"/>
    <w:rsid w:val="0057212F"/>
    <w:rsid w:val="0057287A"/>
    <w:rsid w:val="00572AE6"/>
    <w:rsid w:val="005733DE"/>
    <w:rsid w:val="00573EBC"/>
    <w:rsid w:val="00573FBD"/>
    <w:rsid w:val="005741BE"/>
    <w:rsid w:val="005768C9"/>
    <w:rsid w:val="00576B5A"/>
    <w:rsid w:val="00576F4C"/>
    <w:rsid w:val="00577781"/>
    <w:rsid w:val="005807A8"/>
    <w:rsid w:val="00580D19"/>
    <w:rsid w:val="005817C6"/>
    <w:rsid w:val="00581F1E"/>
    <w:rsid w:val="00581F42"/>
    <w:rsid w:val="00582469"/>
    <w:rsid w:val="005841D7"/>
    <w:rsid w:val="00585D2E"/>
    <w:rsid w:val="00590161"/>
    <w:rsid w:val="00590EF6"/>
    <w:rsid w:val="005911A6"/>
    <w:rsid w:val="00591BDF"/>
    <w:rsid w:val="00592816"/>
    <w:rsid w:val="00592DCE"/>
    <w:rsid w:val="0059314F"/>
    <w:rsid w:val="0059373E"/>
    <w:rsid w:val="00593EFC"/>
    <w:rsid w:val="00594A75"/>
    <w:rsid w:val="00595465"/>
    <w:rsid w:val="005954F9"/>
    <w:rsid w:val="005958FE"/>
    <w:rsid w:val="00595F9D"/>
    <w:rsid w:val="0059625A"/>
    <w:rsid w:val="0059713E"/>
    <w:rsid w:val="005A070F"/>
    <w:rsid w:val="005A114F"/>
    <w:rsid w:val="005A154F"/>
    <w:rsid w:val="005A1B94"/>
    <w:rsid w:val="005A1E50"/>
    <w:rsid w:val="005A295F"/>
    <w:rsid w:val="005A2DC9"/>
    <w:rsid w:val="005A2E07"/>
    <w:rsid w:val="005A53C7"/>
    <w:rsid w:val="005A5552"/>
    <w:rsid w:val="005A6C32"/>
    <w:rsid w:val="005B1C2D"/>
    <w:rsid w:val="005B1D98"/>
    <w:rsid w:val="005B39FE"/>
    <w:rsid w:val="005B3CE5"/>
    <w:rsid w:val="005B4F6C"/>
    <w:rsid w:val="005B6B04"/>
    <w:rsid w:val="005B7A6C"/>
    <w:rsid w:val="005C0AFD"/>
    <w:rsid w:val="005C0D27"/>
    <w:rsid w:val="005C1D98"/>
    <w:rsid w:val="005C2880"/>
    <w:rsid w:val="005C2ADE"/>
    <w:rsid w:val="005C3E85"/>
    <w:rsid w:val="005C57A5"/>
    <w:rsid w:val="005C692F"/>
    <w:rsid w:val="005C6BD9"/>
    <w:rsid w:val="005C71F4"/>
    <w:rsid w:val="005D080E"/>
    <w:rsid w:val="005D1C69"/>
    <w:rsid w:val="005D35D4"/>
    <w:rsid w:val="005D6008"/>
    <w:rsid w:val="005D6DF4"/>
    <w:rsid w:val="005D71B7"/>
    <w:rsid w:val="005D7304"/>
    <w:rsid w:val="005E0578"/>
    <w:rsid w:val="005E1567"/>
    <w:rsid w:val="005E343B"/>
    <w:rsid w:val="005E40FA"/>
    <w:rsid w:val="005E58A5"/>
    <w:rsid w:val="005E5D45"/>
    <w:rsid w:val="005E6F5A"/>
    <w:rsid w:val="005E7BB5"/>
    <w:rsid w:val="005E7C71"/>
    <w:rsid w:val="005E7D94"/>
    <w:rsid w:val="005F123B"/>
    <w:rsid w:val="005F23FE"/>
    <w:rsid w:val="005F299A"/>
    <w:rsid w:val="005F2AC4"/>
    <w:rsid w:val="005F36E0"/>
    <w:rsid w:val="005F4538"/>
    <w:rsid w:val="005F75E4"/>
    <w:rsid w:val="00600A78"/>
    <w:rsid w:val="0060153C"/>
    <w:rsid w:val="0060199C"/>
    <w:rsid w:val="00601CC9"/>
    <w:rsid w:val="00604D66"/>
    <w:rsid w:val="006072F9"/>
    <w:rsid w:val="00607584"/>
    <w:rsid w:val="0060763D"/>
    <w:rsid w:val="006109E8"/>
    <w:rsid w:val="00611745"/>
    <w:rsid w:val="00611BC4"/>
    <w:rsid w:val="006122E1"/>
    <w:rsid w:val="00612BE2"/>
    <w:rsid w:val="00614500"/>
    <w:rsid w:val="0061549F"/>
    <w:rsid w:val="00615D42"/>
    <w:rsid w:val="00616C1B"/>
    <w:rsid w:val="00616EB4"/>
    <w:rsid w:val="00616F8E"/>
    <w:rsid w:val="00617138"/>
    <w:rsid w:val="0061769C"/>
    <w:rsid w:val="00617AA5"/>
    <w:rsid w:val="0062120B"/>
    <w:rsid w:val="00621AB4"/>
    <w:rsid w:val="0062249C"/>
    <w:rsid w:val="00623AD6"/>
    <w:rsid w:val="00623FE6"/>
    <w:rsid w:val="006241F5"/>
    <w:rsid w:val="00624B16"/>
    <w:rsid w:val="00625BBA"/>
    <w:rsid w:val="00626DEE"/>
    <w:rsid w:val="00630D76"/>
    <w:rsid w:val="006316AB"/>
    <w:rsid w:val="00631ECF"/>
    <w:rsid w:val="0063350B"/>
    <w:rsid w:val="0063428A"/>
    <w:rsid w:val="006351FA"/>
    <w:rsid w:val="0063573F"/>
    <w:rsid w:val="00635C56"/>
    <w:rsid w:val="00636E6B"/>
    <w:rsid w:val="00636FD4"/>
    <w:rsid w:val="00642B1A"/>
    <w:rsid w:val="00643389"/>
    <w:rsid w:val="00643749"/>
    <w:rsid w:val="0064476E"/>
    <w:rsid w:val="00644F09"/>
    <w:rsid w:val="00645B58"/>
    <w:rsid w:val="00645D7C"/>
    <w:rsid w:val="006461A3"/>
    <w:rsid w:val="00646242"/>
    <w:rsid w:val="00647696"/>
    <w:rsid w:val="006501E3"/>
    <w:rsid w:val="0065101D"/>
    <w:rsid w:val="0065237C"/>
    <w:rsid w:val="00652B93"/>
    <w:rsid w:val="00652BF1"/>
    <w:rsid w:val="00654A19"/>
    <w:rsid w:val="00654C58"/>
    <w:rsid w:val="00655713"/>
    <w:rsid w:val="00655730"/>
    <w:rsid w:val="0065599E"/>
    <w:rsid w:val="00655C7E"/>
    <w:rsid w:val="00656A71"/>
    <w:rsid w:val="0065708B"/>
    <w:rsid w:val="006571B2"/>
    <w:rsid w:val="0065726E"/>
    <w:rsid w:val="00660AB1"/>
    <w:rsid w:val="00661B7D"/>
    <w:rsid w:val="00663987"/>
    <w:rsid w:val="00666E82"/>
    <w:rsid w:val="00667BB7"/>
    <w:rsid w:val="006711D4"/>
    <w:rsid w:val="006728FE"/>
    <w:rsid w:val="00672AA8"/>
    <w:rsid w:val="00674908"/>
    <w:rsid w:val="00675662"/>
    <w:rsid w:val="00675F1D"/>
    <w:rsid w:val="006767D2"/>
    <w:rsid w:val="006769C7"/>
    <w:rsid w:val="006779F2"/>
    <w:rsid w:val="00680033"/>
    <w:rsid w:val="006818A9"/>
    <w:rsid w:val="00681A10"/>
    <w:rsid w:val="00683CAB"/>
    <w:rsid w:val="00684426"/>
    <w:rsid w:val="00684638"/>
    <w:rsid w:val="00686042"/>
    <w:rsid w:val="00686B5C"/>
    <w:rsid w:val="006876F7"/>
    <w:rsid w:val="00690860"/>
    <w:rsid w:val="00690B8F"/>
    <w:rsid w:val="0069125A"/>
    <w:rsid w:val="00693414"/>
    <w:rsid w:val="00694507"/>
    <w:rsid w:val="00694543"/>
    <w:rsid w:val="00694C4A"/>
    <w:rsid w:val="0069550E"/>
    <w:rsid w:val="006956B8"/>
    <w:rsid w:val="00695A56"/>
    <w:rsid w:val="00695F07"/>
    <w:rsid w:val="00696927"/>
    <w:rsid w:val="006A1A1B"/>
    <w:rsid w:val="006A29C4"/>
    <w:rsid w:val="006A2AB2"/>
    <w:rsid w:val="006A3248"/>
    <w:rsid w:val="006A3924"/>
    <w:rsid w:val="006A41CC"/>
    <w:rsid w:val="006A47AB"/>
    <w:rsid w:val="006A6A49"/>
    <w:rsid w:val="006B04DB"/>
    <w:rsid w:val="006B05DA"/>
    <w:rsid w:val="006B1EA9"/>
    <w:rsid w:val="006B39AF"/>
    <w:rsid w:val="006B4424"/>
    <w:rsid w:val="006B7541"/>
    <w:rsid w:val="006B7F31"/>
    <w:rsid w:val="006C0C66"/>
    <w:rsid w:val="006C2006"/>
    <w:rsid w:val="006C2649"/>
    <w:rsid w:val="006C267A"/>
    <w:rsid w:val="006C2A00"/>
    <w:rsid w:val="006C33E2"/>
    <w:rsid w:val="006C3980"/>
    <w:rsid w:val="006C398A"/>
    <w:rsid w:val="006C4192"/>
    <w:rsid w:val="006C4939"/>
    <w:rsid w:val="006C4CC2"/>
    <w:rsid w:val="006C50F0"/>
    <w:rsid w:val="006C572D"/>
    <w:rsid w:val="006C63B5"/>
    <w:rsid w:val="006C68DA"/>
    <w:rsid w:val="006C6B93"/>
    <w:rsid w:val="006C7D9E"/>
    <w:rsid w:val="006C7F97"/>
    <w:rsid w:val="006D028A"/>
    <w:rsid w:val="006D1DE0"/>
    <w:rsid w:val="006D2BA8"/>
    <w:rsid w:val="006D3EF9"/>
    <w:rsid w:val="006D47E7"/>
    <w:rsid w:val="006D5F2E"/>
    <w:rsid w:val="006D719C"/>
    <w:rsid w:val="006D753F"/>
    <w:rsid w:val="006D7FFD"/>
    <w:rsid w:val="006E0D0D"/>
    <w:rsid w:val="006E0D20"/>
    <w:rsid w:val="006E1CC2"/>
    <w:rsid w:val="006E4582"/>
    <w:rsid w:val="006E5120"/>
    <w:rsid w:val="006E6CA6"/>
    <w:rsid w:val="006E6DFD"/>
    <w:rsid w:val="006E7C5E"/>
    <w:rsid w:val="006F0606"/>
    <w:rsid w:val="006F1297"/>
    <w:rsid w:val="006F187D"/>
    <w:rsid w:val="006F365A"/>
    <w:rsid w:val="006F375E"/>
    <w:rsid w:val="006F3B12"/>
    <w:rsid w:val="006F6BC4"/>
    <w:rsid w:val="006F6C44"/>
    <w:rsid w:val="007003F2"/>
    <w:rsid w:val="00700522"/>
    <w:rsid w:val="00700687"/>
    <w:rsid w:val="0070100C"/>
    <w:rsid w:val="00701232"/>
    <w:rsid w:val="007023B5"/>
    <w:rsid w:val="007031FA"/>
    <w:rsid w:val="00703816"/>
    <w:rsid w:val="00703B18"/>
    <w:rsid w:val="00703E4C"/>
    <w:rsid w:val="00705235"/>
    <w:rsid w:val="00705983"/>
    <w:rsid w:val="00706E48"/>
    <w:rsid w:val="00710F55"/>
    <w:rsid w:val="0071163F"/>
    <w:rsid w:val="00711F3C"/>
    <w:rsid w:val="00713274"/>
    <w:rsid w:val="00713BAC"/>
    <w:rsid w:val="00713C85"/>
    <w:rsid w:val="00715A4D"/>
    <w:rsid w:val="00717A8E"/>
    <w:rsid w:val="0072055F"/>
    <w:rsid w:val="007208DC"/>
    <w:rsid w:val="00720B60"/>
    <w:rsid w:val="0072186A"/>
    <w:rsid w:val="00723386"/>
    <w:rsid w:val="007237ED"/>
    <w:rsid w:val="00723FBA"/>
    <w:rsid w:val="00725243"/>
    <w:rsid w:val="007272AD"/>
    <w:rsid w:val="00730B6C"/>
    <w:rsid w:val="0073229B"/>
    <w:rsid w:val="00734AA2"/>
    <w:rsid w:val="00734C96"/>
    <w:rsid w:val="00735032"/>
    <w:rsid w:val="007350A4"/>
    <w:rsid w:val="00736B03"/>
    <w:rsid w:val="00737117"/>
    <w:rsid w:val="0073799F"/>
    <w:rsid w:val="00740F4C"/>
    <w:rsid w:val="00742A62"/>
    <w:rsid w:val="00742EEA"/>
    <w:rsid w:val="0074344C"/>
    <w:rsid w:val="00744430"/>
    <w:rsid w:val="007446AB"/>
    <w:rsid w:val="00744FD2"/>
    <w:rsid w:val="007450D0"/>
    <w:rsid w:val="007461C1"/>
    <w:rsid w:val="0074675E"/>
    <w:rsid w:val="00747093"/>
    <w:rsid w:val="007471F8"/>
    <w:rsid w:val="00747828"/>
    <w:rsid w:val="00747B02"/>
    <w:rsid w:val="0075014F"/>
    <w:rsid w:val="00750E4C"/>
    <w:rsid w:val="0075160B"/>
    <w:rsid w:val="00751A6B"/>
    <w:rsid w:val="00751E75"/>
    <w:rsid w:val="00751FC3"/>
    <w:rsid w:val="007539AE"/>
    <w:rsid w:val="0075489B"/>
    <w:rsid w:val="007554D9"/>
    <w:rsid w:val="00756253"/>
    <w:rsid w:val="007571EA"/>
    <w:rsid w:val="00761D19"/>
    <w:rsid w:val="0076283A"/>
    <w:rsid w:val="00762C56"/>
    <w:rsid w:val="007654DA"/>
    <w:rsid w:val="007718A0"/>
    <w:rsid w:val="00772022"/>
    <w:rsid w:val="007722F9"/>
    <w:rsid w:val="00773187"/>
    <w:rsid w:val="00775A42"/>
    <w:rsid w:val="007770C7"/>
    <w:rsid w:val="00780D01"/>
    <w:rsid w:val="00781904"/>
    <w:rsid w:val="007820FD"/>
    <w:rsid w:val="00782170"/>
    <w:rsid w:val="00783752"/>
    <w:rsid w:val="0078383F"/>
    <w:rsid w:val="00784545"/>
    <w:rsid w:val="00784AED"/>
    <w:rsid w:val="0079067E"/>
    <w:rsid w:val="007906FE"/>
    <w:rsid w:val="007912C5"/>
    <w:rsid w:val="00791B64"/>
    <w:rsid w:val="00791EE0"/>
    <w:rsid w:val="0079220F"/>
    <w:rsid w:val="00792872"/>
    <w:rsid w:val="00792CBB"/>
    <w:rsid w:val="00793772"/>
    <w:rsid w:val="00794206"/>
    <w:rsid w:val="00794962"/>
    <w:rsid w:val="00794AC6"/>
    <w:rsid w:val="00796A24"/>
    <w:rsid w:val="00796BCA"/>
    <w:rsid w:val="00797BC7"/>
    <w:rsid w:val="00797F3B"/>
    <w:rsid w:val="007A0631"/>
    <w:rsid w:val="007A2BFA"/>
    <w:rsid w:val="007A355C"/>
    <w:rsid w:val="007A361A"/>
    <w:rsid w:val="007A460A"/>
    <w:rsid w:val="007A4F6B"/>
    <w:rsid w:val="007A5475"/>
    <w:rsid w:val="007A5D43"/>
    <w:rsid w:val="007A60B5"/>
    <w:rsid w:val="007A71B6"/>
    <w:rsid w:val="007A71DE"/>
    <w:rsid w:val="007B1C16"/>
    <w:rsid w:val="007B3EEE"/>
    <w:rsid w:val="007B4D40"/>
    <w:rsid w:val="007B5936"/>
    <w:rsid w:val="007B7102"/>
    <w:rsid w:val="007B73F5"/>
    <w:rsid w:val="007C0E30"/>
    <w:rsid w:val="007C2C82"/>
    <w:rsid w:val="007C50B1"/>
    <w:rsid w:val="007C780F"/>
    <w:rsid w:val="007C7951"/>
    <w:rsid w:val="007D438B"/>
    <w:rsid w:val="007D4534"/>
    <w:rsid w:val="007D4ED5"/>
    <w:rsid w:val="007D4FBC"/>
    <w:rsid w:val="007D6095"/>
    <w:rsid w:val="007D7F58"/>
    <w:rsid w:val="007E098F"/>
    <w:rsid w:val="007E221D"/>
    <w:rsid w:val="007E302E"/>
    <w:rsid w:val="007E39E9"/>
    <w:rsid w:val="007E5D74"/>
    <w:rsid w:val="007E74E6"/>
    <w:rsid w:val="007E770F"/>
    <w:rsid w:val="007E7D9B"/>
    <w:rsid w:val="007E7DFF"/>
    <w:rsid w:val="007F1591"/>
    <w:rsid w:val="007F180F"/>
    <w:rsid w:val="007F281A"/>
    <w:rsid w:val="007F396A"/>
    <w:rsid w:val="008017B9"/>
    <w:rsid w:val="00801CA5"/>
    <w:rsid w:val="00802DDD"/>
    <w:rsid w:val="00804399"/>
    <w:rsid w:val="008050C4"/>
    <w:rsid w:val="00806371"/>
    <w:rsid w:val="0080684A"/>
    <w:rsid w:val="00807E5C"/>
    <w:rsid w:val="00810C1E"/>
    <w:rsid w:val="008127C6"/>
    <w:rsid w:val="00812A6C"/>
    <w:rsid w:val="00812F83"/>
    <w:rsid w:val="00813566"/>
    <w:rsid w:val="008143F0"/>
    <w:rsid w:val="00814D91"/>
    <w:rsid w:val="0081510D"/>
    <w:rsid w:val="00815BFC"/>
    <w:rsid w:val="00816668"/>
    <w:rsid w:val="0082283C"/>
    <w:rsid w:val="00822A9B"/>
    <w:rsid w:val="00822F30"/>
    <w:rsid w:val="00823914"/>
    <w:rsid w:val="0082573A"/>
    <w:rsid w:val="008259F4"/>
    <w:rsid w:val="00827520"/>
    <w:rsid w:val="0082769F"/>
    <w:rsid w:val="00827D4A"/>
    <w:rsid w:val="00827E91"/>
    <w:rsid w:val="00830B63"/>
    <w:rsid w:val="00831D65"/>
    <w:rsid w:val="00832151"/>
    <w:rsid w:val="00832443"/>
    <w:rsid w:val="0083416B"/>
    <w:rsid w:val="00834548"/>
    <w:rsid w:val="00834C93"/>
    <w:rsid w:val="00834E5C"/>
    <w:rsid w:val="00836D9C"/>
    <w:rsid w:val="0084173E"/>
    <w:rsid w:val="00842C6C"/>
    <w:rsid w:val="00843F96"/>
    <w:rsid w:val="008451E3"/>
    <w:rsid w:val="00845BC9"/>
    <w:rsid w:val="00846187"/>
    <w:rsid w:val="0084757F"/>
    <w:rsid w:val="00847E5F"/>
    <w:rsid w:val="00851781"/>
    <w:rsid w:val="008558E2"/>
    <w:rsid w:val="00855977"/>
    <w:rsid w:val="0085747C"/>
    <w:rsid w:val="00860346"/>
    <w:rsid w:val="0086050B"/>
    <w:rsid w:val="00861387"/>
    <w:rsid w:val="008640B7"/>
    <w:rsid w:val="008644AC"/>
    <w:rsid w:val="0086516B"/>
    <w:rsid w:val="00866B9F"/>
    <w:rsid w:val="00867B74"/>
    <w:rsid w:val="0087045B"/>
    <w:rsid w:val="008705DC"/>
    <w:rsid w:val="008707ED"/>
    <w:rsid w:val="00870D9D"/>
    <w:rsid w:val="008713BA"/>
    <w:rsid w:val="00871E6D"/>
    <w:rsid w:val="00871EB8"/>
    <w:rsid w:val="0087253A"/>
    <w:rsid w:val="008728AE"/>
    <w:rsid w:val="00872D9B"/>
    <w:rsid w:val="008736DC"/>
    <w:rsid w:val="00873C45"/>
    <w:rsid w:val="00875B3D"/>
    <w:rsid w:val="00875E3E"/>
    <w:rsid w:val="00877E28"/>
    <w:rsid w:val="008809ED"/>
    <w:rsid w:val="00880D33"/>
    <w:rsid w:val="0088270D"/>
    <w:rsid w:val="00882A47"/>
    <w:rsid w:val="0088439D"/>
    <w:rsid w:val="00884E47"/>
    <w:rsid w:val="008906F9"/>
    <w:rsid w:val="00891EEB"/>
    <w:rsid w:val="00892285"/>
    <w:rsid w:val="0089319E"/>
    <w:rsid w:val="00893F28"/>
    <w:rsid w:val="00894C38"/>
    <w:rsid w:val="00896E87"/>
    <w:rsid w:val="008975FD"/>
    <w:rsid w:val="008A0B72"/>
    <w:rsid w:val="008A10E6"/>
    <w:rsid w:val="008A2C58"/>
    <w:rsid w:val="008A34B7"/>
    <w:rsid w:val="008A5A47"/>
    <w:rsid w:val="008A5C51"/>
    <w:rsid w:val="008A6B61"/>
    <w:rsid w:val="008A736F"/>
    <w:rsid w:val="008A7894"/>
    <w:rsid w:val="008A7E69"/>
    <w:rsid w:val="008B2441"/>
    <w:rsid w:val="008B4309"/>
    <w:rsid w:val="008B437E"/>
    <w:rsid w:val="008B439F"/>
    <w:rsid w:val="008B4837"/>
    <w:rsid w:val="008B5997"/>
    <w:rsid w:val="008B6347"/>
    <w:rsid w:val="008B688B"/>
    <w:rsid w:val="008B69E0"/>
    <w:rsid w:val="008B6D0F"/>
    <w:rsid w:val="008B6DD0"/>
    <w:rsid w:val="008B71CC"/>
    <w:rsid w:val="008B7EBF"/>
    <w:rsid w:val="008C0344"/>
    <w:rsid w:val="008C18ED"/>
    <w:rsid w:val="008C2CF9"/>
    <w:rsid w:val="008C3573"/>
    <w:rsid w:val="008C3E0D"/>
    <w:rsid w:val="008C413D"/>
    <w:rsid w:val="008C55E3"/>
    <w:rsid w:val="008C6DCC"/>
    <w:rsid w:val="008C72DF"/>
    <w:rsid w:val="008C79E4"/>
    <w:rsid w:val="008D09A4"/>
    <w:rsid w:val="008D2783"/>
    <w:rsid w:val="008D2EA5"/>
    <w:rsid w:val="008D3C3A"/>
    <w:rsid w:val="008D3F3F"/>
    <w:rsid w:val="008D5B9A"/>
    <w:rsid w:val="008D6699"/>
    <w:rsid w:val="008E1568"/>
    <w:rsid w:val="008E1D5E"/>
    <w:rsid w:val="008E22DC"/>
    <w:rsid w:val="008E2C5F"/>
    <w:rsid w:val="008E3179"/>
    <w:rsid w:val="008E34EE"/>
    <w:rsid w:val="008E35D9"/>
    <w:rsid w:val="008E36DD"/>
    <w:rsid w:val="008E3B24"/>
    <w:rsid w:val="008E477F"/>
    <w:rsid w:val="008E47CA"/>
    <w:rsid w:val="008E482B"/>
    <w:rsid w:val="008E48AC"/>
    <w:rsid w:val="008E4A44"/>
    <w:rsid w:val="008E5279"/>
    <w:rsid w:val="008E528B"/>
    <w:rsid w:val="008E5408"/>
    <w:rsid w:val="008E5C6E"/>
    <w:rsid w:val="008F040E"/>
    <w:rsid w:val="008F073C"/>
    <w:rsid w:val="008F0C6D"/>
    <w:rsid w:val="008F39A2"/>
    <w:rsid w:val="008F526A"/>
    <w:rsid w:val="008F639E"/>
    <w:rsid w:val="008F66A7"/>
    <w:rsid w:val="008F7E78"/>
    <w:rsid w:val="0090083E"/>
    <w:rsid w:val="009009D1"/>
    <w:rsid w:val="00900EAC"/>
    <w:rsid w:val="009012AB"/>
    <w:rsid w:val="00902175"/>
    <w:rsid w:val="009024C5"/>
    <w:rsid w:val="009027A4"/>
    <w:rsid w:val="00903D43"/>
    <w:rsid w:val="00904CBC"/>
    <w:rsid w:val="00906041"/>
    <w:rsid w:val="00906716"/>
    <w:rsid w:val="00906E5C"/>
    <w:rsid w:val="00906FEC"/>
    <w:rsid w:val="00907BDD"/>
    <w:rsid w:val="00910C25"/>
    <w:rsid w:val="00912B19"/>
    <w:rsid w:val="00915D19"/>
    <w:rsid w:val="00917AF7"/>
    <w:rsid w:val="00917DAC"/>
    <w:rsid w:val="009229B3"/>
    <w:rsid w:val="0092378E"/>
    <w:rsid w:val="00924528"/>
    <w:rsid w:val="00925106"/>
    <w:rsid w:val="009268F8"/>
    <w:rsid w:val="00927680"/>
    <w:rsid w:val="00930BF2"/>
    <w:rsid w:val="00930D8A"/>
    <w:rsid w:val="0093174A"/>
    <w:rsid w:val="0093289F"/>
    <w:rsid w:val="00932A61"/>
    <w:rsid w:val="0093491D"/>
    <w:rsid w:val="00934E89"/>
    <w:rsid w:val="00935015"/>
    <w:rsid w:val="00935504"/>
    <w:rsid w:val="00935574"/>
    <w:rsid w:val="0093749B"/>
    <w:rsid w:val="00937BFE"/>
    <w:rsid w:val="0094099C"/>
    <w:rsid w:val="00941F4A"/>
    <w:rsid w:val="009425F8"/>
    <w:rsid w:val="00942704"/>
    <w:rsid w:val="00942772"/>
    <w:rsid w:val="009432C8"/>
    <w:rsid w:val="009433B8"/>
    <w:rsid w:val="00943552"/>
    <w:rsid w:val="00943976"/>
    <w:rsid w:val="00943EF5"/>
    <w:rsid w:val="00950B9E"/>
    <w:rsid w:val="00952029"/>
    <w:rsid w:val="009522D9"/>
    <w:rsid w:val="009528B7"/>
    <w:rsid w:val="00953505"/>
    <w:rsid w:val="00953B1E"/>
    <w:rsid w:val="00953ECB"/>
    <w:rsid w:val="00953FD2"/>
    <w:rsid w:val="0095487A"/>
    <w:rsid w:val="009556FB"/>
    <w:rsid w:val="00955C13"/>
    <w:rsid w:val="009560EE"/>
    <w:rsid w:val="00960470"/>
    <w:rsid w:val="009609A2"/>
    <w:rsid w:val="009627E3"/>
    <w:rsid w:val="00962D56"/>
    <w:rsid w:val="00966218"/>
    <w:rsid w:val="00967CA0"/>
    <w:rsid w:val="009708FA"/>
    <w:rsid w:val="00971D6B"/>
    <w:rsid w:val="00972F12"/>
    <w:rsid w:val="00974623"/>
    <w:rsid w:val="009775D6"/>
    <w:rsid w:val="00980DC7"/>
    <w:rsid w:val="00981479"/>
    <w:rsid w:val="009816F8"/>
    <w:rsid w:val="00982953"/>
    <w:rsid w:val="00982F7E"/>
    <w:rsid w:val="00984836"/>
    <w:rsid w:val="0098519F"/>
    <w:rsid w:val="00986A87"/>
    <w:rsid w:val="009875FE"/>
    <w:rsid w:val="00987818"/>
    <w:rsid w:val="00987B94"/>
    <w:rsid w:val="009917C3"/>
    <w:rsid w:val="00991B0E"/>
    <w:rsid w:val="0099203E"/>
    <w:rsid w:val="00992347"/>
    <w:rsid w:val="009923A6"/>
    <w:rsid w:val="009928CB"/>
    <w:rsid w:val="00993D1C"/>
    <w:rsid w:val="00996E09"/>
    <w:rsid w:val="009977F3"/>
    <w:rsid w:val="009A00B3"/>
    <w:rsid w:val="009A0845"/>
    <w:rsid w:val="009A0987"/>
    <w:rsid w:val="009A0C0B"/>
    <w:rsid w:val="009A1262"/>
    <w:rsid w:val="009A1DDB"/>
    <w:rsid w:val="009A266C"/>
    <w:rsid w:val="009A5713"/>
    <w:rsid w:val="009A6A33"/>
    <w:rsid w:val="009A794E"/>
    <w:rsid w:val="009B0536"/>
    <w:rsid w:val="009B107C"/>
    <w:rsid w:val="009B1412"/>
    <w:rsid w:val="009B2BEB"/>
    <w:rsid w:val="009B4DE8"/>
    <w:rsid w:val="009B5057"/>
    <w:rsid w:val="009B529D"/>
    <w:rsid w:val="009B551D"/>
    <w:rsid w:val="009B6B7A"/>
    <w:rsid w:val="009B73FC"/>
    <w:rsid w:val="009C09B7"/>
    <w:rsid w:val="009C09CC"/>
    <w:rsid w:val="009C1024"/>
    <w:rsid w:val="009C188B"/>
    <w:rsid w:val="009C196F"/>
    <w:rsid w:val="009C2725"/>
    <w:rsid w:val="009C5610"/>
    <w:rsid w:val="009C619C"/>
    <w:rsid w:val="009C61EB"/>
    <w:rsid w:val="009C684D"/>
    <w:rsid w:val="009C6D1A"/>
    <w:rsid w:val="009C6EFE"/>
    <w:rsid w:val="009C7124"/>
    <w:rsid w:val="009C79AE"/>
    <w:rsid w:val="009D0363"/>
    <w:rsid w:val="009D10D2"/>
    <w:rsid w:val="009D12DA"/>
    <w:rsid w:val="009D1616"/>
    <w:rsid w:val="009D1FE0"/>
    <w:rsid w:val="009D2467"/>
    <w:rsid w:val="009D2947"/>
    <w:rsid w:val="009D2BDE"/>
    <w:rsid w:val="009D4A67"/>
    <w:rsid w:val="009D4F76"/>
    <w:rsid w:val="009D59DE"/>
    <w:rsid w:val="009E0B3F"/>
    <w:rsid w:val="009E170A"/>
    <w:rsid w:val="009E225B"/>
    <w:rsid w:val="009E3CB6"/>
    <w:rsid w:val="009E4769"/>
    <w:rsid w:val="009E4B85"/>
    <w:rsid w:val="009E5017"/>
    <w:rsid w:val="009E6BB6"/>
    <w:rsid w:val="009E7A1F"/>
    <w:rsid w:val="009F0695"/>
    <w:rsid w:val="009F1E8F"/>
    <w:rsid w:val="009F4C55"/>
    <w:rsid w:val="009F4C6E"/>
    <w:rsid w:val="009F51B9"/>
    <w:rsid w:val="00A02788"/>
    <w:rsid w:val="00A03AB3"/>
    <w:rsid w:val="00A0750E"/>
    <w:rsid w:val="00A10606"/>
    <w:rsid w:val="00A10A8B"/>
    <w:rsid w:val="00A14E9A"/>
    <w:rsid w:val="00A15181"/>
    <w:rsid w:val="00A17C60"/>
    <w:rsid w:val="00A21643"/>
    <w:rsid w:val="00A21D97"/>
    <w:rsid w:val="00A2339F"/>
    <w:rsid w:val="00A248E0"/>
    <w:rsid w:val="00A24F54"/>
    <w:rsid w:val="00A3112A"/>
    <w:rsid w:val="00A31ED2"/>
    <w:rsid w:val="00A32111"/>
    <w:rsid w:val="00A32571"/>
    <w:rsid w:val="00A3283E"/>
    <w:rsid w:val="00A330BA"/>
    <w:rsid w:val="00A3458D"/>
    <w:rsid w:val="00A357D9"/>
    <w:rsid w:val="00A361CE"/>
    <w:rsid w:val="00A36A6D"/>
    <w:rsid w:val="00A36E42"/>
    <w:rsid w:val="00A373B6"/>
    <w:rsid w:val="00A3769E"/>
    <w:rsid w:val="00A37802"/>
    <w:rsid w:val="00A40652"/>
    <w:rsid w:val="00A421C1"/>
    <w:rsid w:val="00A431C3"/>
    <w:rsid w:val="00A43756"/>
    <w:rsid w:val="00A45FDE"/>
    <w:rsid w:val="00A4692E"/>
    <w:rsid w:val="00A46D3D"/>
    <w:rsid w:val="00A46F33"/>
    <w:rsid w:val="00A47D96"/>
    <w:rsid w:val="00A5033C"/>
    <w:rsid w:val="00A509B7"/>
    <w:rsid w:val="00A50BC4"/>
    <w:rsid w:val="00A513F7"/>
    <w:rsid w:val="00A5312D"/>
    <w:rsid w:val="00A536E1"/>
    <w:rsid w:val="00A547AD"/>
    <w:rsid w:val="00A622F8"/>
    <w:rsid w:val="00A62D8A"/>
    <w:rsid w:val="00A64130"/>
    <w:rsid w:val="00A665E8"/>
    <w:rsid w:val="00A66E63"/>
    <w:rsid w:val="00A71301"/>
    <w:rsid w:val="00A71B60"/>
    <w:rsid w:val="00A7205C"/>
    <w:rsid w:val="00A74008"/>
    <w:rsid w:val="00A752DE"/>
    <w:rsid w:val="00A75B75"/>
    <w:rsid w:val="00A770B3"/>
    <w:rsid w:val="00A80BC2"/>
    <w:rsid w:val="00A81176"/>
    <w:rsid w:val="00A81E7B"/>
    <w:rsid w:val="00A820F4"/>
    <w:rsid w:val="00A824C8"/>
    <w:rsid w:val="00A828BF"/>
    <w:rsid w:val="00A835DF"/>
    <w:rsid w:val="00A849B8"/>
    <w:rsid w:val="00A84E6A"/>
    <w:rsid w:val="00A864D2"/>
    <w:rsid w:val="00A86E51"/>
    <w:rsid w:val="00A8770C"/>
    <w:rsid w:val="00A879AA"/>
    <w:rsid w:val="00A90187"/>
    <w:rsid w:val="00A93FDA"/>
    <w:rsid w:val="00A950B2"/>
    <w:rsid w:val="00A955E3"/>
    <w:rsid w:val="00A970C5"/>
    <w:rsid w:val="00AA0CC8"/>
    <w:rsid w:val="00AA2F43"/>
    <w:rsid w:val="00AA3501"/>
    <w:rsid w:val="00AA4526"/>
    <w:rsid w:val="00AA4A84"/>
    <w:rsid w:val="00AA5A2D"/>
    <w:rsid w:val="00AA63CB"/>
    <w:rsid w:val="00AA6B04"/>
    <w:rsid w:val="00AA7AE2"/>
    <w:rsid w:val="00AB0489"/>
    <w:rsid w:val="00AB114F"/>
    <w:rsid w:val="00AB123D"/>
    <w:rsid w:val="00AB24DE"/>
    <w:rsid w:val="00AB3189"/>
    <w:rsid w:val="00AB38BF"/>
    <w:rsid w:val="00AB464B"/>
    <w:rsid w:val="00AB65F4"/>
    <w:rsid w:val="00AB6DD8"/>
    <w:rsid w:val="00AB75A1"/>
    <w:rsid w:val="00AC0181"/>
    <w:rsid w:val="00AC1B64"/>
    <w:rsid w:val="00AC1F3D"/>
    <w:rsid w:val="00AC51B9"/>
    <w:rsid w:val="00AC54C1"/>
    <w:rsid w:val="00AC60E1"/>
    <w:rsid w:val="00AC692E"/>
    <w:rsid w:val="00AC6F67"/>
    <w:rsid w:val="00AD0C86"/>
    <w:rsid w:val="00AD1299"/>
    <w:rsid w:val="00AD1924"/>
    <w:rsid w:val="00AD20EE"/>
    <w:rsid w:val="00AD2284"/>
    <w:rsid w:val="00AD3959"/>
    <w:rsid w:val="00AD3D57"/>
    <w:rsid w:val="00AD4A91"/>
    <w:rsid w:val="00AD4C7E"/>
    <w:rsid w:val="00AD5CF0"/>
    <w:rsid w:val="00AE063A"/>
    <w:rsid w:val="00AE082B"/>
    <w:rsid w:val="00AE0929"/>
    <w:rsid w:val="00AE229E"/>
    <w:rsid w:val="00AE4F30"/>
    <w:rsid w:val="00AE6338"/>
    <w:rsid w:val="00AE7090"/>
    <w:rsid w:val="00AE7CDB"/>
    <w:rsid w:val="00AF1979"/>
    <w:rsid w:val="00AF2A56"/>
    <w:rsid w:val="00AF336E"/>
    <w:rsid w:val="00AF345D"/>
    <w:rsid w:val="00AF4012"/>
    <w:rsid w:val="00AF5006"/>
    <w:rsid w:val="00AF5562"/>
    <w:rsid w:val="00AF66ED"/>
    <w:rsid w:val="00AF7D47"/>
    <w:rsid w:val="00B02A1F"/>
    <w:rsid w:val="00B038C7"/>
    <w:rsid w:val="00B0406D"/>
    <w:rsid w:val="00B047DA"/>
    <w:rsid w:val="00B062E5"/>
    <w:rsid w:val="00B0668C"/>
    <w:rsid w:val="00B0694E"/>
    <w:rsid w:val="00B06968"/>
    <w:rsid w:val="00B07293"/>
    <w:rsid w:val="00B12A39"/>
    <w:rsid w:val="00B14D67"/>
    <w:rsid w:val="00B1583F"/>
    <w:rsid w:val="00B161F3"/>
    <w:rsid w:val="00B166A9"/>
    <w:rsid w:val="00B173C0"/>
    <w:rsid w:val="00B178FB"/>
    <w:rsid w:val="00B17C1A"/>
    <w:rsid w:val="00B20529"/>
    <w:rsid w:val="00B209ED"/>
    <w:rsid w:val="00B20E10"/>
    <w:rsid w:val="00B20EC7"/>
    <w:rsid w:val="00B226B6"/>
    <w:rsid w:val="00B22C10"/>
    <w:rsid w:val="00B24A0F"/>
    <w:rsid w:val="00B24E3D"/>
    <w:rsid w:val="00B271A9"/>
    <w:rsid w:val="00B366C7"/>
    <w:rsid w:val="00B375BF"/>
    <w:rsid w:val="00B37E1B"/>
    <w:rsid w:val="00B41041"/>
    <w:rsid w:val="00B41D6D"/>
    <w:rsid w:val="00B41E79"/>
    <w:rsid w:val="00B42884"/>
    <w:rsid w:val="00B432D3"/>
    <w:rsid w:val="00B45DBD"/>
    <w:rsid w:val="00B46F9E"/>
    <w:rsid w:val="00B4791D"/>
    <w:rsid w:val="00B505A4"/>
    <w:rsid w:val="00B5262E"/>
    <w:rsid w:val="00B5345E"/>
    <w:rsid w:val="00B55048"/>
    <w:rsid w:val="00B5526B"/>
    <w:rsid w:val="00B6014E"/>
    <w:rsid w:val="00B61085"/>
    <w:rsid w:val="00B63006"/>
    <w:rsid w:val="00B631D6"/>
    <w:rsid w:val="00B6366C"/>
    <w:rsid w:val="00B63B3A"/>
    <w:rsid w:val="00B64999"/>
    <w:rsid w:val="00B65552"/>
    <w:rsid w:val="00B65A83"/>
    <w:rsid w:val="00B670CB"/>
    <w:rsid w:val="00B67EFB"/>
    <w:rsid w:val="00B7020C"/>
    <w:rsid w:val="00B71070"/>
    <w:rsid w:val="00B710D2"/>
    <w:rsid w:val="00B71A9A"/>
    <w:rsid w:val="00B73099"/>
    <w:rsid w:val="00B730DB"/>
    <w:rsid w:val="00B73410"/>
    <w:rsid w:val="00B73C64"/>
    <w:rsid w:val="00B757C5"/>
    <w:rsid w:val="00B77D94"/>
    <w:rsid w:val="00B834E6"/>
    <w:rsid w:val="00B83A9C"/>
    <w:rsid w:val="00B83FB1"/>
    <w:rsid w:val="00B84157"/>
    <w:rsid w:val="00B84635"/>
    <w:rsid w:val="00B8496F"/>
    <w:rsid w:val="00B858DA"/>
    <w:rsid w:val="00B8634E"/>
    <w:rsid w:val="00B86928"/>
    <w:rsid w:val="00B875F4"/>
    <w:rsid w:val="00B87AA6"/>
    <w:rsid w:val="00B915CB"/>
    <w:rsid w:val="00B92843"/>
    <w:rsid w:val="00B92F82"/>
    <w:rsid w:val="00B93080"/>
    <w:rsid w:val="00B9387D"/>
    <w:rsid w:val="00B96270"/>
    <w:rsid w:val="00B96694"/>
    <w:rsid w:val="00B97015"/>
    <w:rsid w:val="00BA05DF"/>
    <w:rsid w:val="00BA1070"/>
    <w:rsid w:val="00BA27EA"/>
    <w:rsid w:val="00BA69D5"/>
    <w:rsid w:val="00BB0589"/>
    <w:rsid w:val="00BB0B9F"/>
    <w:rsid w:val="00BB2617"/>
    <w:rsid w:val="00BB2ABF"/>
    <w:rsid w:val="00BB2F07"/>
    <w:rsid w:val="00BB3B34"/>
    <w:rsid w:val="00BB46AC"/>
    <w:rsid w:val="00BB48BD"/>
    <w:rsid w:val="00BB6DE8"/>
    <w:rsid w:val="00BB7C68"/>
    <w:rsid w:val="00BC0B47"/>
    <w:rsid w:val="00BC1235"/>
    <w:rsid w:val="00BC2E0D"/>
    <w:rsid w:val="00BC3C3B"/>
    <w:rsid w:val="00BC3D8F"/>
    <w:rsid w:val="00BC4FCF"/>
    <w:rsid w:val="00BC7A0A"/>
    <w:rsid w:val="00BD0B1F"/>
    <w:rsid w:val="00BD42FA"/>
    <w:rsid w:val="00BD6BDF"/>
    <w:rsid w:val="00BD7DE6"/>
    <w:rsid w:val="00BE0ACB"/>
    <w:rsid w:val="00BE0E2F"/>
    <w:rsid w:val="00BE1B61"/>
    <w:rsid w:val="00BE224B"/>
    <w:rsid w:val="00BE2FDB"/>
    <w:rsid w:val="00BE36C6"/>
    <w:rsid w:val="00BE42A2"/>
    <w:rsid w:val="00BE4E7F"/>
    <w:rsid w:val="00BE64D3"/>
    <w:rsid w:val="00BE6599"/>
    <w:rsid w:val="00BE7408"/>
    <w:rsid w:val="00BF1C4A"/>
    <w:rsid w:val="00BF2B34"/>
    <w:rsid w:val="00BF32A3"/>
    <w:rsid w:val="00BF3677"/>
    <w:rsid w:val="00BF43A6"/>
    <w:rsid w:val="00BF6B68"/>
    <w:rsid w:val="00C003F5"/>
    <w:rsid w:val="00C00ACE"/>
    <w:rsid w:val="00C01E4A"/>
    <w:rsid w:val="00C020D9"/>
    <w:rsid w:val="00C023AA"/>
    <w:rsid w:val="00C02EEC"/>
    <w:rsid w:val="00C039B2"/>
    <w:rsid w:val="00C04366"/>
    <w:rsid w:val="00C057B2"/>
    <w:rsid w:val="00C10634"/>
    <w:rsid w:val="00C1070F"/>
    <w:rsid w:val="00C1178C"/>
    <w:rsid w:val="00C11C2E"/>
    <w:rsid w:val="00C12FDD"/>
    <w:rsid w:val="00C13C2F"/>
    <w:rsid w:val="00C14483"/>
    <w:rsid w:val="00C17078"/>
    <w:rsid w:val="00C17699"/>
    <w:rsid w:val="00C2186B"/>
    <w:rsid w:val="00C2193C"/>
    <w:rsid w:val="00C231A4"/>
    <w:rsid w:val="00C23DDA"/>
    <w:rsid w:val="00C262E4"/>
    <w:rsid w:val="00C30D0B"/>
    <w:rsid w:val="00C33452"/>
    <w:rsid w:val="00C33467"/>
    <w:rsid w:val="00C33C25"/>
    <w:rsid w:val="00C3407D"/>
    <w:rsid w:val="00C35535"/>
    <w:rsid w:val="00C35A03"/>
    <w:rsid w:val="00C36871"/>
    <w:rsid w:val="00C4108A"/>
    <w:rsid w:val="00C4111A"/>
    <w:rsid w:val="00C43141"/>
    <w:rsid w:val="00C44923"/>
    <w:rsid w:val="00C44C62"/>
    <w:rsid w:val="00C478D6"/>
    <w:rsid w:val="00C50B43"/>
    <w:rsid w:val="00C50C69"/>
    <w:rsid w:val="00C54C5C"/>
    <w:rsid w:val="00C56B91"/>
    <w:rsid w:val="00C57227"/>
    <w:rsid w:val="00C6019D"/>
    <w:rsid w:val="00C61266"/>
    <w:rsid w:val="00C631E1"/>
    <w:rsid w:val="00C63F22"/>
    <w:rsid w:val="00C647AC"/>
    <w:rsid w:val="00C67B33"/>
    <w:rsid w:val="00C720CE"/>
    <w:rsid w:val="00C72EF9"/>
    <w:rsid w:val="00C734AD"/>
    <w:rsid w:val="00C73791"/>
    <w:rsid w:val="00C7385C"/>
    <w:rsid w:val="00C7451F"/>
    <w:rsid w:val="00C74D1D"/>
    <w:rsid w:val="00C75423"/>
    <w:rsid w:val="00C75733"/>
    <w:rsid w:val="00C75DCA"/>
    <w:rsid w:val="00C763AC"/>
    <w:rsid w:val="00C76607"/>
    <w:rsid w:val="00C7697F"/>
    <w:rsid w:val="00C775E4"/>
    <w:rsid w:val="00C8061F"/>
    <w:rsid w:val="00C80EF7"/>
    <w:rsid w:val="00C828B6"/>
    <w:rsid w:val="00C8301F"/>
    <w:rsid w:val="00C83149"/>
    <w:rsid w:val="00C84215"/>
    <w:rsid w:val="00C86DAE"/>
    <w:rsid w:val="00C87CFF"/>
    <w:rsid w:val="00C87FA1"/>
    <w:rsid w:val="00C90441"/>
    <w:rsid w:val="00C9129A"/>
    <w:rsid w:val="00C91BE8"/>
    <w:rsid w:val="00C933C4"/>
    <w:rsid w:val="00C938E6"/>
    <w:rsid w:val="00C941AD"/>
    <w:rsid w:val="00C97FFA"/>
    <w:rsid w:val="00CA0A03"/>
    <w:rsid w:val="00CA0E72"/>
    <w:rsid w:val="00CA1768"/>
    <w:rsid w:val="00CA5F73"/>
    <w:rsid w:val="00CA60D6"/>
    <w:rsid w:val="00CA7961"/>
    <w:rsid w:val="00CA796F"/>
    <w:rsid w:val="00CB1A46"/>
    <w:rsid w:val="00CB24A1"/>
    <w:rsid w:val="00CB29E2"/>
    <w:rsid w:val="00CB61FD"/>
    <w:rsid w:val="00CB721E"/>
    <w:rsid w:val="00CB7C41"/>
    <w:rsid w:val="00CC0CCF"/>
    <w:rsid w:val="00CC1767"/>
    <w:rsid w:val="00CC2CEA"/>
    <w:rsid w:val="00CC2D98"/>
    <w:rsid w:val="00CC31D7"/>
    <w:rsid w:val="00CC43D1"/>
    <w:rsid w:val="00CC54C2"/>
    <w:rsid w:val="00CC658F"/>
    <w:rsid w:val="00CC69FF"/>
    <w:rsid w:val="00CC744E"/>
    <w:rsid w:val="00CD099A"/>
    <w:rsid w:val="00CD2886"/>
    <w:rsid w:val="00CD29DE"/>
    <w:rsid w:val="00CD39A5"/>
    <w:rsid w:val="00CD3A07"/>
    <w:rsid w:val="00CD45CB"/>
    <w:rsid w:val="00CD68CB"/>
    <w:rsid w:val="00CD7F39"/>
    <w:rsid w:val="00CE12D7"/>
    <w:rsid w:val="00CE1B92"/>
    <w:rsid w:val="00CE22C3"/>
    <w:rsid w:val="00CE2683"/>
    <w:rsid w:val="00CE31C0"/>
    <w:rsid w:val="00CE32CB"/>
    <w:rsid w:val="00CE4392"/>
    <w:rsid w:val="00CE4B05"/>
    <w:rsid w:val="00CE57E9"/>
    <w:rsid w:val="00CE66D9"/>
    <w:rsid w:val="00CE6D9D"/>
    <w:rsid w:val="00CE7543"/>
    <w:rsid w:val="00CE7D66"/>
    <w:rsid w:val="00CF084D"/>
    <w:rsid w:val="00CF15F8"/>
    <w:rsid w:val="00CF19C1"/>
    <w:rsid w:val="00CF1C6A"/>
    <w:rsid w:val="00CF1E5F"/>
    <w:rsid w:val="00CF1F12"/>
    <w:rsid w:val="00CF225A"/>
    <w:rsid w:val="00CF3A00"/>
    <w:rsid w:val="00CF4D84"/>
    <w:rsid w:val="00CF774A"/>
    <w:rsid w:val="00D00869"/>
    <w:rsid w:val="00D00A15"/>
    <w:rsid w:val="00D00F3B"/>
    <w:rsid w:val="00D01654"/>
    <w:rsid w:val="00D020A7"/>
    <w:rsid w:val="00D026A9"/>
    <w:rsid w:val="00D05269"/>
    <w:rsid w:val="00D05F4B"/>
    <w:rsid w:val="00D10B27"/>
    <w:rsid w:val="00D10D94"/>
    <w:rsid w:val="00D12336"/>
    <w:rsid w:val="00D12BF4"/>
    <w:rsid w:val="00D12C02"/>
    <w:rsid w:val="00D141DE"/>
    <w:rsid w:val="00D14FA3"/>
    <w:rsid w:val="00D152DB"/>
    <w:rsid w:val="00D163B8"/>
    <w:rsid w:val="00D20155"/>
    <w:rsid w:val="00D201EE"/>
    <w:rsid w:val="00D20233"/>
    <w:rsid w:val="00D21DBF"/>
    <w:rsid w:val="00D22D54"/>
    <w:rsid w:val="00D237AE"/>
    <w:rsid w:val="00D237D7"/>
    <w:rsid w:val="00D23C6A"/>
    <w:rsid w:val="00D24D5D"/>
    <w:rsid w:val="00D24DD9"/>
    <w:rsid w:val="00D2504C"/>
    <w:rsid w:val="00D2547C"/>
    <w:rsid w:val="00D25EA0"/>
    <w:rsid w:val="00D264F4"/>
    <w:rsid w:val="00D30194"/>
    <w:rsid w:val="00D30CA6"/>
    <w:rsid w:val="00D345EF"/>
    <w:rsid w:val="00D35B7A"/>
    <w:rsid w:val="00D35F99"/>
    <w:rsid w:val="00D37A10"/>
    <w:rsid w:val="00D40BEE"/>
    <w:rsid w:val="00D40F97"/>
    <w:rsid w:val="00D440B7"/>
    <w:rsid w:val="00D44692"/>
    <w:rsid w:val="00D44EF1"/>
    <w:rsid w:val="00D46B17"/>
    <w:rsid w:val="00D47E36"/>
    <w:rsid w:val="00D5022E"/>
    <w:rsid w:val="00D5077A"/>
    <w:rsid w:val="00D52B4C"/>
    <w:rsid w:val="00D54DEC"/>
    <w:rsid w:val="00D567FD"/>
    <w:rsid w:val="00D61A78"/>
    <w:rsid w:val="00D61F89"/>
    <w:rsid w:val="00D62474"/>
    <w:rsid w:val="00D626CE"/>
    <w:rsid w:val="00D652C9"/>
    <w:rsid w:val="00D704E7"/>
    <w:rsid w:val="00D71C7D"/>
    <w:rsid w:val="00D72E16"/>
    <w:rsid w:val="00D73313"/>
    <w:rsid w:val="00D73437"/>
    <w:rsid w:val="00D7394D"/>
    <w:rsid w:val="00D748DD"/>
    <w:rsid w:val="00D752D6"/>
    <w:rsid w:val="00D75BB0"/>
    <w:rsid w:val="00D75C73"/>
    <w:rsid w:val="00D760E5"/>
    <w:rsid w:val="00D777D8"/>
    <w:rsid w:val="00D77DFE"/>
    <w:rsid w:val="00D80624"/>
    <w:rsid w:val="00D81850"/>
    <w:rsid w:val="00D82A31"/>
    <w:rsid w:val="00D8381B"/>
    <w:rsid w:val="00D83E1E"/>
    <w:rsid w:val="00D85797"/>
    <w:rsid w:val="00D86F84"/>
    <w:rsid w:val="00D912E5"/>
    <w:rsid w:val="00D9328B"/>
    <w:rsid w:val="00D9371B"/>
    <w:rsid w:val="00D93990"/>
    <w:rsid w:val="00D94459"/>
    <w:rsid w:val="00D9508F"/>
    <w:rsid w:val="00D95F81"/>
    <w:rsid w:val="00D97231"/>
    <w:rsid w:val="00D97B59"/>
    <w:rsid w:val="00DA1B40"/>
    <w:rsid w:val="00DA1BC4"/>
    <w:rsid w:val="00DA1BFD"/>
    <w:rsid w:val="00DA28B6"/>
    <w:rsid w:val="00DB00CD"/>
    <w:rsid w:val="00DB01F6"/>
    <w:rsid w:val="00DB195E"/>
    <w:rsid w:val="00DB4150"/>
    <w:rsid w:val="00DB52AF"/>
    <w:rsid w:val="00DB5451"/>
    <w:rsid w:val="00DB5552"/>
    <w:rsid w:val="00DB591B"/>
    <w:rsid w:val="00DB6478"/>
    <w:rsid w:val="00DC1492"/>
    <w:rsid w:val="00DC38DC"/>
    <w:rsid w:val="00DC3A92"/>
    <w:rsid w:val="00DC3D5B"/>
    <w:rsid w:val="00DC4932"/>
    <w:rsid w:val="00DC59CD"/>
    <w:rsid w:val="00DD099F"/>
    <w:rsid w:val="00DD0D16"/>
    <w:rsid w:val="00DD1EC1"/>
    <w:rsid w:val="00DD201F"/>
    <w:rsid w:val="00DD32C9"/>
    <w:rsid w:val="00DD4FAF"/>
    <w:rsid w:val="00DD5D05"/>
    <w:rsid w:val="00DE1105"/>
    <w:rsid w:val="00DE177C"/>
    <w:rsid w:val="00DE1C21"/>
    <w:rsid w:val="00DE30F2"/>
    <w:rsid w:val="00DE42E5"/>
    <w:rsid w:val="00DE492E"/>
    <w:rsid w:val="00DE4C99"/>
    <w:rsid w:val="00DE64ED"/>
    <w:rsid w:val="00DE650A"/>
    <w:rsid w:val="00DE68A2"/>
    <w:rsid w:val="00DE72F4"/>
    <w:rsid w:val="00DE78B8"/>
    <w:rsid w:val="00DF0C5F"/>
    <w:rsid w:val="00DF17D0"/>
    <w:rsid w:val="00DF19CF"/>
    <w:rsid w:val="00DF2A7E"/>
    <w:rsid w:val="00DF482D"/>
    <w:rsid w:val="00DF6C44"/>
    <w:rsid w:val="00DF745C"/>
    <w:rsid w:val="00DF7C9C"/>
    <w:rsid w:val="00E00915"/>
    <w:rsid w:val="00E0336D"/>
    <w:rsid w:val="00E03518"/>
    <w:rsid w:val="00E03FEE"/>
    <w:rsid w:val="00E040DD"/>
    <w:rsid w:val="00E04997"/>
    <w:rsid w:val="00E05D6B"/>
    <w:rsid w:val="00E07F8C"/>
    <w:rsid w:val="00E101D2"/>
    <w:rsid w:val="00E10A33"/>
    <w:rsid w:val="00E10CD5"/>
    <w:rsid w:val="00E14080"/>
    <w:rsid w:val="00E15A90"/>
    <w:rsid w:val="00E1676E"/>
    <w:rsid w:val="00E2080F"/>
    <w:rsid w:val="00E20C13"/>
    <w:rsid w:val="00E211C2"/>
    <w:rsid w:val="00E221D3"/>
    <w:rsid w:val="00E22C9C"/>
    <w:rsid w:val="00E23134"/>
    <w:rsid w:val="00E2497C"/>
    <w:rsid w:val="00E26997"/>
    <w:rsid w:val="00E2762F"/>
    <w:rsid w:val="00E30306"/>
    <w:rsid w:val="00E30941"/>
    <w:rsid w:val="00E31ECC"/>
    <w:rsid w:val="00E328AE"/>
    <w:rsid w:val="00E32947"/>
    <w:rsid w:val="00E32EDD"/>
    <w:rsid w:val="00E33EC6"/>
    <w:rsid w:val="00E34133"/>
    <w:rsid w:val="00E36434"/>
    <w:rsid w:val="00E378B3"/>
    <w:rsid w:val="00E400C0"/>
    <w:rsid w:val="00E40D5E"/>
    <w:rsid w:val="00E40E9A"/>
    <w:rsid w:val="00E42144"/>
    <w:rsid w:val="00E42613"/>
    <w:rsid w:val="00E43319"/>
    <w:rsid w:val="00E44960"/>
    <w:rsid w:val="00E45535"/>
    <w:rsid w:val="00E45736"/>
    <w:rsid w:val="00E45909"/>
    <w:rsid w:val="00E45DAD"/>
    <w:rsid w:val="00E46872"/>
    <w:rsid w:val="00E50BCF"/>
    <w:rsid w:val="00E52A61"/>
    <w:rsid w:val="00E53B40"/>
    <w:rsid w:val="00E545DD"/>
    <w:rsid w:val="00E56CE0"/>
    <w:rsid w:val="00E56ED4"/>
    <w:rsid w:val="00E60091"/>
    <w:rsid w:val="00E6120D"/>
    <w:rsid w:val="00E615A5"/>
    <w:rsid w:val="00E63252"/>
    <w:rsid w:val="00E633FE"/>
    <w:rsid w:val="00E63538"/>
    <w:rsid w:val="00E64CAE"/>
    <w:rsid w:val="00E6503E"/>
    <w:rsid w:val="00E70231"/>
    <w:rsid w:val="00E71046"/>
    <w:rsid w:val="00E72E3A"/>
    <w:rsid w:val="00E72F8C"/>
    <w:rsid w:val="00E7308B"/>
    <w:rsid w:val="00E73B21"/>
    <w:rsid w:val="00E754DF"/>
    <w:rsid w:val="00E75E1B"/>
    <w:rsid w:val="00E77A92"/>
    <w:rsid w:val="00E77B9E"/>
    <w:rsid w:val="00E8074E"/>
    <w:rsid w:val="00E8078B"/>
    <w:rsid w:val="00E81233"/>
    <w:rsid w:val="00E81369"/>
    <w:rsid w:val="00E82014"/>
    <w:rsid w:val="00E82F59"/>
    <w:rsid w:val="00E83847"/>
    <w:rsid w:val="00E83C57"/>
    <w:rsid w:val="00E84015"/>
    <w:rsid w:val="00E8412A"/>
    <w:rsid w:val="00E854BD"/>
    <w:rsid w:val="00E87A0D"/>
    <w:rsid w:val="00E918C0"/>
    <w:rsid w:val="00E9193C"/>
    <w:rsid w:val="00E91EFA"/>
    <w:rsid w:val="00E92672"/>
    <w:rsid w:val="00E92747"/>
    <w:rsid w:val="00E92944"/>
    <w:rsid w:val="00E93835"/>
    <w:rsid w:val="00E95EEE"/>
    <w:rsid w:val="00E96C75"/>
    <w:rsid w:val="00E979F8"/>
    <w:rsid w:val="00EA1E70"/>
    <w:rsid w:val="00EA2656"/>
    <w:rsid w:val="00EA3107"/>
    <w:rsid w:val="00EA417F"/>
    <w:rsid w:val="00EA5A9B"/>
    <w:rsid w:val="00EA673F"/>
    <w:rsid w:val="00EB2118"/>
    <w:rsid w:val="00EB214B"/>
    <w:rsid w:val="00EB2DDC"/>
    <w:rsid w:val="00EB5313"/>
    <w:rsid w:val="00EB5E4F"/>
    <w:rsid w:val="00EB7121"/>
    <w:rsid w:val="00EB7157"/>
    <w:rsid w:val="00EB75E7"/>
    <w:rsid w:val="00EB7845"/>
    <w:rsid w:val="00EB7BB3"/>
    <w:rsid w:val="00EC101C"/>
    <w:rsid w:val="00EC1B74"/>
    <w:rsid w:val="00EC21CB"/>
    <w:rsid w:val="00EC25CB"/>
    <w:rsid w:val="00EC2864"/>
    <w:rsid w:val="00EC3CFD"/>
    <w:rsid w:val="00EC40B8"/>
    <w:rsid w:val="00EC51E6"/>
    <w:rsid w:val="00EC5440"/>
    <w:rsid w:val="00ED0462"/>
    <w:rsid w:val="00ED0644"/>
    <w:rsid w:val="00ED0A97"/>
    <w:rsid w:val="00ED0C1F"/>
    <w:rsid w:val="00ED32AB"/>
    <w:rsid w:val="00ED3567"/>
    <w:rsid w:val="00ED36AD"/>
    <w:rsid w:val="00ED3D59"/>
    <w:rsid w:val="00ED4A62"/>
    <w:rsid w:val="00ED4CFE"/>
    <w:rsid w:val="00ED5303"/>
    <w:rsid w:val="00ED6811"/>
    <w:rsid w:val="00ED71C3"/>
    <w:rsid w:val="00ED768A"/>
    <w:rsid w:val="00EE12FF"/>
    <w:rsid w:val="00EE1A36"/>
    <w:rsid w:val="00EE2AD5"/>
    <w:rsid w:val="00EE2B4F"/>
    <w:rsid w:val="00EE3971"/>
    <w:rsid w:val="00EE5E84"/>
    <w:rsid w:val="00EE672C"/>
    <w:rsid w:val="00EE6DD1"/>
    <w:rsid w:val="00EE73B1"/>
    <w:rsid w:val="00EF03B0"/>
    <w:rsid w:val="00EF10C3"/>
    <w:rsid w:val="00EF113D"/>
    <w:rsid w:val="00EF1AD2"/>
    <w:rsid w:val="00EF4C6D"/>
    <w:rsid w:val="00EF586C"/>
    <w:rsid w:val="00EF6341"/>
    <w:rsid w:val="00EF6A2B"/>
    <w:rsid w:val="00EF6DF4"/>
    <w:rsid w:val="00F009AB"/>
    <w:rsid w:val="00F017CB"/>
    <w:rsid w:val="00F02627"/>
    <w:rsid w:val="00F02F6B"/>
    <w:rsid w:val="00F05EF1"/>
    <w:rsid w:val="00F05FF5"/>
    <w:rsid w:val="00F075BC"/>
    <w:rsid w:val="00F101ED"/>
    <w:rsid w:val="00F10B41"/>
    <w:rsid w:val="00F11B78"/>
    <w:rsid w:val="00F11D07"/>
    <w:rsid w:val="00F1237A"/>
    <w:rsid w:val="00F13352"/>
    <w:rsid w:val="00F138B9"/>
    <w:rsid w:val="00F17216"/>
    <w:rsid w:val="00F205CC"/>
    <w:rsid w:val="00F20E92"/>
    <w:rsid w:val="00F21008"/>
    <w:rsid w:val="00F22853"/>
    <w:rsid w:val="00F24F0C"/>
    <w:rsid w:val="00F24FA7"/>
    <w:rsid w:val="00F256AE"/>
    <w:rsid w:val="00F26B89"/>
    <w:rsid w:val="00F26CBA"/>
    <w:rsid w:val="00F26F82"/>
    <w:rsid w:val="00F275A2"/>
    <w:rsid w:val="00F30F09"/>
    <w:rsid w:val="00F3156B"/>
    <w:rsid w:val="00F32543"/>
    <w:rsid w:val="00F3254C"/>
    <w:rsid w:val="00F3347B"/>
    <w:rsid w:val="00F33696"/>
    <w:rsid w:val="00F363D5"/>
    <w:rsid w:val="00F3779A"/>
    <w:rsid w:val="00F40200"/>
    <w:rsid w:val="00F40CD6"/>
    <w:rsid w:val="00F41691"/>
    <w:rsid w:val="00F41C74"/>
    <w:rsid w:val="00F4292C"/>
    <w:rsid w:val="00F43001"/>
    <w:rsid w:val="00F43099"/>
    <w:rsid w:val="00F4355D"/>
    <w:rsid w:val="00F43644"/>
    <w:rsid w:val="00F44049"/>
    <w:rsid w:val="00F44679"/>
    <w:rsid w:val="00F4516E"/>
    <w:rsid w:val="00F45B28"/>
    <w:rsid w:val="00F45F16"/>
    <w:rsid w:val="00F45FE2"/>
    <w:rsid w:val="00F46D5C"/>
    <w:rsid w:val="00F46F4B"/>
    <w:rsid w:val="00F47E72"/>
    <w:rsid w:val="00F51049"/>
    <w:rsid w:val="00F51088"/>
    <w:rsid w:val="00F51DBA"/>
    <w:rsid w:val="00F5203D"/>
    <w:rsid w:val="00F527C7"/>
    <w:rsid w:val="00F5319D"/>
    <w:rsid w:val="00F53DAA"/>
    <w:rsid w:val="00F55E7D"/>
    <w:rsid w:val="00F562E5"/>
    <w:rsid w:val="00F572B7"/>
    <w:rsid w:val="00F57E31"/>
    <w:rsid w:val="00F612D6"/>
    <w:rsid w:val="00F61E74"/>
    <w:rsid w:val="00F61F34"/>
    <w:rsid w:val="00F62553"/>
    <w:rsid w:val="00F6295E"/>
    <w:rsid w:val="00F62E9E"/>
    <w:rsid w:val="00F64FD2"/>
    <w:rsid w:val="00F6536D"/>
    <w:rsid w:val="00F663FB"/>
    <w:rsid w:val="00F678D9"/>
    <w:rsid w:val="00F70B47"/>
    <w:rsid w:val="00F71AF4"/>
    <w:rsid w:val="00F72969"/>
    <w:rsid w:val="00F72F1C"/>
    <w:rsid w:val="00F74F3A"/>
    <w:rsid w:val="00F7510E"/>
    <w:rsid w:val="00F7575B"/>
    <w:rsid w:val="00F76893"/>
    <w:rsid w:val="00F76B49"/>
    <w:rsid w:val="00F7702D"/>
    <w:rsid w:val="00F84382"/>
    <w:rsid w:val="00F862C4"/>
    <w:rsid w:val="00F86AF9"/>
    <w:rsid w:val="00F877C2"/>
    <w:rsid w:val="00F87BB8"/>
    <w:rsid w:val="00F900D4"/>
    <w:rsid w:val="00F9070E"/>
    <w:rsid w:val="00F909E4"/>
    <w:rsid w:val="00F92827"/>
    <w:rsid w:val="00F93275"/>
    <w:rsid w:val="00F94328"/>
    <w:rsid w:val="00F94EEB"/>
    <w:rsid w:val="00F95B47"/>
    <w:rsid w:val="00F971B7"/>
    <w:rsid w:val="00F978F8"/>
    <w:rsid w:val="00FA16E2"/>
    <w:rsid w:val="00FA1C4E"/>
    <w:rsid w:val="00FA262B"/>
    <w:rsid w:val="00FA52A2"/>
    <w:rsid w:val="00FA5967"/>
    <w:rsid w:val="00FA6E72"/>
    <w:rsid w:val="00FA715D"/>
    <w:rsid w:val="00FB01CF"/>
    <w:rsid w:val="00FB060D"/>
    <w:rsid w:val="00FB0901"/>
    <w:rsid w:val="00FB1FB8"/>
    <w:rsid w:val="00FB2FF0"/>
    <w:rsid w:val="00FB331B"/>
    <w:rsid w:val="00FB3608"/>
    <w:rsid w:val="00FB386F"/>
    <w:rsid w:val="00FB3A24"/>
    <w:rsid w:val="00FB4BB3"/>
    <w:rsid w:val="00FB6319"/>
    <w:rsid w:val="00FB6980"/>
    <w:rsid w:val="00FB738E"/>
    <w:rsid w:val="00FB74C3"/>
    <w:rsid w:val="00FC0082"/>
    <w:rsid w:val="00FC05AE"/>
    <w:rsid w:val="00FC0766"/>
    <w:rsid w:val="00FC0E8C"/>
    <w:rsid w:val="00FC34A9"/>
    <w:rsid w:val="00FC386D"/>
    <w:rsid w:val="00FC63D8"/>
    <w:rsid w:val="00FC68BD"/>
    <w:rsid w:val="00FD019E"/>
    <w:rsid w:val="00FD0E95"/>
    <w:rsid w:val="00FD1333"/>
    <w:rsid w:val="00FD4059"/>
    <w:rsid w:val="00FD4F1D"/>
    <w:rsid w:val="00FD6047"/>
    <w:rsid w:val="00FD6BA4"/>
    <w:rsid w:val="00FD6DF3"/>
    <w:rsid w:val="00FD709D"/>
    <w:rsid w:val="00FD7AFC"/>
    <w:rsid w:val="00FE10C2"/>
    <w:rsid w:val="00FE226A"/>
    <w:rsid w:val="00FE22D1"/>
    <w:rsid w:val="00FE2CF3"/>
    <w:rsid w:val="00FE35DA"/>
    <w:rsid w:val="00FE3F54"/>
    <w:rsid w:val="00FE52C2"/>
    <w:rsid w:val="00FE55A3"/>
    <w:rsid w:val="00FE6C8A"/>
    <w:rsid w:val="00FE6FD6"/>
    <w:rsid w:val="00FE7157"/>
    <w:rsid w:val="00FF034A"/>
    <w:rsid w:val="00FF07A5"/>
    <w:rsid w:val="00FF1830"/>
    <w:rsid w:val="00FF390F"/>
    <w:rsid w:val="00FF7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1DE"/>
    <w:rPr>
      <w:sz w:val="24"/>
      <w:szCs w:val="24"/>
    </w:rPr>
  </w:style>
  <w:style w:type="paragraph" w:styleId="1">
    <w:name w:val="heading 1"/>
    <w:basedOn w:val="a"/>
    <w:next w:val="a"/>
    <w:link w:val="10"/>
    <w:qFormat/>
    <w:rsid w:val="00B410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94459"/>
    <w:pPr>
      <w:keepNext/>
      <w:ind w:firstLine="708"/>
      <w:jc w:val="both"/>
      <w:outlineLvl w:val="1"/>
    </w:pPr>
    <w:rPr>
      <w:rFonts w:cs="Arial"/>
      <w:b/>
      <w:bCs/>
      <w:iCs/>
      <w:sz w:val="26"/>
      <w:szCs w:val="26"/>
    </w:rPr>
  </w:style>
  <w:style w:type="paragraph" w:styleId="3">
    <w:name w:val="heading 3"/>
    <w:basedOn w:val="a"/>
    <w:next w:val="a"/>
    <w:qFormat/>
    <w:rsid w:val="00CC0CCF"/>
    <w:pPr>
      <w:keepNext/>
      <w:spacing w:before="240" w:after="60"/>
      <w:outlineLvl w:val="2"/>
    </w:pPr>
    <w:rPr>
      <w:rFonts w:ascii="Arial" w:hAnsi="Arial" w:cs="Arial"/>
      <w:b/>
      <w:bCs/>
      <w:sz w:val="26"/>
      <w:szCs w:val="26"/>
    </w:rPr>
  </w:style>
  <w:style w:type="paragraph" w:styleId="4">
    <w:name w:val="heading 4"/>
    <w:basedOn w:val="a"/>
    <w:next w:val="a"/>
    <w:qFormat/>
    <w:rsid w:val="00FD4059"/>
    <w:pPr>
      <w:keepNext/>
      <w:spacing w:before="240" w:after="60"/>
      <w:outlineLvl w:val="3"/>
    </w:pPr>
    <w:rPr>
      <w:b/>
      <w:bCs/>
      <w:sz w:val="28"/>
      <w:szCs w:val="28"/>
    </w:rPr>
  </w:style>
  <w:style w:type="paragraph" w:styleId="5">
    <w:name w:val="heading 5"/>
    <w:basedOn w:val="a"/>
    <w:next w:val="a"/>
    <w:qFormat/>
    <w:rsid w:val="00695F07"/>
    <w:pPr>
      <w:spacing w:before="240" w:after="60"/>
      <w:outlineLvl w:val="4"/>
    </w:pPr>
    <w:rPr>
      <w:b/>
      <w:bCs/>
      <w:i/>
      <w:iCs/>
      <w:sz w:val="26"/>
      <w:szCs w:val="26"/>
    </w:rPr>
  </w:style>
  <w:style w:type="paragraph" w:styleId="8">
    <w:name w:val="heading 8"/>
    <w:basedOn w:val="a"/>
    <w:next w:val="a"/>
    <w:qFormat/>
    <w:rsid w:val="00FD4059"/>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41DE"/>
    <w:pPr>
      <w:jc w:val="both"/>
    </w:pPr>
  </w:style>
  <w:style w:type="paragraph" w:styleId="a5">
    <w:name w:val="Body Text Indent"/>
    <w:basedOn w:val="a"/>
    <w:rsid w:val="00D141DE"/>
    <w:pPr>
      <w:ind w:firstLine="709"/>
      <w:jc w:val="both"/>
    </w:pPr>
  </w:style>
  <w:style w:type="paragraph" w:customStyle="1" w:styleId="ConsPlusNormal">
    <w:name w:val="ConsPlusNormal"/>
    <w:link w:val="ConsPlusNormal0"/>
    <w:rsid w:val="00D141DE"/>
    <w:pPr>
      <w:widowControl w:val="0"/>
      <w:autoSpaceDE w:val="0"/>
      <w:autoSpaceDN w:val="0"/>
      <w:adjustRightInd w:val="0"/>
      <w:ind w:firstLine="720"/>
    </w:pPr>
    <w:rPr>
      <w:rFonts w:ascii="Arial" w:hAnsi="Arial" w:cs="Arial"/>
    </w:rPr>
  </w:style>
  <w:style w:type="paragraph" w:styleId="a6">
    <w:name w:val="Normal (Web)"/>
    <w:basedOn w:val="a"/>
    <w:rsid w:val="00D141DE"/>
    <w:pPr>
      <w:spacing w:after="75"/>
      <w:jc w:val="both"/>
    </w:pPr>
  </w:style>
  <w:style w:type="table" w:styleId="a7">
    <w:name w:val="Table Grid"/>
    <w:basedOn w:val="a1"/>
    <w:rsid w:val="00D141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rsid w:val="00D141DE"/>
    <w:pPr>
      <w:jc w:val="both"/>
    </w:pPr>
    <w:rPr>
      <w:sz w:val="28"/>
    </w:rPr>
  </w:style>
  <w:style w:type="character" w:customStyle="1" w:styleId="20">
    <w:name w:val="Заголовок 2 Знак"/>
    <w:link w:val="2"/>
    <w:rsid w:val="00D141DE"/>
    <w:rPr>
      <w:rFonts w:cs="Arial"/>
      <w:b/>
      <w:bCs/>
      <w:iCs/>
      <w:sz w:val="26"/>
      <w:szCs w:val="26"/>
      <w:lang w:val="ru-RU" w:eastAsia="ru-RU" w:bidi="ar-SA"/>
    </w:rPr>
  </w:style>
  <w:style w:type="paragraph" w:customStyle="1" w:styleId="22">
    <w:name w:val="Знак Знак2"/>
    <w:basedOn w:val="a"/>
    <w:rsid w:val="00D141DE"/>
    <w:pPr>
      <w:spacing w:before="100" w:beforeAutospacing="1" w:after="100" w:afterAutospacing="1"/>
    </w:pPr>
    <w:rPr>
      <w:rFonts w:ascii="Tahoma" w:hAnsi="Tahoma"/>
      <w:sz w:val="20"/>
      <w:szCs w:val="20"/>
      <w:lang w:val="en-US" w:eastAsia="en-US"/>
    </w:rPr>
  </w:style>
  <w:style w:type="paragraph" w:styleId="a8">
    <w:name w:val="Title"/>
    <w:basedOn w:val="a"/>
    <w:qFormat/>
    <w:rsid w:val="00D94459"/>
    <w:pPr>
      <w:jc w:val="center"/>
    </w:pPr>
    <w:rPr>
      <w:szCs w:val="20"/>
    </w:rPr>
  </w:style>
  <w:style w:type="character" w:styleId="a9">
    <w:name w:val="Strong"/>
    <w:qFormat/>
    <w:rsid w:val="00F075BC"/>
    <w:rPr>
      <w:rFonts w:cs="Times New Roman"/>
      <w:b/>
      <w:bCs/>
    </w:rPr>
  </w:style>
  <w:style w:type="paragraph" w:customStyle="1" w:styleId="11">
    <w:name w:val="Абзац списка1"/>
    <w:basedOn w:val="a"/>
    <w:rsid w:val="00F075BC"/>
    <w:pPr>
      <w:ind w:left="720"/>
    </w:pPr>
  </w:style>
  <w:style w:type="character" w:customStyle="1" w:styleId="30">
    <w:name w:val="Знак Знак3"/>
    <w:rsid w:val="00F075BC"/>
    <w:rPr>
      <w:rFonts w:cs="Arial"/>
      <w:b/>
      <w:bCs/>
      <w:iCs/>
      <w:sz w:val="26"/>
      <w:szCs w:val="26"/>
    </w:rPr>
  </w:style>
  <w:style w:type="character" w:customStyle="1" w:styleId="10">
    <w:name w:val="Заголовок 1 Знак"/>
    <w:link w:val="1"/>
    <w:rsid w:val="00B41041"/>
    <w:rPr>
      <w:rFonts w:ascii="Cambria" w:hAnsi="Cambria"/>
      <w:b/>
      <w:bCs/>
      <w:kern w:val="32"/>
      <w:sz w:val="32"/>
      <w:szCs w:val="32"/>
      <w:lang w:val="ru-RU" w:eastAsia="ru-RU" w:bidi="ar-SA"/>
    </w:rPr>
  </w:style>
  <w:style w:type="paragraph" w:customStyle="1" w:styleId="aa">
    <w:name w:val="Нормальный (таблица)"/>
    <w:basedOn w:val="a"/>
    <w:next w:val="a"/>
    <w:rsid w:val="00B41041"/>
    <w:pPr>
      <w:widowControl w:val="0"/>
      <w:autoSpaceDE w:val="0"/>
      <w:autoSpaceDN w:val="0"/>
      <w:adjustRightInd w:val="0"/>
      <w:jc w:val="both"/>
    </w:pPr>
    <w:rPr>
      <w:rFonts w:ascii="Arial" w:hAnsi="Arial"/>
    </w:rPr>
  </w:style>
  <w:style w:type="character" w:customStyle="1" w:styleId="23">
    <w:name w:val="Заголовок 2 Знак Знак"/>
    <w:rsid w:val="00B875F4"/>
    <w:rPr>
      <w:rFonts w:cs="Arial"/>
      <w:b/>
      <w:bCs/>
      <w:iCs/>
      <w:sz w:val="26"/>
      <w:szCs w:val="26"/>
      <w:lang w:val="ru-RU" w:eastAsia="ru-RU" w:bidi="ar-SA"/>
    </w:rPr>
  </w:style>
  <w:style w:type="paragraph" w:styleId="24">
    <w:name w:val="Body Text Indent 2"/>
    <w:basedOn w:val="a"/>
    <w:rsid w:val="00B875F4"/>
    <w:pPr>
      <w:spacing w:after="120" w:line="480" w:lineRule="auto"/>
      <w:ind w:left="283"/>
    </w:pPr>
  </w:style>
  <w:style w:type="paragraph" w:styleId="ab">
    <w:name w:val="header"/>
    <w:basedOn w:val="a"/>
    <w:link w:val="12"/>
    <w:rsid w:val="00210F42"/>
    <w:pPr>
      <w:tabs>
        <w:tab w:val="center" w:pos="4153"/>
        <w:tab w:val="right" w:pos="8306"/>
      </w:tabs>
    </w:pPr>
    <w:rPr>
      <w:sz w:val="26"/>
      <w:szCs w:val="20"/>
    </w:rPr>
  </w:style>
  <w:style w:type="paragraph" w:styleId="ac">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Текст сноски Знак1 Знак"/>
    <w:basedOn w:val="a"/>
    <w:link w:val="13"/>
    <w:semiHidden/>
    <w:rsid w:val="00B86928"/>
    <w:rPr>
      <w:sz w:val="20"/>
      <w:szCs w:val="20"/>
    </w:rPr>
  </w:style>
  <w:style w:type="character" w:styleId="ad">
    <w:name w:val="footnote reference"/>
    <w:semiHidden/>
    <w:rsid w:val="00B86928"/>
    <w:rPr>
      <w:vertAlign w:val="superscript"/>
    </w:rPr>
  </w:style>
  <w:style w:type="character" w:customStyle="1" w:styleId="13">
    <w:name w:val="Текст сноски Знак1"/>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link w:val="ac"/>
    <w:locked/>
    <w:rsid w:val="00B86928"/>
    <w:rPr>
      <w:lang w:val="ru-RU" w:eastAsia="ru-RU" w:bidi="ar-SA"/>
    </w:rPr>
  </w:style>
  <w:style w:type="paragraph" w:styleId="31">
    <w:name w:val="Body Text Indent 3"/>
    <w:basedOn w:val="a"/>
    <w:rsid w:val="00B86928"/>
    <w:pPr>
      <w:spacing w:after="120"/>
      <w:ind w:left="283"/>
    </w:pPr>
    <w:rPr>
      <w:sz w:val="16"/>
      <w:szCs w:val="16"/>
    </w:rPr>
  </w:style>
  <w:style w:type="paragraph" w:customStyle="1" w:styleId="ConsNormal">
    <w:name w:val="ConsNormal"/>
    <w:rsid w:val="00B86928"/>
    <w:pPr>
      <w:widowControl w:val="0"/>
      <w:autoSpaceDE w:val="0"/>
      <w:autoSpaceDN w:val="0"/>
      <w:adjustRightInd w:val="0"/>
      <w:ind w:right="19772" w:firstLine="720"/>
    </w:pPr>
    <w:rPr>
      <w:rFonts w:ascii="Arial" w:hAnsi="Arial" w:cs="Arial"/>
    </w:rPr>
  </w:style>
  <w:style w:type="paragraph" w:styleId="ae">
    <w:name w:val="Subtitle"/>
    <w:basedOn w:val="a"/>
    <w:link w:val="af"/>
    <w:qFormat/>
    <w:rsid w:val="00BC4FCF"/>
    <w:pPr>
      <w:spacing w:before="100" w:beforeAutospacing="1" w:after="100" w:afterAutospacing="1"/>
    </w:pPr>
  </w:style>
  <w:style w:type="character" w:customStyle="1" w:styleId="af">
    <w:name w:val="Подзаголовок Знак"/>
    <w:link w:val="ae"/>
    <w:rsid w:val="00BC4FCF"/>
    <w:rPr>
      <w:sz w:val="24"/>
      <w:szCs w:val="24"/>
      <w:lang w:val="ru-RU" w:eastAsia="ru-RU" w:bidi="ar-SA"/>
    </w:rPr>
  </w:style>
  <w:style w:type="paragraph" w:customStyle="1" w:styleId="14">
    <w:name w:val="Обычный1"/>
    <w:rsid w:val="00695F07"/>
  </w:style>
  <w:style w:type="paragraph" w:customStyle="1" w:styleId="ConsPlusTitle">
    <w:name w:val="ConsPlusTitle"/>
    <w:rsid w:val="00B0668C"/>
    <w:pPr>
      <w:widowControl w:val="0"/>
      <w:autoSpaceDE w:val="0"/>
      <w:autoSpaceDN w:val="0"/>
      <w:adjustRightInd w:val="0"/>
    </w:pPr>
    <w:rPr>
      <w:rFonts w:ascii="Arial" w:hAnsi="Arial" w:cs="Arial"/>
      <w:b/>
      <w:bCs/>
    </w:rPr>
  </w:style>
  <w:style w:type="character" w:customStyle="1" w:styleId="postbody1">
    <w:name w:val="postbody1"/>
    <w:rsid w:val="00C33C25"/>
    <w:rPr>
      <w:sz w:val="18"/>
      <w:szCs w:val="18"/>
    </w:rPr>
  </w:style>
  <w:style w:type="character" w:styleId="af0">
    <w:name w:val="Hyperlink"/>
    <w:rsid w:val="00910C25"/>
    <w:rPr>
      <w:color w:val="0000FF"/>
      <w:u w:val="single"/>
    </w:rPr>
  </w:style>
  <w:style w:type="character" w:styleId="af1">
    <w:name w:val="Emphasis"/>
    <w:qFormat/>
    <w:rsid w:val="007718A0"/>
    <w:rPr>
      <w:i/>
      <w:iCs/>
    </w:rPr>
  </w:style>
  <w:style w:type="paragraph" w:styleId="af2">
    <w:name w:val="footer"/>
    <w:basedOn w:val="a"/>
    <w:rsid w:val="00FD4059"/>
    <w:pPr>
      <w:tabs>
        <w:tab w:val="center" w:pos="4677"/>
        <w:tab w:val="right" w:pos="9355"/>
      </w:tabs>
    </w:pPr>
    <w:rPr>
      <w:sz w:val="20"/>
      <w:szCs w:val="20"/>
    </w:rPr>
  </w:style>
  <w:style w:type="character" w:styleId="af3">
    <w:name w:val="page number"/>
    <w:basedOn w:val="a0"/>
    <w:rsid w:val="00FD4059"/>
  </w:style>
  <w:style w:type="paragraph" w:styleId="af4">
    <w:name w:val="caption"/>
    <w:basedOn w:val="a"/>
    <w:next w:val="a"/>
    <w:qFormat/>
    <w:rsid w:val="00FD4059"/>
    <w:pPr>
      <w:spacing w:before="120" w:after="240"/>
    </w:pPr>
    <w:rPr>
      <w:szCs w:val="20"/>
    </w:rPr>
  </w:style>
  <w:style w:type="paragraph" w:styleId="af5">
    <w:name w:val="Balloon Text"/>
    <w:basedOn w:val="a"/>
    <w:semiHidden/>
    <w:rsid w:val="00FD4059"/>
    <w:rPr>
      <w:rFonts w:ascii="Tahoma" w:hAnsi="Tahoma" w:cs="Tahoma"/>
      <w:sz w:val="16"/>
      <w:szCs w:val="16"/>
    </w:rPr>
  </w:style>
  <w:style w:type="paragraph" w:customStyle="1" w:styleId="25">
    <w:name w:val="заголовок 2"/>
    <w:basedOn w:val="a"/>
    <w:next w:val="a"/>
    <w:rsid w:val="00FD4059"/>
    <w:pPr>
      <w:keepNext/>
      <w:jc w:val="right"/>
    </w:pPr>
    <w:rPr>
      <w:szCs w:val="20"/>
    </w:rPr>
  </w:style>
  <w:style w:type="paragraph" w:styleId="32">
    <w:name w:val="Body Text 3"/>
    <w:basedOn w:val="a"/>
    <w:rsid w:val="00FD4059"/>
    <w:rPr>
      <w:szCs w:val="20"/>
    </w:rPr>
  </w:style>
  <w:style w:type="paragraph" w:customStyle="1" w:styleId="af6">
    <w:name w:val="ЗАТО_таблица заголовок"/>
    <w:basedOn w:val="a"/>
    <w:link w:val="af7"/>
    <w:qFormat/>
    <w:rsid w:val="00FD4059"/>
    <w:pPr>
      <w:spacing w:before="480" w:line="288" w:lineRule="auto"/>
      <w:ind w:left="284" w:firstLine="113"/>
      <w:jc w:val="center"/>
    </w:pPr>
    <w:rPr>
      <w:b/>
      <w:bCs/>
      <w:spacing w:val="-1"/>
    </w:rPr>
  </w:style>
  <w:style w:type="character" w:customStyle="1" w:styleId="af7">
    <w:name w:val="ЗАТО_таблица заголовок Знак"/>
    <w:link w:val="af6"/>
    <w:rsid w:val="00FD4059"/>
    <w:rPr>
      <w:b/>
      <w:bCs/>
      <w:spacing w:val="-1"/>
      <w:sz w:val="24"/>
      <w:szCs w:val="24"/>
      <w:lang w:val="ru-RU" w:eastAsia="ru-RU" w:bidi="ar-SA"/>
    </w:rPr>
  </w:style>
  <w:style w:type="paragraph" w:customStyle="1" w:styleId="1-1">
    <w:name w:val="Заголовок 1- нумерованный Знак Знак Знак1 Знак Знак Знак Знак Знак Знак Знак Знак Знак Знак"/>
    <w:basedOn w:val="a"/>
    <w:rsid w:val="00FD4059"/>
    <w:pPr>
      <w:widowControl w:val="0"/>
      <w:numPr>
        <w:numId w:val="3"/>
      </w:numPr>
      <w:adjustRightInd w:val="0"/>
      <w:spacing w:after="160" w:line="240" w:lineRule="exact"/>
      <w:jc w:val="center"/>
    </w:pPr>
    <w:rPr>
      <w:b/>
      <w:i/>
      <w:sz w:val="28"/>
      <w:szCs w:val="20"/>
      <w:lang w:val="en-GB" w:eastAsia="en-US"/>
    </w:rPr>
  </w:style>
  <w:style w:type="paragraph" w:styleId="af8">
    <w:name w:val="Body Text First Indent"/>
    <w:basedOn w:val="a3"/>
    <w:rsid w:val="00332B31"/>
    <w:pPr>
      <w:spacing w:after="120"/>
      <w:ind w:firstLine="210"/>
      <w:jc w:val="left"/>
    </w:pPr>
  </w:style>
  <w:style w:type="paragraph" w:styleId="15">
    <w:name w:val="toc 1"/>
    <w:basedOn w:val="a"/>
    <w:next w:val="a"/>
    <w:autoRedefine/>
    <w:semiHidden/>
    <w:rsid w:val="00CF225A"/>
    <w:pPr>
      <w:tabs>
        <w:tab w:val="right" w:leader="dot" w:pos="10195"/>
      </w:tabs>
      <w:spacing w:line="360" w:lineRule="auto"/>
      <w:ind w:left="720"/>
    </w:pPr>
    <w:rPr>
      <w:sz w:val="26"/>
      <w:szCs w:val="26"/>
    </w:rPr>
  </w:style>
  <w:style w:type="paragraph" w:customStyle="1" w:styleId="26">
    <w:name w:val="сновной текст с отступом 2"/>
    <w:basedOn w:val="a"/>
    <w:rsid w:val="0070100C"/>
    <w:pPr>
      <w:widowControl w:val="0"/>
      <w:ind w:firstLine="720"/>
      <w:jc w:val="both"/>
    </w:pPr>
    <w:rPr>
      <w:sz w:val="26"/>
      <w:szCs w:val="20"/>
    </w:rPr>
  </w:style>
  <w:style w:type="paragraph" w:customStyle="1" w:styleId="af9">
    <w:name w:val="Знак"/>
    <w:basedOn w:val="a"/>
    <w:rsid w:val="00B42884"/>
    <w:rPr>
      <w:rFonts w:ascii="Verdana" w:hAnsi="Verdana" w:cs="Verdana"/>
      <w:sz w:val="20"/>
      <w:szCs w:val="20"/>
      <w:lang w:val="en-US" w:eastAsia="en-US"/>
    </w:rPr>
  </w:style>
  <w:style w:type="paragraph" w:customStyle="1" w:styleId="afa">
    <w:name w:val="Знак Знак Знак Знак"/>
    <w:basedOn w:val="a"/>
    <w:rsid w:val="009A0987"/>
    <w:pPr>
      <w:spacing w:before="100" w:beforeAutospacing="1" w:after="100" w:afterAutospacing="1"/>
    </w:pPr>
    <w:rPr>
      <w:rFonts w:ascii="Tahoma" w:hAnsi="Tahoma"/>
      <w:sz w:val="20"/>
      <w:szCs w:val="20"/>
      <w:lang w:val="en-US" w:eastAsia="en-US"/>
    </w:rPr>
  </w:style>
  <w:style w:type="paragraph" w:styleId="33">
    <w:name w:val="toc 3"/>
    <w:basedOn w:val="a"/>
    <w:next w:val="a"/>
    <w:autoRedefine/>
    <w:semiHidden/>
    <w:rsid w:val="00EA417F"/>
    <w:pPr>
      <w:widowControl w:val="0"/>
      <w:tabs>
        <w:tab w:val="right" w:leader="dot" w:pos="10195"/>
      </w:tabs>
      <w:spacing w:line="360" w:lineRule="auto"/>
      <w:jc w:val="center"/>
    </w:pPr>
    <w:rPr>
      <w:b/>
      <w:noProof/>
      <w:sz w:val="26"/>
      <w:szCs w:val="26"/>
    </w:rPr>
  </w:style>
  <w:style w:type="paragraph" w:styleId="27">
    <w:name w:val="toc 2"/>
    <w:basedOn w:val="a"/>
    <w:next w:val="a"/>
    <w:autoRedefine/>
    <w:semiHidden/>
    <w:rsid w:val="000352EA"/>
    <w:pPr>
      <w:widowControl w:val="0"/>
      <w:tabs>
        <w:tab w:val="left" w:pos="720"/>
        <w:tab w:val="right" w:leader="dot" w:pos="10195"/>
      </w:tabs>
      <w:spacing w:line="360" w:lineRule="auto"/>
      <w:ind w:left="360"/>
    </w:pPr>
  </w:style>
  <w:style w:type="character" w:customStyle="1" w:styleId="highlighthighlightactive">
    <w:name w:val="highlight highlight_active"/>
    <w:basedOn w:val="a0"/>
    <w:rsid w:val="00081E7E"/>
  </w:style>
  <w:style w:type="paragraph" w:customStyle="1" w:styleId="CharChar">
    <w:name w:val="Char Char"/>
    <w:basedOn w:val="a"/>
    <w:rsid w:val="00747828"/>
    <w:pPr>
      <w:spacing w:after="160" w:line="240" w:lineRule="exact"/>
    </w:pPr>
    <w:rPr>
      <w:rFonts w:ascii="Verdana" w:hAnsi="Verdana"/>
      <w:sz w:val="20"/>
      <w:szCs w:val="20"/>
      <w:lang w:val="en-US" w:eastAsia="en-US"/>
    </w:rPr>
  </w:style>
  <w:style w:type="character" w:customStyle="1" w:styleId="apple-converted-space">
    <w:name w:val="apple-converted-space"/>
    <w:basedOn w:val="a0"/>
    <w:rsid w:val="002F1345"/>
  </w:style>
  <w:style w:type="paragraph" w:customStyle="1" w:styleId="Normal1">
    <w:name w:val="Normal1"/>
    <w:rsid w:val="00065B52"/>
  </w:style>
  <w:style w:type="character" w:customStyle="1" w:styleId="SubtitleChar">
    <w:name w:val="Subtitle Char"/>
    <w:locked/>
    <w:rsid w:val="00065B52"/>
    <w:rPr>
      <w:rFonts w:cs="Times New Roman"/>
      <w:sz w:val="24"/>
      <w:szCs w:val="24"/>
    </w:rPr>
  </w:style>
  <w:style w:type="paragraph" w:customStyle="1" w:styleId="headnewsmallred">
    <w:name w:val="headnewsmallred"/>
    <w:basedOn w:val="a"/>
    <w:rsid w:val="00737117"/>
    <w:pPr>
      <w:spacing w:before="167" w:after="100" w:afterAutospacing="1"/>
      <w:jc w:val="both"/>
    </w:pPr>
    <w:rPr>
      <w:rFonts w:ascii="Arial" w:hAnsi="Arial" w:cs="Arial"/>
      <w:b/>
      <w:bCs/>
      <w:color w:val="790808"/>
      <w:sz w:val="16"/>
      <w:szCs w:val="16"/>
    </w:rPr>
  </w:style>
  <w:style w:type="paragraph" w:styleId="afb">
    <w:name w:val="Block Text"/>
    <w:basedOn w:val="a"/>
    <w:rsid w:val="00590161"/>
    <w:pPr>
      <w:widowControl w:val="0"/>
      <w:shd w:val="clear" w:color="auto" w:fill="FFFFFF"/>
      <w:autoSpaceDE w:val="0"/>
      <w:autoSpaceDN w:val="0"/>
      <w:adjustRightInd w:val="0"/>
      <w:spacing w:line="322" w:lineRule="exact"/>
      <w:ind w:left="60" w:right="12"/>
    </w:pPr>
    <w:rPr>
      <w:szCs w:val="20"/>
    </w:rPr>
  </w:style>
  <w:style w:type="character" w:customStyle="1" w:styleId="12">
    <w:name w:val="Верхний колонтитул Знак1"/>
    <w:link w:val="ab"/>
    <w:rsid w:val="00A81E7B"/>
    <w:rPr>
      <w:sz w:val="26"/>
      <w:lang w:val="ru-RU" w:eastAsia="ru-RU" w:bidi="ar-SA"/>
    </w:rPr>
  </w:style>
  <w:style w:type="character" w:customStyle="1" w:styleId="apple-style-span">
    <w:name w:val="apple-style-span"/>
    <w:basedOn w:val="a0"/>
    <w:rsid w:val="00A81E7B"/>
  </w:style>
  <w:style w:type="paragraph" w:customStyle="1" w:styleId="16">
    <w:name w:val="Знак1"/>
    <w:basedOn w:val="a"/>
    <w:rsid w:val="00F47E72"/>
    <w:pPr>
      <w:spacing w:before="100" w:beforeAutospacing="1" w:after="100" w:afterAutospacing="1"/>
    </w:pPr>
    <w:rPr>
      <w:rFonts w:ascii="Tahoma" w:hAnsi="Tahoma"/>
      <w:sz w:val="20"/>
      <w:szCs w:val="20"/>
      <w:lang w:val="en-US" w:eastAsia="en-US"/>
    </w:rPr>
  </w:style>
  <w:style w:type="paragraph" w:customStyle="1" w:styleId="Char">
    <w:name w:val="Char Знак"/>
    <w:basedOn w:val="a"/>
    <w:rsid w:val="00151E9D"/>
    <w:pPr>
      <w:spacing w:before="100" w:beforeAutospacing="1" w:after="100" w:afterAutospacing="1"/>
    </w:pPr>
    <w:rPr>
      <w:rFonts w:ascii="Tahoma" w:hAnsi="Tahoma"/>
      <w:sz w:val="20"/>
      <w:szCs w:val="20"/>
      <w:lang w:val="en-US" w:eastAsia="en-US"/>
    </w:rPr>
  </w:style>
  <w:style w:type="paragraph" w:customStyle="1" w:styleId="17">
    <w:name w:val="Знак Знак1 Знак"/>
    <w:basedOn w:val="a"/>
    <w:rsid w:val="002F29DA"/>
    <w:pPr>
      <w:spacing w:after="160" w:line="240" w:lineRule="exact"/>
    </w:pPr>
    <w:rPr>
      <w:rFonts w:ascii="Verdana" w:hAnsi="Verdana"/>
      <w:lang w:val="en-US" w:eastAsia="en-US"/>
    </w:rPr>
  </w:style>
  <w:style w:type="paragraph" w:styleId="afc">
    <w:name w:val="List Paragraph"/>
    <w:basedOn w:val="a"/>
    <w:qFormat/>
    <w:rsid w:val="007D6095"/>
    <w:pPr>
      <w:ind w:left="720"/>
      <w:contextualSpacing/>
    </w:pPr>
  </w:style>
  <w:style w:type="character" w:customStyle="1" w:styleId="ConsPlusNormal0">
    <w:name w:val="ConsPlusNormal Знак"/>
    <w:link w:val="ConsPlusNormal"/>
    <w:rsid w:val="007D6095"/>
    <w:rPr>
      <w:rFonts w:ascii="Arial" w:hAnsi="Arial" w:cs="Arial"/>
      <w:lang w:val="ru-RU" w:eastAsia="ru-RU" w:bidi="ar-SA"/>
    </w:rPr>
  </w:style>
  <w:style w:type="paragraph" w:customStyle="1" w:styleId="210">
    <w:name w:val="Основной текст с отступом 21"/>
    <w:basedOn w:val="a"/>
    <w:rsid w:val="007D6095"/>
    <w:pPr>
      <w:suppressAutoHyphens/>
      <w:ind w:firstLine="540"/>
      <w:jc w:val="both"/>
    </w:pPr>
    <w:rPr>
      <w:lang w:eastAsia="ar-SA"/>
    </w:rPr>
  </w:style>
  <w:style w:type="paragraph" w:customStyle="1" w:styleId="afd">
    <w:name w:val="Содержимое таблицы"/>
    <w:basedOn w:val="a"/>
    <w:rsid w:val="00E92672"/>
    <w:pPr>
      <w:suppressLineNumbers/>
      <w:suppressAutoHyphens/>
    </w:pPr>
    <w:rPr>
      <w:lang w:eastAsia="ar-SA"/>
    </w:rPr>
  </w:style>
  <w:style w:type="character" w:customStyle="1" w:styleId="a4">
    <w:name w:val="Основной текст Знак"/>
    <w:basedOn w:val="a0"/>
    <w:link w:val="a3"/>
    <w:rsid w:val="00ED3567"/>
    <w:rPr>
      <w:sz w:val="24"/>
      <w:szCs w:val="24"/>
      <w:lang w:val="ru-RU" w:eastAsia="ru-RU" w:bidi="ar-SA"/>
    </w:rPr>
  </w:style>
  <w:style w:type="paragraph" w:customStyle="1" w:styleId="28">
    <w:name w:val="Знак Знак2"/>
    <w:basedOn w:val="a"/>
    <w:rsid w:val="004666E9"/>
    <w:pPr>
      <w:spacing w:before="100" w:beforeAutospacing="1" w:after="100" w:afterAutospacing="1"/>
    </w:pPr>
    <w:rPr>
      <w:rFonts w:ascii="Tahoma" w:hAnsi="Tahoma" w:cs="Tahoma"/>
      <w:sz w:val="20"/>
      <w:szCs w:val="20"/>
      <w:lang w:val="en-US" w:eastAsia="en-US"/>
    </w:rPr>
  </w:style>
  <w:style w:type="character" w:customStyle="1" w:styleId="afe">
    <w:name w:val="Верхний колонтитул Знак"/>
    <w:basedOn w:val="a0"/>
    <w:locked/>
    <w:rsid w:val="004A307C"/>
    <w:rPr>
      <w:rFonts w:eastAsia="Times New Roman" w:cs="Times New Roman"/>
      <w:sz w:val="24"/>
      <w:szCs w:val="24"/>
    </w:rPr>
  </w:style>
  <w:style w:type="character" w:styleId="aff">
    <w:name w:val="annotation reference"/>
    <w:basedOn w:val="a0"/>
    <w:semiHidden/>
    <w:rsid w:val="00413F86"/>
    <w:rPr>
      <w:sz w:val="16"/>
      <w:szCs w:val="16"/>
    </w:rPr>
  </w:style>
  <w:style w:type="paragraph" w:styleId="aff0">
    <w:name w:val="annotation text"/>
    <w:basedOn w:val="a"/>
    <w:semiHidden/>
    <w:rsid w:val="00413F86"/>
    <w:rPr>
      <w:sz w:val="20"/>
      <w:szCs w:val="20"/>
    </w:rPr>
  </w:style>
  <w:style w:type="paragraph" w:styleId="aff1">
    <w:name w:val="No Spacing"/>
    <w:qFormat/>
    <w:rsid w:val="0087253A"/>
    <w:rPr>
      <w:rFonts w:ascii="Calibri" w:eastAsia="Calibri" w:hAnsi="Calibri"/>
      <w:sz w:val="22"/>
      <w:szCs w:val="22"/>
      <w:lang w:eastAsia="en-US"/>
    </w:rPr>
  </w:style>
  <w:style w:type="paragraph" w:customStyle="1" w:styleId="ConsPlusNonformat">
    <w:name w:val="ConsPlusNonformat"/>
    <w:rsid w:val="00720B60"/>
    <w:pPr>
      <w:autoSpaceDE w:val="0"/>
      <w:autoSpaceDN w:val="0"/>
      <w:adjustRightInd w:val="0"/>
    </w:pPr>
    <w:rPr>
      <w:rFonts w:ascii="Courier New" w:hAnsi="Courier New" w:cs="Courier New"/>
    </w:rPr>
  </w:style>
  <w:style w:type="paragraph" w:customStyle="1" w:styleId="-">
    <w:name w:val="Печать- От: Кому: Тема: Дата:"/>
    <w:basedOn w:val="a"/>
    <w:rsid w:val="0049495C"/>
    <w:pPr>
      <w:pBdr>
        <w:left w:val="single" w:sz="18" w:space="1" w:color="auto"/>
      </w:pBdr>
    </w:pPr>
    <w:rPr>
      <w:rFonts w:ascii="Arial" w:hAnsi="Arial"/>
      <w:sz w:val="20"/>
      <w:szCs w:val="20"/>
    </w:rPr>
  </w:style>
  <w:style w:type="paragraph" w:styleId="aff2">
    <w:name w:val="annotation subject"/>
    <w:basedOn w:val="aff0"/>
    <w:next w:val="aff0"/>
    <w:semiHidden/>
    <w:rsid w:val="0049495C"/>
    <w:rPr>
      <w:b/>
      <w:bCs/>
    </w:rPr>
  </w:style>
  <w:style w:type="character" w:customStyle="1" w:styleId="9">
    <w:name w:val="Основной текст + 9"/>
    <w:aliases w:val="5 pt,Интервал 0 pt3"/>
    <w:rsid w:val="004B29C7"/>
    <w:rPr>
      <w:rFonts w:ascii="Times New Roman" w:hAnsi="Times New Roman" w:cs="Times New Roman"/>
      <w:color w:val="000000"/>
      <w:spacing w:val="-6"/>
      <w:w w:val="100"/>
      <w:position w:val="0"/>
      <w:sz w:val="19"/>
      <w:szCs w:val="19"/>
      <w:u w:val="none"/>
      <w:shd w:val="clear" w:color="auto" w:fill="FFFFFF"/>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41DE"/>
    <w:rPr>
      <w:sz w:val="24"/>
      <w:szCs w:val="24"/>
    </w:rPr>
  </w:style>
  <w:style w:type="paragraph" w:styleId="1">
    <w:name w:val="heading 1"/>
    <w:basedOn w:val="a"/>
    <w:next w:val="a"/>
    <w:link w:val="10"/>
    <w:qFormat/>
    <w:rsid w:val="00B410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94459"/>
    <w:pPr>
      <w:keepNext/>
      <w:ind w:firstLine="708"/>
      <w:jc w:val="both"/>
      <w:outlineLvl w:val="1"/>
    </w:pPr>
    <w:rPr>
      <w:rFonts w:cs="Arial"/>
      <w:b/>
      <w:bCs/>
      <w:iCs/>
      <w:sz w:val="26"/>
      <w:szCs w:val="26"/>
    </w:rPr>
  </w:style>
  <w:style w:type="paragraph" w:styleId="3">
    <w:name w:val="heading 3"/>
    <w:basedOn w:val="a"/>
    <w:next w:val="a"/>
    <w:qFormat/>
    <w:rsid w:val="00CC0CCF"/>
    <w:pPr>
      <w:keepNext/>
      <w:spacing w:before="240" w:after="60"/>
      <w:outlineLvl w:val="2"/>
    </w:pPr>
    <w:rPr>
      <w:rFonts w:ascii="Arial" w:hAnsi="Arial" w:cs="Arial"/>
      <w:b/>
      <w:bCs/>
      <w:sz w:val="26"/>
      <w:szCs w:val="26"/>
    </w:rPr>
  </w:style>
  <w:style w:type="paragraph" w:styleId="4">
    <w:name w:val="heading 4"/>
    <w:basedOn w:val="a"/>
    <w:next w:val="a"/>
    <w:qFormat/>
    <w:rsid w:val="00FD4059"/>
    <w:pPr>
      <w:keepNext/>
      <w:spacing w:before="240" w:after="60"/>
      <w:outlineLvl w:val="3"/>
    </w:pPr>
    <w:rPr>
      <w:b/>
      <w:bCs/>
      <w:sz w:val="28"/>
      <w:szCs w:val="28"/>
    </w:rPr>
  </w:style>
  <w:style w:type="paragraph" w:styleId="5">
    <w:name w:val="heading 5"/>
    <w:basedOn w:val="a"/>
    <w:next w:val="a"/>
    <w:qFormat/>
    <w:rsid w:val="00695F07"/>
    <w:pPr>
      <w:spacing w:before="240" w:after="60"/>
      <w:outlineLvl w:val="4"/>
    </w:pPr>
    <w:rPr>
      <w:b/>
      <w:bCs/>
      <w:i/>
      <w:iCs/>
      <w:sz w:val="26"/>
      <w:szCs w:val="26"/>
    </w:rPr>
  </w:style>
  <w:style w:type="paragraph" w:styleId="8">
    <w:name w:val="heading 8"/>
    <w:basedOn w:val="a"/>
    <w:next w:val="a"/>
    <w:qFormat/>
    <w:rsid w:val="00FD4059"/>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141DE"/>
    <w:pPr>
      <w:jc w:val="both"/>
    </w:pPr>
  </w:style>
  <w:style w:type="paragraph" w:styleId="a5">
    <w:name w:val="Body Text Indent"/>
    <w:basedOn w:val="a"/>
    <w:rsid w:val="00D141DE"/>
    <w:pPr>
      <w:ind w:firstLine="709"/>
      <w:jc w:val="both"/>
    </w:pPr>
  </w:style>
  <w:style w:type="paragraph" w:customStyle="1" w:styleId="ConsPlusNormal">
    <w:name w:val="ConsPlusNormal"/>
    <w:link w:val="ConsPlusNormal0"/>
    <w:rsid w:val="00D141DE"/>
    <w:pPr>
      <w:widowControl w:val="0"/>
      <w:autoSpaceDE w:val="0"/>
      <w:autoSpaceDN w:val="0"/>
      <w:adjustRightInd w:val="0"/>
      <w:ind w:firstLine="720"/>
    </w:pPr>
    <w:rPr>
      <w:rFonts w:ascii="Arial" w:hAnsi="Arial" w:cs="Arial"/>
    </w:rPr>
  </w:style>
  <w:style w:type="paragraph" w:styleId="a6">
    <w:name w:val="Normal (Web)"/>
    <w:basedOn w:val="a"/>
    <w:rsid w:val="00D141DE"/>
    <w:pPr>
      <w:spacing w:after="75"/>
      <w:jc w:val="both"/>
    </w:pPr>
  </w:style>
  <w:style w:type="table" w:styleId="a7">
    <w:name w:val="Table Grid"/>
    <w:basedOn w:val="a1"/>
    <w:rsid w:val="00D141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rsid w:val="00D141DE"/>
    <w:pPr>
      <w:jc w:val="both"/>
    </w:pPr>
    <w:rPr>
      <w:sz w:val="28"/>
    </w:rPr>
  </w:style>
  <w:style w:type="character" w:customStyle="1" w:styleId="20">
    <w:name w:val="Заголовок 2 Знак"/>
    <w:link w:val="2"/>
    <w:rsid w:val="00D141DE"/>
    <w:rPr>
      <w:rFonts w:cs="Arial"/>
      <w:b/>
      <w:bCs/>
      <w:iCs/>
      <w:sz w:val="26"/>
      <w:szCs w:val="26"/>
      <w:lang w:val="ru-RU" w:eastAsia="ru-RU" w:bidi="ar-SA"/>
    </w:rPr>
  </w:style>
  <w:style w:type="paragraph" w:customStyle="1" w:styleId="22">
    <w:name w:val="Знак Знак2"/>
    <w:basedOn w:val="a"/>
    <w:rsid w:val="00D141DE"/>
    <w:pPr>
      <w:spacing w:before="100" w:beforeAutospacing="1" w:after="100" w:afterAutospacing="1"/>
    </w:pPr>
    <w:rPr>
      <w:rFonts w:ascii="Tahoma" w:hAnsi="Tahoma"/>
      <w:sz w:val="20"/>
      <w:szCs w:val="20"/>
      <w:lang w:val="en-US" w:eastAsia="en-US"/>
    </w:rPr>
  </w:style>
  <w:style w:type="paragraph" w:styleId="a8">
    <w:name w:val="Title"/>
    <w:basedOn w:val="a"/>
    <w:qFormat/>
    <w:rsid w:val="00D94459"/>
    <w:pPr>
      <w:jc w:val="center"/>
    </w:pPr>
    <w:rPr>
      <w:szCs w:val="20"/>
    </w:rPr>
  </w:style>
  <w:style w:type="character" w:styleId="a9">
    <w:name w:val="Strong"/>
    <w:qFormat/>
    <w:rsid w:val="00F075BC"/>
    <w:rPr>
      <w:rFonts w:cs="Times New Roman"/>
      <w:b/>
      <w:bCs/>
    </w:rPr>
  </w:style>
  <w:style w:type="paragraph" w:customStyle="1" w:styleId="11">
    <w:name w:val="Абзац списка1"/>
    <w:basedOn w:val="a"/>
    <w:rsid w:val="00F075BC"/>
    <w:pPr>
      <w:ind w:left="720"/>
    </w:pPr>
  </w:style>
  <w:style w:type="character" w:customStyle="1" w:styleId="30">
    <w:name w:val="Знак Знак3"/>
    <w:rsid w:val="00F075BC"/>
    <w:rPr>
      <w:rFonts w:cs="Arial"/>
      <w:b/>
      <w:bCs/>
      <w:iCs/>
      <w:sz w:val="26"/>
      <w:szCs w:val="26"/>
    </w:rPr>
  </w:style>
  <w:style w:type="character" w:customStyle="1" w:styleId="10">
    <w:name w:val="Заголовок 1 Знак"/>
    <w:link w:val="1"/>
    <w:rsid w:val="00B41041"/>
    <w:rPr>
      <w:rFonts w:ascii="Cambria" w:hAnsi="Cambria"/>
      <w:b/>
      <w:bCs/>
      <w:kern w:val="32"/>
      <w:sz w:val="32"/>
      <w:szCs w:val="32"/>
      <w:lang w:val="ru-RU" w:eastAsia="ru-RU" w:bidi="ar-SA"/>
    </w:rPr>
  </w:style>
  <w:style w:type="paragraph" w:customStyle="1" w:styleId="aa">
    <w:name w:val="Нормальный (таблица)"/>
    <w:basedOn w:val="a"/>
    <w:next w:val="a"/>
    <w:rsid w:val="00B41041"/>
    <w:pPr>
      <w:widowControl w:val="0"/>
      <w:autoSpaceDE w:val="0"/>
      <w:autoSpaceDN w:val="0"/>
      <w:adjustRightInd w:val="0"/>
      <w:jc w:val="both"/>
    </w:pPr>
    <w:rPr>
      <w:rFonts w:ascii="Arial" w:hAnsi="Arial"/>
    </w:rPr>
  </w:style>
  <w:style w:type="character" w:customStyle="1" w:styleId="23">
    <w:name w:val="Заголовок 2 Знак Знак"/>
    <w:rsid w:val="00B875F4"/>
    <w:rPr>
      <w:rFonts w:cs="Arial"/>
      <w:b/>
      <w:bCs/>
      <w:iCs/>
      <w:sz w:val="26"/>
      <w:szCs w:val="26"/>
      <w:lang w:val="ru-RU" w:eastAsia="ru-RU" w:bidi="ar-SA"/>
    </w:rPr>
  </w:style>
  <w:style w:type="paragraph" w:styleId="24">
    <w:name w:val="Body Text Indent 2"/>
    <w:basedOn w:val="a"/>
    <w:rsid w:val="00B875F4"/>
    <w:pPr>
      <w:spacing w:after="120" w:line="480" w:lineRule="auto"/>
      <w:ind w:left="283"/>
    </w:pPr>
  </w:style>
  <w:style w:type="paragraph" w:styleId="ab">
    <w:name w:val="header"/>
    <w:basedOn w:val="a"/>
    <w:link w:val="12"/>
    <w:rsid w:val="00210F42"/>
    <w:pPr>
      <w:tabs>
        <w:tab w:val="center" w:pos="4153"/>
        <w:tab w:val="right" w:pos="8306"/>
      </w:tabs>
    </w:pPr>
    <w:rPr>
      <w:sz w:val="26"/>
      <w:szCs w:val="20"/>
    </w:rPr>
  </w:style>
  <w:style w:type="paragraph" w:styleId="ac">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Текст сноски Знак1 Знак"/>
    <w:basedOn w:val="a"/>
    <w:link w:val="13"/>
    <w:semiHidden/>
    <w:rsid w:val="00B86928"/>
    <w:rPr>
      <w:sz w:val="20"/>
      <w:szCs w:val="20"/>
    </w:rPr>
  </w:style>
  <w:style w:type="character" w:styleId="ad">
    <w:name w:val="footnote reference"/>
    <w:semiHidden/>
    <w:rsid w:val="00B86928"/>
    <w:rPr>
      <w:vertAlign w:val="superscript"/>
    </w:rPr>
  </w:style>
  <w:style w:type="character" w:customStyle="1" w:styleId="13">
    <w:name w:val="Текст сноски Знак1"/>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link w:val="ac"/>
    <w:locked/>
    <w:rsid w:val="00B86928"/>
    <w:rPr>
      <w:lang w:val="ru-RU" w:eastAsia="ru-RU" w:bidi="ar-SA"/>
    </w:rPr>
  </w:style>
  <w:style w:type="paragraph" w:styleId="31">
    <w:name w:val="Body Text Indent 3"/>
    <w:basedOn w:val="a"/>
    <w:rsid w:val="00B86928"/>
    <w:pPr>
      <w:spacing w:after="120"/>
      <w:ind w:left="283"/>
    </w:pPr>
    <w:rPr>
      <w:sz w:val="16"/>
      <w:szCs w:val="16"/>
    </w:rPr>
  </w:style>
  <w:style w:type="paragraph" w:customStyle="1" w:styleId="ConsNormal">
    <w:name w:val="ConsNormal"/>
    <w:rsid w:val="00B86928"/>
    <w:pPr>
      <w:widowControl w:val="0"/>
      <w:autoSpaceDE w:val="0"/>
      <w:autoSpaceDN w:val="0"/>
      <w:adjustRightInd w:val="0"/>
      <w:ind w:right="19772" w:firstLine="720"/>
    </w:pPr>
    <w:rPr>
      <w:rFonts w:ascii="Arial" w:hAnsi="Arial" w:cs="Arial"/>
    </w:rPr>
  </w:style>
  <w:style w:type="paragraph" w:styleId="ae">
    <w:name w:val="Subtitle"/>
    <w:basedOn w:val="a"/>
    <w:link w:val="af"/>
    <w:qFormat/>
    <w:rsid w:val="00BC4FCF"/>
    <w:pPr>
      <w:spacing w:before="100" w:beforeAutospacing="1" w:after="100" w:afterAutospacing="1"/>
    </w:pPr>
  </w:style>
  <w:style w:type="character" w:customStyle="1" w:styleId="af">
    <w:name w:val="Подзаголовок Знак"/>
    <w:link w:val="ae"/>
    <w:rsid w:val="00BC4FCF"/>
    <w:rPr>
      <w:sz w:val="24"/>
      <w:szCs w:val="24"/>
      <w:lang w:val="ru-RU" w:eastAsia="ru-RU" w:bidi="ar-SA"/>
    </w:rPr>
  </w:style>
  <w:style w:type="paragraph" w:customStyle="1" w:styleId="14">
    <w:name w:val="Обычный1"/>
    <w:rsid w:val="00695F07"/>
  </w:style>
  <w:style w:type="paragraph" w:customStyle="1" w:styleId="ConsPlusTitle">
    <w:name w:val="ConsPlusTitle"/>
    <w:rsid w:val="00B0668C"/>
    <w:pPr>
      <w:widowControl w:val="0"/>
      <w:autoSpaceDE w:val="0"/>
      <w:autoSpaceDN w:val="0"/>
      <w:adjustRightInd w:val="0"/>
    </w:pPr>
    <w:rPr>
      <w:rFonts w:ascii="Arial" w:hAnsi="Arial" w:cs="Arial"/>
      <w:b/>
      <w:bCs/>
    </w:rPr>
  </w:style>
  <w:style w:type="character" w:customStyle="1" w:styleId="postbody1">
    <w:name w:val="postbody1"/>
    <w:rsid w:val="00C33C25"/>
    <w:rPr>
      <w:sz w:val="18"/>
      <w:szCs w:val="18"/>
    </w:rPr>
  </w:style>
  <w:style w:type="character" w:styleId="af0">
    <w:name w:val="Hyperlink"/>
    <w:rsid w:val="00910C25"/>
    <w:rPr>
      <w:color w:val="0000FF"/>
      <w:u w:val="single"/>
    </w:rPr>
  </w:style>
  <w:style w:type="character" w:styleId="af1">
    <w:name w:val="Emphasis"/>
    <w:qFormat/>
    <w:rsid w:val="007718A0"/>
    <w:rPr>
      <w:i/>
      <w:iCs/>
    </w:rPr>
  </w:style>
  <w:style w:type="paragraph" w:styleId="af2">
    <w:name w:val="footer"/>
    <w:basedOn w:val="a"/>
    <w:rsid w:val="00FD4059"/>
    <w:pPr>
      <w:tabs>
        <w:tab w:val="center" w:pos="4677"/>
        <w:tab w:val="right" w:pos="9355"/>
      </w:tabs>
    </w:pPr>
    <w:rPr>
      <w:sz w:val="20"/>
      <w:szCs w:val="20"/>
    </w:rPr>
  </w:style>
  <w:style w:type="character" w:styleId="af3">
    <w:name w:val="page number"/>
    <w:basedOn w:val="a0"/>
    <w:rsid w:val="00FD4059"/>
  </w:style>
  <w:style w:type="paragraph" w:styleId="af4">
    <w:name w:val="caption"/>
    <w:basedOn w:val="a"/>
    <w:next w:val="a"/>
    <w:qFormat/>
    <w:rsid w:val="00FD4059"/>
    <w:pPr>
      <w:spacing w:before="120" w:after="240"/>
    </w:pPr>
    <w:rPr>
      <w:szCs w:val="20"/>
    </w:rPr>
  </w:style>
  <w:style w:type="paragraph" w:styleId="af5">
    <w:name w:val="Balloon Text"/>
    <w:basedOn w:val="a"/>
    <w:semiHidden/>
    <w:rsid w:val="00FD4059"/>
    <w:rPr>
      <w:rFonts w:ascii="Tahoma" w:hAnsi="Tahoma" w:cs="Tahoma"/>
      <w:sz w:val="16"/>
      <w:szCs w:val="16"/>
    </w:rPr>
  </w:style>
  <w:style w:type="paragraph" w:customStyle="1" w:styleId="25">
    <w:name w:val="заголовок 2"/>
    <w:basedOn w:val="a"/>
    <w:next w:val="a"/>
    <w:rsid w:val="00FD4059"/>
    <w:pPr>
      <w:keepNext/>
      <w:jc w:val="right"/>
    </w:pPr>
    <w:rPr>
      <w:szCs w:val="20"/>
    </w:rPr>
  </w:style>
  <w:style w:type="paragraph" w:styleId="32">
    <w:name w:val="Body Text 3"/>
    <w:basedOn w:val="a"/>
    <w:rsid w:val="00FD4059"/>
    <w:rPr>
      <w:szCs w:val="20"/>
    </w:rPr>
  </w:style>
  <w:style w:type="paragraph" w:customStyle="1" w:styleId="af6">
    <w:name w:val="ЗАТО_таблица заголовок"/>
    <w:basedOn w:val="a"/>
    <w:link w:val="af7"/>
    <w:qFormat/>
    <w:rsid w:val="00FD4059"/>
    <w:pPr>
      <w:spacing w:before="480" w:line="288" w:lineRule="auto"/>
      <w:ind w:left="284" w:firstLine="113"/>
      <w:jc w:val="center"/>
    </w:pPr>
    <w:rPr>
      <w:b/>
      <w:bCs/>
      <w:spacing w:val="-1"/>
    </w:rPr>
  </w:style>
  <w:style w:type="character" w:customStyle="1" w:styleId="af7">
    <w:name w:val="ЗАТО_таблица заголовок Знак"/>
    <w:link w:val="af6"/>
    <w:rsid w:val="00FD4059"/>
    <w:rPr>
      <w:b/>
      <w:bCs/>
      <w:spacing w:val="-1"/>
      <w:sz w:val="24"/>
      <w:szCs w:val="24"/>
      <w:lang w:val="ru-RU" w:eastAsia="ru-RU" w:bidi="ar-SA"/>
    </w:rPr>
  </w:style>
  <w:style w:type="paragraph" w:customStyle="1" w:styleId="1-1">
    <w:name w:val="Заголовок 1- нумерованный Знак Знак Знак1 Знак Знак Знак Знак Знак Знак Знак Знак Знак Знак"/>
    <w:basedOn w:val="a"/>
    <w:rsid w:val="00FD4059"/>
    <w:pPr>
      <w:widowControl w:val="0"/>
      <w:numPr>
        <w:numId w:val="3"/>
      </w:numPr>
      <w:adjustRightInd w:val="0"/>
      <w:spacing w:after="160" w:line="240" w:lineRule="exact"/>
      <w:jc w:val="center"/>
    </w:pPr>
    <w:rPr>
      <w:b/>
      <w:i/>
      <w:sz w:val="28"/>
      <w:szCs w:val="20"/>
      <w:lang w:val="en-GB" w:eastAsia="en-US"/>
    </w:rPr>
  </w:style>
  <w:style w:type="paragraph" w:styleId="af8">
    <w:name w:val="Body Text First Indent"/>
    <w:basedOn w:val="a3"/>
    <w:rsid w:val="00332B31"/>
    <w:pPr>
      <w:spacing w:after="120"/>
      <w:ind w:firstLine="210"/>
      <w:jc w:val="left"/>
    </w:pPr>
  </w:style>
  <w:style w:type="paragraph" w:styleId="15">
    <w:name w:val="toc 1"/>
    <w:basedOn w:val="a"/>
    <w:next w:val="a"/>
    <w:autoRedefine/>
    <w:semiHidden/>
    <w:rsid w:val="00CF225A"/>
    <w:pPr>
      <w:tabs>
        <w:tab w:val="right" w:leader="dot" w:pos="10195"/>
      </w:tabs>
      <w:spacing w:line="360" w:lineRule="auto"/>
      <w:ind w:left="720"/>
    </w:pPr>
    <w:rPr>
      <w:sz w:val="26"/>
      <w:szCs w:val="26"/>
    </w:rPr>
  </w:style>
  <w:style w:type="paragraph" w:customStyle="1" w:styleId="26">
    <w:name w:val="сновной текст с отступом 2"/>
    <w:basedOn w:val="a"/>
    <w:rsid w:val="0070100C"/>
    <w:pPr>
      <w:widowControl w:val="0"/>
      <w:ind w:firstLine="720"/>
      <w:jc w:val="both"/>
    </w:pPr>
    <w:rPr>
      <w:sz w:val="26"/>
      <w:szCs w:val="20"/>
    </w:rPr>
  </w:style>
  <w:style w:type="paragraph" w:customStyle="1" w:styleId="af9">
    <w:name w:val="Знак"/>
    <w:basedOn w:val="a"/>
    <w:rsid w:val="00B42884"/>
    <w:rPr>
      <w:rFonts w:ascii="Verdana" w:hAnsi="Verdana" w:cs="Verdana"/>
      <w:sz w:val="20"/>
      <w:szCs w:val="20"/>
      <w:lang w:val="en-US" w:eastAsia="en-US"/>
    </w:rPr>
  </w:style>
  <w:style w:type="paragraph" w:customStyle="1" w:styleId="afa">
    <w:name w:val="Знак Знак Знак Знак"/>
    <w:basedOn w:val="a"/>
    <w:rsid w:val="009A0987"/>
    <w:pPr>
      <w:spacing w:before="100" w:beforeAutospacing="1" w:after="100" w:afterAutospacing="1"/>
    </w:pPr>
    <w:rPr>
      <w:rFonts w:ascii="Tahoma" w:hAnsi="Tahoma"/>
      <w:sz w:val="20"/>
      <w:szCs w:val="20"/>
      <w:lang w:val="en-US" w:eastAsia="en-US"/>
    </w:rPr>
  </w:style>
  <w:style w:type="paragraph" w:styleId="33">
    <w:name w:val="toc 3"/>
    <w:basedOn w:val="a"/>
    <w:next w:val="a"/>
    <w:autoRedefine/>
    <w:semiHidden/>
    <w:rsid w:val="00EA417F"/>
    <w:pPr>
      <w:widowControl w:val="0"/>
      <w:tabs>
        <w:tab w:val="right" w:leader="dot" w:pos="10195"/>
      </w:tabs>
      <w:spacing w:line="360" w:lineRule="auto"/>
      <w:jc w:val="center"/>
    </w:pPr>
    <w:rPr>
      <w:b/>
      <w:noProof/>
      <w:sz w:val="26"/>
      <w:szCs w:val="26"/>
    </w:rPr>
  </w:style>
  <w:style w:type="paragraph" w:styleId="27">
    <w:name w:val="toc 2"/>
    <w:basedOn w:val="a"/>
    <w:next w:val="a"/>
    <w:autoRedefine/>
    <w:semiHidden/>
    <w:rsid w:val="000352EA"/>
    <w:pPr>
      <w:widowControl w:val="0"/>
      <w:tabs>
        <w:tab w:val="left" w:pos="720"/>
        <w:tab w:val="right" w:leader="dot" w:pos="10195"/>
      </w:tabs>
      <w:spacing w:line="360" w:lineRule="auto"/>
      <w:ind w:left="360"/>
    </w:pPr>
  </w:style>
  <w:style w:type="character" w:customStyle="1" w:styleId="highlighthighlightactive">
    <w:name w:val="highlight highlight_active"/>
    <w:basedOn w:val="a0"/>
    <w:rsid w:val="00081E7E"/>
  </w:style>
  <w:style w:type="paragraph" w:customStyle="1" w:styleId="CharChar">
    <w:name w:val="Char Char"/>
    <w:basedOn w:val="a"/>
    <w:rsid w:val="00747828"/>
    <w:pPr>
      <w:spacing w:after="160" w:line="240" w:lineRule="exact"/>
    </w:pPr>
    <w:rPr>
      <w:rFonts w:ascii="Verdana" w:hAnsi="Verdana"/>
      <w:sz w:val="20"/>
      <w:szCs w:val="20"/>
      <w:lang w:val="en-US" w:eastAsia="en-US"/>
    </w:rPr>
  </w:style>
  <w:style w:type="character" w:customStyle="1" w:styleId="apple-converted-space">
    <w:name w:val="apple-converted-space"/>
    <w:basedOn w:val="a0"/>
    <w:rsid w:val="002F1345"/>
  </w:style>
  <w:style w:type="paragraph" w:customStyle="1" w:styleId="Normal1">
    <w:name w:val="Normal1"/>
    <w:rsid w:val="00065B52"/>
  </w:style>
  <w:style w:type="character" w:customStyle="1" w:styleId="SubtitleChar">
    <w:name w:val="Subtitle Char"/>
    <w:locked/>
    <w:rsid w:val="00065B52"/>
    <w:rPr>
      <w:rFonts w:cs="Times New Roman"/>
      <w:sz w:val="24"/>
      <w:szCs w:val="24"/>
    </w:rPr>
  </w:style>
  <w:style w:type="paragraph" w:customStyle="1" w:styleId="headnewsmallred">
    <w:name w:val="headnewsmallred"/>
    <w:basedOn w:val="a"/>
    <w:rsid w:val="00737117"/>
    <w:pPr>
      <w:spacing w:before="167" w:after="100" w:afterAutospacing="1"/>
      <w:jc w:val="both"/>
    </w:pPr>
    <w:rPr>
      <w:rFonts w:ascii="Arial" w:hAnsi="Arial" w:cs="Arial"/>
      <w:b/>
      <w:bCs/>
      <w:color w:val="790808"/>
      <w:sz w:val="16"/>
      <w:szCs w:val="16"/>
    </w:rPr>
  </w:style>
  <w:style w:type="paragraph" w:styleId="afb">
    <w:name w:val="Block Text"/>
    <w:basedOn w:val="a"/>
    <w:rsid w:val="00590161"/>
    <w:pPr>
      <w:widowControl w:val="0"/>
      <w:shd w:val="clear" w:color="auto" w:fill="FFFFFF"/>
      <w:autoSpaceDE w:val="0"/>
      <w:autoSpaceDN w:val="0"/>
      <w:adjustRightInd w:val="0"/>
      <w:spacing w:line="322" w:lineRule="exact"/>
      <w:ind w:left="60" w:right="12"/>
    </w:pPr>
    <w:rPr>
      <w:szCs w:val="20"/>
    </w:rPr>
  </w:style>
  <w:style w:type="character" w:customStyle="1" w:styleId="12">
    <w:name w:val="Верхний колонтитул Знак1"/>
    <w:link w:val="ab"/>
    <w:rsid w:val="00A81E7B"/>
    <w:rPr>
      <w:sz w:val="26"/>
      <w:lang w:val="ru-RU" w:eastAsia="ru-RU" w:bidi="ar-SA"/>
    </w:rPr>
  </w:style>
  <w:style w:type="character" w:customStyle="1" w:styleId="apple-style-span">
    <w:name w:val="apple-style-span"/>
    <w:basedOn w:val="a0"/>
    <w:rsid w:val="00A81E7B"/>
  </w:style>
  <w:style w:type="paragraph" w:customStyle="1" w:styleId="16">
    <w:name w:val="Знак1"/>
    <w:basedOn w:val="a"/>
    <w:rsid w:val="00F47E72"/>
    <w:pPr>
      <w:spacing w:before="100" w:beforeAutospacing="1" w:after="100" w:afterAutospacing="1"/>
    </w:pPr>
    <w:rPr>
      <w:rFonts w:ascii="Tahoma" w:hAnsi="Tahoma"/>
      <w:sz w:val="20"/>
      <w:szCs w:val="20"/>
      <w:lang w:val="en-US" w:eastAsia="en-US"/>
    </w:rPr>
  </w:style>
  <w:style w:type="paragraph" w:customStyle="1" w:styleId="Char">
    <w:name w:val="Char Знак"/>
    <w:basedOn w:val="a"/>
    <w:rsid w:val="00151E9D"/>
    <w:pPr>
      <w:spacing w:before="100" w:beforeAutospacing="1" w:after="100" w:afterAutospacing="1"/>
    </w:pPr>
    <w:rPr>
      <w:rFonts w:ascii="Tahoma" w:hAnsi="Tahoma"/>
      <w:sz w:val="20"/>
      <w:szCs w:val="20"/>
      <w:lang w:val="en-US" w:eastAsia="en-US"/>
    </w:rPr>
  </w:style>
  <w:style w:type="paragraph" w:customStyle="1" w:styleId="17">
    <w:name w:val="Знак Знак1 Знак"/>
    <w:basedOn w:val="a"/>
    <w:rsid w:val="002F29DA"/>
    <w:pPr>
      <w:spacing w:after="160" w:line="240" w:lineRule="exact"/>
    </w:pPr>
    <w:rPr>
      <w:rFonts w:ascii="Verdana" w:hAnsi="Verdana"/>
      <w:lang w:val="en-US" w:eastAsia="en-US"/>
    </w:rPr>
  </w:style>
  <w:style w:type="paragraph" w:styleId="afc">
    <w:name w:val="List Paragraph"/>
    <w:basedOn w:val="a"/>
    <w:qFormat/>
    <w:rsid w:val="007D6095"/>
    <w:pPr>
      <w:ind w:left="720"/>
      <w:contextualSpacing/>
    </w:pPr>
  </w:style>
  <w:style w:type="character" w:customStyle="1" w:styleId="ConsPlusNormal0">
    <w:name w:val="ConsPlusNormal Знак"/>
    <w:link w:val="ConsPlusNormal"/>
    <w:rsid w:val="007D6095"/>
    <w:rPr>
      <w:rFonts w:ascii="Arial" w:hAnsi="Arial" w:cs="Arial"/>
      <w:lang w:val="ru-RU" w:eastAsia="ru-RU" w:bidi="ar-SA"/>
    </w:rPr>
  </w:style>
  <w:style w:type="paragraph" w:customStyle="1" w:styleId="210">
    <w:name w:val="Основной текст с отступом 21"/>
    <w:basedOn w:val="a"/>
    <w:rsid w:val="007D6095"/>
    <w:pPr>
      <w:suppressAutoHyphens/>
      <w:ind w:firstLine="540"/>
      <w:jc w:val="both"/>
    </w:pPr>
    <w:rPr>
      <w:lang w:eastAsia="ar-SA"/>
    </w:rPr>
  </w:style>
  <w:style w:type="paragraph" w:customStyle="1" w:styleId="afd">
    <w:name w:val="Содержимое таблицы"/>
    <w:basedOn w:val="a"/>
    <w:rsid w:val="00E92672"/>
    <w:pPr>
      <w:suppressLineNumbers/>
      <w:suppressAutoHyphens/>
    </w:pPr>
    <w:rPr>
      <w:lang w:eastAsia="ar-SA"/>
    </w:rPr>
  </w:style>
  <w:style w:type="character" w:customStyle="1" w:styleId="a4">
    <w:name w:val="Основной текст Знак"/>
    <w:basedOn w:val="a0"/>
    <w:link w:val="a3"/>
    <w:rsid w:val="00ED3567"/>
    <w:rPr>
      <w:sz w:val="24"/>
      <w:szCs w:val="24"/>
      <w:lang w:val="ru-RU" w:eastAsia="ru-RU" w:bidi="ar-SA"/>
    </w:rPr>
  </w:style>
  <w:style w:type="paragraph" w:customStyle="1" w:styleId="28">
    <w:name w:val="Знак Знак2"/>
    <w:basedOn w:val="a"/>
    <w:rsid w:val="004666E9"/>
    <w:pPr>
      <w:spacing w:before="100" w:beforeAutospacing="1" w:after="100" w:afterAutospacing="1"/>
    </w:pPr>
    <w:rPr>
      <w:rFonts w:ascii="Tahoma" w:hAnsi="Tahoma" w:cs="Tahoma"/>
      <w:sz w:val="20"/>
      <w:szCs w:val="20"/>
      <w:lang w:val="en-US" w:eastAsia="en-US"/>
    </w:rPr>
  </w:style>
  <w:style w:type="character" w:customStyle="1" w:styleId="afe">
    <w:name w:val="Верхний колонтитул Знак"/>
    <w:basedOn w:val="a0"/>
    <w:locked/>
    <w:rsid w:val="004A307C"/>
    <w:rPr>
      <w:rFonts w:eastAsia="Times New Roman" w:cs="Times New Roman"/>
      <w:sz w:val="24"/>
      <w:szCs w:val="24"/>
    </w:rPr>
  </w:style>
  <w:style w:type="character" w:styleId="aff">
    <w:name w:val="annotation reference"/>
    <w:basedOn w:val="a0"/>
    <w:semiHidden/>
    <w:rsid w:val="00413F86"/>
    <w:rPr>
      <w:sz w:val="16"/>
      <w:szCs w:val="16"/>
    </w:rPr>
  </w:style>
  <w:style w:type="paragraph" w:styleId="aff0">
    <w:name w:val="annotation text"/>
    <w:basedOn w:val="a"/>
    <w:semiHidden/>
    <w:rsid w:val="00413F86"/>
    <w:rPr>
      <w:sz w:val="20"/>
      <w:szCs w:val="20"/>
    </w:rPr>
  </w:style>
  <w:style w:type="paragraph" w:styleId="aff1">
    <w:name w:val="No Spacing"/>
    <w:qFormat/>
    <w:rsid w:val="0087253A"/>
    <w:rPr>
      <w:rFonts w:ascii="Calibri" w:eastAsia="Calibri" w:hAnsi="Calibri"/>
      <w:sz w:val="22"/>
      <w:szCs w:val="22"/>
      <w:lang w:eastAsia="en-US"/>
    </w:rPr>
  </w:style>
  <w:style w:type="paragraph" w:customStyle="1" w:styleId="ConsPlusNonformat">
    <w:name w:val="ConsPlusNonformat"/>
    <w:rsid w:val="00720B60"/>
    <w:pPr>
      <w:autoSpaceDE w:val="0"/>
      <w:autoSpaceDN w:val="0"/>
      <w:adjustRightInd w:val="0"/>
    </w:pPr>
    <w:rPr>
      <w:rFonts w:ascii="Courier New" w:hAnsi="Courier New" w:cs="Courier New"/>
    </w:rPr>
  </w:style>
  <w:style w:type="paragraph" w:customStyle="1" w:styleId="-">
    <w:name w:val="Печать- От: Кому: Тема: Дата:"/>
    <w:basedOn w:val="a"/>
    <w:rsid w:val="0049495C"/>
    <w:pPr>
      <w:pBdr>
        <w:left w:val="single" w:sz="18" w:space="1" w:color="auto"/>
      </w:pBdr>
    </w:pPr>
    <w:rPr>
      <w:rFonts w:ascii="Arial" w:hAnsi="Arial"/>
      <w:sz w:val="20"/>
      <w:szCs w:val="20"/>
    </w:rPr>
  </w:style>
  <w:style w:type="paragraph" w:styleId="aff2">
    <w:name w:val="annotation subject"/>
    <w:basedOn w:val="aff0"/>
    <w:next w:val="aff0"/>
    <w:semiHidden/>
    <w:rsid w:val="0049495C"/>
    <w:rPr>
      <w:b/>
      <w:bCs/>
    </w:rPr>
  </w:style>
  <w:style w:type="character" w:customStyle="1" w:styleId="9">
    <w:name w:val="Основной текст + 9"/>
    <w:aliases w:val="5 pt,Интервал 0 pt3"/>
    <w:rsid w:val="004B29C7"/>
    <w:rPr>
      <w:rFonts w:ascii="Times New Roman" w:hAnsi="Times New Roman" w:cs="Times New Roman"/>
      <w:color w:val="000000"/>
      <w:spacing w:val="-6"/>
      <w:w w:val="100"/>
      <w:position w:val="0"/>
      <w:sz w:val="19"/>
      <w:szCs w:val="19"/>
      <w:u w:val="none"/>
      <w:shd w:val="clear" w:color="auto" w:fill="FFFFFF"/>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43768">
      <w:bodyDiv w:val="1"/>
      <w:marLeft w:val="0"/>
      <w:marRight w:val="0"/>
      <w:marTop w:val="0"/>
      <w:marBottom w:val="0"/>
      <w:divBdr>
        <w:top w:val="none" w:sz="0" w:space="0" w:color="auto"/>
        <w:left w:val="none" w:sz="0" w:space="0" w:color="auto"/>
        <w:bottom w:val="none" w:sz="0" w:space="0" w:color="auto"/>
        <w:right w:val="none" w:sz="0" w:space="0" w:color="auto"/>
      </w:divBdr>
    </w:div>
    <w:div w:id="542639871">
      <w:bodyDiv w:val="1"/>
      <w:marLeft w:val="0"/>
      <w:marRight w:val="0"/>
      <w:marTop w:val="0"/>
      <w:marBottom w:val="0"/>
      <w:divBdr>
        <w:top w:val="none" w:sz="0" w:space="0" w:color="auto"/>
        <w:left w:val="none" w:sz="0" w:space="0" w:color="auto"/>
        <w:bottom w:val="none" w:sz="0" w:space="0" w:color="auto"/>
        <w:right w:val="none" w:sz="0" w:space="0" w:color="auto"/>
      </w:divBdr>
    </w:div>
    <w:div w:id="554463756">
      <w:bodyDiv w:val="1"/>
      <w:marLeft w:val="0"/>
      <w:marRight w:val="0"/>
      <w:marTop w:val="0"/>
      <w:marBottom w:val="0"/>
      <w:divBdr>
        <w:top w:val="none" w:sz="0" w:space="0" w:color="auto"/>
        <w:left w:val="none" w:sz="0" w:space="0" w:color="auto"/>
        <w:bottom w:val="none" w:sz="0" w:space="0" w:color="auto"/>
        <w:right w:val="none" w:sz="0" w:space="0" w:color="auto"/>
      </w:divBdr>
    </w:div>
    <w:div w:id="687295807">
      <w:bodyDiv w:val="1"/>
      <w:marLeft w:val="0"/>
      <w:marRight w:val="0"/>
      <w:marTop w:val="0"/>
      <w:marBottom w:val="0"/>
      <w:divBdr>
        <w:top w:val="none" w:sz="0" w:space="0" w:color="auto"/>
        <w:left w:val="none" w:sz="0" w:space="0" w:color="auto"/>
        <w:bottom w:val="none" w:sz="0" w:space="0" w:color="auto"/>
        <w:right w:val="none" w:sz="0" w:space="0" w:color="auto"/>
      </w:divBdr>
    </w:div>
    <w:div w:id="742607535">
      <w:bodyDiv w:val="1"/>
      <w:marLeft w:val="0"/>
      <w:marRight w:val="0"/>
      <w:marTop w:val="0"/>
      <w:marBottom w:val="0"/>
      <w:divBdr>
        <w:top w:val="none" w:sz="0" w:space="0" w:color="auto"/>
        <w:left w:val="none" w:sz="0" w:space="0" w:color="auto"/>
        <w:bottom w:val="none" w:sz="0" w:space="0" w:color="auto"/>
        <w:right w:val="none" w:sz="0" w:space="0" w:color="auto"/>
      </w:divBdr>
    </w:div>
    <w:div w:id="803887341">
      <w:bodyDiv w:val="1"/>
      <w:marLeft w:val="0"/>
      <w:marRight w:val="0"/>
      <w:marTop w:val="0"/>
      <w:marBottom w:val="0"/>
      <w:divBdr>
        <w:top w:val="none" w:sz="0" w:space="0" w:color="auto"/>
        <w:left w:val="none" w:sz="0" w:space="0" w:color="auto"/>
        <w:bottom w:val="none" w:sz="0" w:space="0" w:color="auto"/>
        <w:right w:val="none" w:sz="0" w:space="0" w:color="auto"/>
      </w:divBdr>
    </w:div>
    <w:div w:id="882331106">
      <w:bodyDiv w:val="1"/>
      <w:marLeft w:val="0"/>
      <w:marRight w:val="0"/>
      <w:marTop w:val="0"/>
      <w:marBottom w:val="0"/>
      <w:divBdr>
        <w:top w:val="none" w:sz="0" w:space="0" w:color="auto"/>
        <w:left w:val="none" w:sz="0" w:space="0" w:color="auto"/>
        <w:bottom w:val="none" w:sz="0" w:space="0" w:color="auto"/>
        <w:right w:val="none" w:sz="0" w:space="0" w:color="auto"/>
      </w:divBdr>
    </w:div>
    <w:div w:id="1113982940">
      <w:bodyDiv w:val="1"/>
      <w:marLeft w:val="0"/>
      <w:marRight w:val="0"/>
      <w:marTop w:val="0"/>
      <w:marBottom w:val="0"/>
      <w:divBdr>
        <w:top w:val="none" w:sz="0" w:space="0" w:color="auto"/>
        <w:left w:val="none" w:sz="0" w:space="0" w:color="auto"/>
        <w:bottom w:val="none" w:sz="0" w:space="0" w:color="auto"/>
        <w:right w:val="none" w:sz="0" w:space="0" w:color="auto"/>
      </w:divBdr>
    </w:div>
    <w:div w:id="1276710252">
      <w:bodyDiv w:val="1"/>
      <w:marLeft w:val="0"/>
      <w:marRight w:val="0"/>
      <w:marTop w:val="0"/>
      <w:marBottom w:val="0"/>
      <w:divBdr>
        <w:top w:val="none" w:sz="0" w:space="0" w:color="auto"/>
        <w:left w:val="none" w:sz="0" w:space="0" w:color="auto"/>
        <w:bottom w:val="none" w:sz="0" w:space="0" w:color="auto"/>
        <w:right w:val="none" w:sz="0" w:space="0" w:color="auto"/>
      </w:divBdr>
    </w:div>
    <w:div w:id="1341393692">
      <w:bodyDiv w:val="1"/>
      <w:marLeft w:val="0"/>
      <w:marRight w:val="0"/>
      <w:marTop w:val="0"/>
      <w:marBottom w:val="0"/>
      <w:divBdr>
        <w:top w:val="none" w:sz="0" w:space="0" w:color="auto"/>
        <w:left w:val="none" w:sz="0" w:space="0" w:color="auto"/>
        <w:bottom w:val="none" w:sz="0" w:space="0" w:color="auto"/>
        <w:right w:val="none" w:sz="0" w:space="0" w:color="auto"/>
      </w:divBdr>
    </w:div>
    <w:div w:id="1407922365">
      <w:bodyDiv w:val="1"/>
      <w:marLeft w:val="0"/>
      <w:marRight w:val="0"/>
      <w:marTop w:val="0"/>
      <w:marBottom w:val="0"/>
      <w:divBdr>
        <w:top w:val="none" w:sz="0" w:space="0" w:color="auto"/>
        <w:left w:val="none" w:sz="0" w:space="0" w:color="auto"/>
        <w:bottom w:val="none" w:sz="0" w:space="0" w:color="auto"/>
        <w:right w:val="none" w:sz="0" w:space="0" w:color="auto"/>
      </w:divBdr>
    </w:div>
    <w:div w:id="1446852390">
      <w:bodyDiv w:val="1"/>
      <w:marLeft w:val="0"/>
      <w:marRight w:val="0"/>
      <w:marTop w:val="0"/>
      <w:marBottom w:val="0"/>
      <w:divBdr>
        <w:top w:val="none" w:sz="0" w:space="0" w:color="auto"/>
        <w:left w:val="none" w:sz="0" w:space="0" w:color="auto"/>
        <w:bottom w:val="none" w:sz="0" w:space="0" w:color="auto"/>
        <w:right w:val="none" w:sz="0" w:space="0" w:color="auto"/>
      </w:divBdr>
    </w:div>
    <w:div w:id="1595360105">
      <w:bodyDiv w:val="1"/>
      <w:marLeft w:val="0"/>
      <w:marRight w:val="0"/>
      <w:marTop w:val="0"/>
      <w:marBottom w:val="0"/>
      <w:divBdr>
        <w:top w:val="none" w:sz="0" w:space="0" w:color="auto"/>
        <w:left w:val="none" w:sz="0" w:space="0" w:color="auto"/>
        <w:bottom w:val="none" w:sz="0" w:space="0" w:color="auto"/>
        <w:right w:val="none" w:sz="0" w:space="0" w:color="auto"/>
      </w:divBdr>
    </w:div>
    <w:div w:id="1650549966">
      <w:bodyDiv w:val="1"/>
      <w:marLeft w:val="0"/>
      <w:marRight w:val="0"/>
      <w:marTop w:val="0"/>
      <w:marBottom w:val="0"/>
      <w:divBdr>
        <w:top w:val="none" w:sz="0" w:space="0" w:color="auto"/>
        <w:left w:val="none" w:sz="0" w:space="0" w:color="auto"/>
        <w:bottom w:val="none" w:sz="0" w:space="0" w:color="auto"/>
        <w:right w:val="none" w:sz="0" w:space="0" w:color="auto"/>
      </w:divBdr>
    </w:div>
    <w:div w:id="1881240883">
      <w:bodyDiv w:val="1"/>
      <w:marLeft w:val="0"/>
      <w:marRight w:val="0"/>
      <w:marTop w:val="0"/>
      <w:marBottom w:val="0"/>
      <w:divBdr>
        <w:top w:val="none" w:sz="0" w:space="0" w:color="auto"/>
        <w:left w:val="none" w:sz="0" w:space="0" w:color="auto"/>
        <w:bottom w:val="none" w:sz="0" w:space="0" w:color="auto"/>
        <w:right w:val="none" w:sz="0" w:space="0" w:color="auto"/>
      </w:divBdr>
    </w:div>
    <w:div w:id="1912694104">
      <w:bodyDiv w:val="1"/>
      <w:marLeft w:val="0"/>
      <w:marRight w:val="0"/>
      <w:marTop w:val="0"/>
      <w:marBottom w:val="0"/>
      <w:divBdr>
        <w:top w:val="none" w:sz="0" w:space="0" w:color="auto"/>
        <w:left w:val="none" w:sz="0" w:space="0" w:color="auto"/>
        <w:bottom w:val="none" w:sz="0" w:space="0" w:color="auto"/>
        <w:right w:val="none" w:sz="0" w:space="0" w:color="auto"/>
      </w:divBdr>
    </w:div>
    <w:div w:id="1939679061">
      <w:bodyDiv w:val="1"/>
      <w:marLeft w:val="0"/>
      <w:marRight w:val="0"/>
      <w:marTop w:val="0"/>
      <w:marBottom w:val="0"/>
      <w:divBdr>
        <w:top w:val="none" w:sz="0" w:space="0" w:color="auto"/>
        <w:left w:val="none" w:sz="0" w:space="0" w:color="auto"/>
        <w:bottom w:val="none" w:sz="0" w:space="0" w:color="auto"/>
        <w:right w:val="none" w:sz="0" w:space="0" w:color="auto"/>
      </w:divBdr>
    </w:div>
    <w:div w:id="2009475208">
      <w:bodyDiv w:val="1"/>
      <w:marLeft w:val="0"/>
      <w:marRight w:val="0"/>
      <w:marTop w:val="0"/>
      <w:marBottom w:val="0"/>
      <w:divBdr>
        <w:top w:val="none" w:sz="0" w:space="0" w:color="auto"/>
        <w:left w:val="none" w:sz="0" w:space="0" w:color="auto"/>
        <w:bottom w:val="none" w:sz="0" w:space="0" w:color="auto"/>
        <w:right w:val="none" w:sz="0" w:space="0" w:color="auto"/>
      </w:divBdr>
    </w:div>
    <w:div w:id="2028366684">
      <w:bodyDiv w:val="1"/>
      <w:marLeft w:val="0"/>
      <w:marRight w:val="0"/>
      <w:marTop w:val="0"/>
      <w:marBottom w:val="0"/>
      <w:divBdr>
        <w:top w:val="none" w:sz="0" w:space="0" w:color="auto"/>
        <w:left w:val="none" w:sz="0" w:space="0" w:color="auto"/>
        <w:bottom w:val="none" w:sz="0" w:space="0" w:color="auto"/>
        <w:right w:val="none" w:sz="0" w:space="0" w:color="auto"/>
      </w:divBdr>
    </w:div>
    <w:div w:id="2028751247">
      <w:bodyDiv w:val="1"/>
      <w:marLeft w:val="0"/>
      <w:marRight w:val="0"/>
      <w:marTop w:val="0"/>
      <w:marBottom w:val="0"/>
      <w:divBdr>
        <w:top w:val="none" w:sz="0" w:space="0" w:color="auto"/>
        <w:left w:val="none" w:sz="0" w:space="0" w:color="auto"/>
        <w:bottom w:val="none" w:sz="0" w:space="0" w:color="auto"/>
        <w:right w:val="none" w:sz="0" w:space="0" w:color="auto"/>
      </w:divBdr>
    </w:div>
    <w:div w:id="21138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EE3CF347268ECAF22798F546892E83346DBF8BD75E396846019BB8EBB6z1tFI" TargetMode="External"/><Relationship Id="rId18" Type="http://schemas.openxmlformats.org/officeDocument/2006/relationships/image" Target="media/image8.emf"/><Relationship Id="rId3" Type="http://schemas.microsoft.com/office/2007/relationships/stylesWithEffects" Target="stylesWithEffects.xml"/><Relationship Id="rId21" Type="http://schemas.openxmlformats.org/officeDocument/2006/relationships/hyperlink" Target="http://pravovoe-upravlenie.ru/"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consultantplus://offline/ref=460FD4C14C481BC5311B34B8DE9ABC9F920E17DF567F6611139FEDFEB6A46C4AD4A43F3AB2D3A6pFM" TargetMode="Externa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emf"/><Relationship Id="rId22" Type="http://schemas.openxmlformats.org/officeDocument/2006/relationships/hyperlink" Target="http://www.tr&#1082;z.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72</Pages>
  <Words>34587</Words>
  <Characters>197151</Characters>
  <Application>Microsoft Office Word</Application>
  <DocSecurity>0</DocSecurity>
  <Lines>1642</Lines>
  <Paragraphs>462</Paragraphs>
  <ScaleCrop>false</ScaleCrop>
  <HeadingPairs>
    <vt:vector size="2" baseType="variant">
      <vt:variant>
        <vt:lpstr>Название</vt:lpstr>
      </vt:variant>
      <vt:variant>
        <vt:i4>1</vt:i4>
      </vt:variant>
    </vt:vector>
  </HeadingPairs>
  <TitlesOfParts>
    <vt:vector size="1" baseType="lpstr">
      <vt:lpstr>1</vt:lpstr>
    </vt:vector>
  </TitlesOfParts>
  <Company>Администрация г.Заречный</Company>
  <LinksUpToDate>false</LinksUpToDate>
  <CharactersWithSpaces>231276</CharactersWithSpaces>
  <SharedDoc>false</SharedDoc>
  <HLinks>
    <vt:vector size="198" baseType="variant">
      <vt:variant>
        <vt:i4>71172138</vt:i4>
      </vt:variant>
      <vt:variant>
        <vt:i4>180</vt:i4>
      </vt:variant>
      <vt:variant>
        <vt:i4>0</vt:i4>
      </vt:variant>
      <vt:variant>
        <vt:i4>5</vt:i4>
      </vt:variant>
      <vt:variant>
        <vt:lpwstr>http://www.trкz.ru/</vt:lpwstr>
      </vt:variant>
      <vt:variant>
        <vt:lpwstr/>
      </vt:variant>
      <vt:variant>
        <vt:i4>3932216</vt:i4>
      </vt:variant>
      <vt:variant>
        <vt:i4>177</vt:i4>
      </vt:variant>
      <vt:variant>
        <vt:i4>0</vt:i4>
      </vt:variant>
      <vt:variant>
        <vt:i4>5</vt:i4>
      </vt:variant>
      <vt:variant>
        <vt:lpwstr>http://pravovoe-upravlenie.ru/</vt:lpwstr>
      </vt:variant>
      <vt:variant>
        <vt:lpwstr/>
      </vt:variant>
      <vt:variant>
        <vt:i4>7077941</vt:i4>
      </vt:variant>
      <vt:variant>
        <vt:i4>174</vt:i4>
      </vt:variant>
      <vt:variant>
        <vt:i4>0</vt:i4>
      </vt:variant>
      <vt:variant>
        <vt:i4>5</vt:i4>
      </vt:variant>
      <vt:variant>
        <vt:lpwstr>consultantplus://offline/ref=460FD4C14C481BC5311B34B8DE9ABC9F920E17DF567F6611139FEDFEB6A46C4AD4A43F3AB2D3A6pFM</vt:lpwstr>
      </vt:variant>
      <vt:variant>
        <vt:lpwstr/>
      </vt:variant>
      <vt:variant>
        <vt:i4>2752528</vt:i4>
      </vt:variant>
      <vt:variant>
        <vt:i4>171</vt:i4>
      </vt:variant>
      <vt:variant>
        <vt:i4>0</vt:i4>
      </vt:variant>
      <vt:variant>
        <vt:i4>5</vt:i4>
      </vt:variant>
      <vt:variant>
        <vt:lpwstr/>
      </vt:variant>
      <vt:variant>
        <vt:lpwstr>sub_1000</vt:lpwstr>
      </vt:variant>
      <vt:variant>
        <vt:i4>2752529</vt:i4>
      </vt:variant>
      <vt:variant>
        <vt:i4>168</vt:i4>
      </vt:variant>
      <vt:variant>
        <vt:i4>0</vt:i4>
      </vt:variant>
      <vt:variant>
        <vt:i4>5</vt:i4>
      </vt:variant>
      <vt:variant>
        <vt:lpwstr/>
      </vt:variant>
      <vt:variant>
        <vt:lpwstr>sub_0</vt:lpwstr>
      </vt:variant>
      <vt:variant>
        <vt:i4>1048665</vt:i4>
      </vt:variant>
      <vt:variant>
        <vt:i4>165</vt:i4>
      </vt:variant>
      <vt:variant>
        <vt:i4>0</vt:i4>
      </vt:variant>
      <vt:variant>
        <vt:i4>5</vt:i4>
      </vt:variant>
      <vt:variant>
        <vt:lpwstr>consultantplus://offline/ref=EE3CF347268ECAF22798F546892E83346DBF8BD75E396846019BB8EBB6z1tFI</vt:lpwstr>
      </vt:variant>
      <vt:variant>
        <vt:lpwstr/>
      </vt:variant>
      <vt:variant>
        <vt:i4>1245239</vt:i4>
      </vt:variant>
      <vt:variant>
        <vt:i4>158</vt:i4>
      </vt:variant>
      <vt:variant>
        <vt:i4>0</vt:i4>
      </vt:variant>
      <vt:variant>
        <vt:i4>5</vt:i4>
      </vt:variant>
      <vt:variant>
        <vt:lpwstr/>
      </vt:variant>
      <vt:variant>
        <vt:lpwstr>_Toc416261367</vt:lpwstr>
      </vt:variant>
      <vt:variant>
        <vt:i4>1245239</vt:i4>
      </vt:variant>
      <vt:variant>
        <vt:i4>152</vt:i4>
      </vt:variant>
      <vt:variant>
        <vt:i4>0</vt:i4>
      </vt:variant>
      <vt:variant>
        <vt:i4>5</vt:i4>
      </vt:variant>
      <vt:variant>
        <vt:lpwstr/>
      </vt:variant>
      <vt:variant>
        <vt:lpwstr>_Toc416261366</vt:lpwstr>
      </vt:variant>
      <vt:variant>
        <vt:i4>1245239</vt:i4>
      </vt:variant>
      <vt:variant>
        <vt:i4>146</vt:i4>
      </vt:variant>
      <vt:variant>
        <vt:i4>0</vt:i4>
      </vt:variant>
      <vt:variant>
        <vt:i4>5</vt:i4>
      </vt:variant>
      <vt:variant>
        <vt:lpwstr/>
      </vt:variant>
      <vt:variant>
        <vt:lpwstr>_Toc416261365</vt:lpwstr>
      </vt:variant>
      <vt:variant>
        <vt:i4>1245239</vt:i4>
      </vt:variant>
      <vt:variant>
        <vt:i4>140</vt:i4>
      </vt:variant>
      <vt:variant>
        <vt:i4>0</vt:i4>
      </vt:variant>
      <vt:variant>
        <vt:i4>5</vt:i4>
      </vt:variant>
      <vt:variant>
        <vt:lpwstr/>
      </vt:variant>
      <vt:variant>
        <vt:lpwstr>_Toc416261364</vt:lpwstr>
      </vt:variant>
      <vt:variant>
        <vt:i4>1245239</vt:i4>
      </vt:variant>
      <vt:variant>
        <vt:i4>134</vt:i4>
      </vt:variant>
      <vt:variant>
        <vt:i4>0</vt:i4>
      </vt:variant>
      <vt:variant>
        <vt:i4>5</vt:i4>
      </vt:variant>
      <vt:variant>
        <vt:lpwstr/>
      </vt:variant>
      <vt:variant>
        <vt:lpwstr>_Toc416261363</vt:lpwstr>
      </vt:variant>
      <vt:variant>
        <vt:i4>1245239</vt:i4>
      </vt:variant>
      <vt:variant>
        <vt:i4>128</vt:i4>
      </vt:variant>
      <vt:variant>
        <vt:i4>0</vt:i4>
      </vt:variant>
      <vt:variant>
        <vt:i4>5</vt:i4>
      </vt:variant>
      <vt:variant>
        <vt:lpwstr/>
      </vt:variant>
      <vt:variant>
        <vt:lpwstr>_Toc416261362</vt:lpwstr>
      </vt:variant>
      <vt:variant>
        <vt:i4>1245239</vt:i4>
      </vt:variant>
      <vt:variant>
        <vt:i4>122</vt:i4>
      </vt:variant>
      <vt:variant>
        <vt:i4>0</vt:i4>
      </vt:variant>
      <vt:variant>
        <vt:i4>5</vt:i4>
      </vt:variant>
      <vt:variant>
        <vt:lpwstr/>
      </vt:variant>
      <vt:variant>
        <vt:lpwstr>_Toc416261361</vt:lpwstr>
      </vt:variant>
      <vt:variant>
        <vt:i4>1245239</vt:i4>
      </vt:variant>
      <vt:variant>
        <vt:i4>116</vt:i4>
      </vt:variant>
      <vt:variant>
        <vt:i4>0</vt:i4>
      </vt:variant>
      <vt:variant>
        <vt:i4>5</vt:i4>
      </vt:variant>
      <vt:variant>
        <vt:lpwstr/>
      </vt:variant>
      <vt:variant>
        <vt:lpwstr>_Toc416261360</vt:lpwstr>
      </vt:variant>
      <vt:variant>
        <vt:i4>1048631</vt:i4>
      </vt:variant>
      <vt:variant>
        <vt:i4>110</vt:i4>
      </vt:variant>
      <vt:variant>
        <vt:i4>0</vt:i4>
      </vt:variant>
      <vt:variant>
        <vt:i4>5</vt:i4>
      </vt:variant>
      <vt:variant>
        <vt:lpwstr/>
      </vt:variant>
      <vt:variant>
        <vt:lpwstr>_Toc416261359</vt:lpwstr>
      </vt:variant>
      <vt:variant>
        <vt:i4>1048631</vt:i4>
      </vt:variant>
      <vt:variant>
        <vt:i4>104</vt:i4>
      </vt:variant>
      <vt:variant>
        <vt:i4>0</vt:i4>
      </vt:variant>
      <vt:variant>
        <vt:i4>5</vt:i4>
      </vt:variant>
      <vt:variant>
        <vt:lpwstr/>
      </vt:variant>
      <vt:variant>
        <vt:lpwstr>_Toc416261358</vt:lpwstr>
      </vt:variant>
      <vt:variant>
        <vt:i4>1048631</vt:i4>
      </vt:variant>
      <vt:variant>
        <vt:i4>98</vt:i4>
      </vt:variant>
      <vt:variant>
        <vt:i4>0</vt:i4>
      </vt:variant>
      <vt:variant>
        <vt:i4>5</vt:i4>
      </vt:variant>
      <vt:variant>
        <vt:lpwstr/>
      </vt:variant>
      <vt:variant>
        <vt:lpwstr>_Toc416261357</vt:lpwstr>
      </vt:variant>
      <vt:variant>
        <vt:i4>1048631</vt:i4>
      </vt:variant>
      <vt:variant>
        <vt:i4>92</vt:i4>
      </vt:variant>
      <vt:variant>
        <vt:i4>0</vt:i4>
      </vt:variant>
      <vt:variant>
        <vt:i4>5</vt:i4>
      </vt:variant>
      <vt:variant>
        <vt:lpwstr/>
      </vt:variant>
      <vt:variant>
        <vt:lpwstr>_Toc416261356</vt:lpwstr>
      </vt:variant>
      <vt:variant>
        <vt:i4>1048631</vt:i4>
      </vt:variant>
      <vt:variant>
        <vt:i4>86</vt:i4>
      </vt:variant>
      <vt:variant>
        <vt:i4>0</vt:i4>
      </vt:variant>
      <vt:variant>
        <vt:i4>5</vt:i4>
      </vt:variant>
      <vt:variant>
        <vt:lpwstr/>
      </vt:variant>
      <vt:variant>
        <vt:lpwstr>_Toc416261355</vt:lpwstr>
      </vt:variant>
      <vt:variant>
        <vt:i4>1048631</vt:i4>
      </vt:variant>
      <vt:variant>
        <vt:i4>80</vt:i4>
      </vt:variant>
      <vt:variant>
        <vt:i4>0</vt:i4>
      </vt:variant>
      <vt:variant>
        <vt:i4>5</vt:i4>
      </vt:variant>
      <vt:variant>
        <vt:lpwstr/>
      </vt:variant>
      <vt:variant>
        <vt:lpwstr>_Toc416261354</vt:lpwstr>
      </vt:variant>
      <vt:variant>
        <vt:i4>1048631</vt:i4>
      </vt:variant>
      <vt:variant>
        <vt:i4>74</vt:i4>
      </vt:variant>
      <vt:variant>
        <vt:i4>0</vt:i4>
      </vt:variant>
      <vt:variant>
        <vt:i4>5</vt:i4>
      </vt:variant>
      <vt:variant>
        <vt:lpwstr/>
      </vt:variant>
      <vt:variant>
        <vt:lpwstr>_Toc416261353</vt:lpwstr>
      </vt:variant>
      <vt:variant>
        <vt:i4>1048631</vt:i4>
      </vt:variant>
      <vt:variant>
        <vt:i4>68</vt:i4>
      </vt:variant>
      <vt:variant>
        <vt:i4>0</vt:i4>
      </vt:variant>
      <vt:variant>
        <vt:i4>5</vt:i4>
      </vt:variant>
      <vt:variant>
        <vt:lpwstr/>
      </vt:variant>
      <vt:variant>
        <vt:lpwstr>_Toc416261352</vt:lpwstr>
      </vt:variant>
      <vt:variant>
        <vt:i4>1048631</vt:i4>
      </vt:variant>
      <vt:variant>
        <vt:i4>62</vt:i4>
      </vt:variant>
      <vt:variant>
        <vt:i4>0</vt:i4>
      </vt:variant>
      <vt:variant>
        <vt:i4>5</vt:i4>
      </vt:variant>
      <vt:variant>
        <vt:lpwstr/>
      </vt:variant>
      <vt:variant>
        <vt:lpwstr>_Toc416261351</vt:lpwstr>
      </vt:variant>
      <vt:variant>
        <vt:i4>1048631</vt:i4>
      </vt:variant>
      <vt:variant>
        <vt:i4>56</vt:i4>
      </vt:variant>
      <vt:variant>
        <vt:i4>0</vt:i4>
      </vt:variant>
      <vt:variant>
        <vt:i4>5</vt:i4>
      </vt:variant>
      <vt:variant>
        <vt:lpwstr/>
      </vt:variant>
      <vt:variant>
        <vt:lpwstr>_Toc416261350</vt:lpwstr>
      </vt:variant>
      <vt:variant>
        <vt:i4>1114167</vt:i4>
      </vt:variant>
      <vt:variant>
        <vt:i4>50</vt:i4>
      </vt:variant>
      <vt:variant>
        <vt:i4>0</vt:i4>
      </vt:variant>
      <vt:variant>
        <vt:i4>5</vt:i4>
      </vt:variant>
      <vt:variant>
        <vt:lpwstr/>
      </vt:variant>
      <vt:variant>
        <vt:lpwstr>_Toc416261349</vt:lpwstr>
      </vt:variant>
      <vt:variant>
        <vt:i4>1114167</vt:i4>
      </vt:variant>
      <vt:variant>
        <vt:i4>44</vt:i4>
      </vt:variant>
      <vt:variant>
        <vt:i4>0</vt:i4>
      </vt:variant>
      <vt:variant>
        <vt:i4>5</vt:i4>
      </vt:variant>
      <vt:variant>
        <vt:lpwstr/>
      </vt:variant>
      <vt:variant>
        <vt:lpwstr>_Toc416261348</vt:lpwstr>
      </vt:variant>
      <vt:variant>
        <vt:i4>1114167</vt:i4>
      </vt:variant>
      <vt:variant>
        <vt:i4>38</vt:i4>
      </vt:variant>
      <vt:variant>
        <vt:i4>0</vt:i4>
      </vt:variant>
      <vt:variant>
        <vt:i4>5</vt:i4>
      </vt:variant>
      <vt:variant>
        <vt:lpwstr/>
      </vt:variant>
      <vt:variant>
        <vt:lpwstr>_Toc416261347</vt:lpwstr>
      </vt:variant>
      <vt:variant>
        <vt:i4>1114167</vt:i4>
      </vt:variant>
      <vt:variant>
        <vt:i4>32</vt:i4>
      </vt:variant>
      <vt:variant>
        <vt:i4>0</vt:i4>
      </vt:variant>
      <vt:variant>
        <vt:i4>5</vt:i4>
      </vt:variant>
      <vt:variant>
        <vt:lpwstr/>
      </vt:variant>
      <vt:variant>
        <vt:lpwstr>_Toc416261346</vt:lpwstr>
      </vt:variant>
      <vt:variant>
        <vt:i4>1114167</vt:i4>
      </vt:variant>
      <vt:variant>
        <vt:i4>26</vt:i4>
      </vt:variant>
      <vt:variant>
        <vt:i4>0</vt:i4>
      </vt:variant>
      <vt:variant>
        <vt:i4>5</vt:i4>
      </vt:variant>
      <vt:variant>
        <vt:lpwstr/>
      </vt:variant>
      <vt:variant>
        <vt:lpwstr>_Toc416261345</vt:lpwstr>
      </vt:variant>
      <vt:variant>
        <vt:i4>1114167</vt:i4>
      </vt:variant>
      <vt:variant>
        <vt:i4>20</vt:i4>
      </vt:variant>
      <vt:variant>
        <vt:i4>0</vt:i4>
      </vt:variant>
      <vt:variant>
        <vt:i4>5</vt:i4>
      </vt:variant>
      <vt:variant>
        <vt:lpwstr/>
      </vt:variant>
      <vt:variant>
        <vt:lpwstr>_Toc416261344</vt:lpwstr>
      </vt:variant>
      <vt:variant>
        <vt:i4>1114167</vt:i4>
      </vt:variant>
      <vt:variant>
        <vt:i4>14</vt:i4>
      </vt:variant>
      <vt:variant>
        <vt:i4>0</vt:i4>
      </vt:variant>
      <vt:variant>
        <vt:i4>5</vt:i4>
      </vt:variant>
      <vt:variant>
        <vt:lpwstr/>
      </vt:variant>
      <vt:variant>
        <vt:lpwstr>_Toc416261343</vt:lpwstr>
      </vt:variant>
      <vt:variant>
        <vt:i4>1441847</vt:i4>
      </vt:variant>
      <vt:variant>
        <vt:i4>8</vt:i4>
      </vt:variant>
      <vt:variant>
        <vt:i4>0</vt:i4>
      </vt:variant>
      <vt:variant>
        <vt:i4>5</vt:i4>
      </vt:variant>
      <vt:variant>
        <vt:lpwstr/>
      </vt:variant>
      <vt:variant>
        <vt:lpwstr>_Toc416261338</vt:lpwstr>
      </vt:variant>
      <vt:variant>
        <vt:i4>1441847</vt:i4>
      </vt:variant>
      <vt:variant>
        <vt:i4>2</vt:i4>
      </vt:variant>
      <vt:variant>
        <vt:i4>0</vt:i4>
      </vt:variant>
      <vt:variant>
        <vt:i4>5</vt:i4>
      </vt:variant>
      <vt:variant>
        <vt:lpwstr/>
      </vt:variant>
      <vt:variant>
        <vt:lpwstr>_Toc416261336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sfedechko</dc:creator>
  <cp:lastModifiedBy>Светлана Г. Шиндяпина</cp:lastModifiedBy>
  <cp:revision>3</cp:revision>
  <cp:lastPrinted>2015-04-09T14:20:00Z</cp:lastPrinted>
  <dcterms:created xsi:type="dcterms:W3CDTF">2015-04-20T06:27:00Z</dcterms:created>
  <dcterms:modified xsi:type="dcterms:W3CDTF">2015-04-22T06:29:00Z</dcterms:modified>
</cp:coreProperties>
</file>