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7" w:rsidRPr="006E7E6A" w:rsidRDefault="00FD1F5A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432681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F57" w:rsidRDefault="00080F57">
      <w:pPr>
        <w:pStyle w:val="10"/>
        <w:jc w:val="center"/>
        <w:rPr>
          <w:b/>
          <w:sz w:val="26"/>
          <w:szCs w:val="26"/>
        </w:rPr>
      </w:pPr>
    </w:p>
    <w:p w:rsidR="00FD51F6" w:rsidRPr="00FD51F6" w:rsidRDefault="00FD51F6">
      <w:pPr>
        <w:pStyle w:val="10"/>
        <w:jc w:val="center"/>
        <w:rPr>
          <w:b/>
          <w:sz w:val="14"/>
          <w:szCs w:val="14"/>
        </w:rPr>
      </w:pPr>
    </w:p>
    <w:p w:rsidR="006E7E6A" w:rsidRDefault="006E7E6A">
      <w:pPr>
        <w:pStyle w:val="10"/>
        <w:jc w:val="center"/>
        <w:rPr>
          <w:b/>
          <w:sz w:val="32"/>
        </w:rPr>
      </w:pPr>
    </w:p>
    <w:p w:rsidR="006E7E6A" w:rsidRDefault="006E7E6A">
      <w:pPr>
        <w:pStyle w:val="10"/>
        <w:jc w:val="center"/>
        <w:rPr>
          <w:b/>
          <w:sz w:val="32"/>
        </w:rPr>
      </w:pPr>
    </w:p>
    <w:p w:rsidR="00E90013" w:rsidRPr="00421195" w:rsidRDefault="00E90013">
      <w:pPr>
        <w:pStyle w:val="10"/>
        <w:jc w:val="center"/>
        <w:rPr>
          <w:b/>
          <w:sz w:val="40"/>
          <w:szCs w:val="40"/>
        </w:rPr>
      </w:pPr>
      <w:r w:rsidRPr="00421195">
        <w:rPr>
          <w:b/>
          <w:sz w:val="40"/>
          <w:szCs w:val="40"/>
        </w:rPr>
        <w:t>Собрание  представителей</w:t>
      </w:r>
    </w:p>
    <w:p w:rsidR="00E90013" w:rsidRPr="00421195" w:rsidRDefault="00871971">
      <w:pPr>
        <w:pStyle w:val="10"/>
        <w:jc w:val="center"/>
        <w:rPr>
          <w:b/>
          <w:sz w:val="22"/>
          <w:szCs w:val="22"/>
        </w:rPr>
      </w:pPr>
      <w:r w:rsidRPr="00421195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E90013" w:rsidRPr="00421195">
        <w:rPr>
          <w:b/>
          <w:sz w:val="22"/>
          <w:szCs w:val="22"/>
        </w:rPr>
        <w:t>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013" w:rsidRPr="00421195">
        <w:tc>
          <w:tcPr>
            <w:tcW w:w="10260" w:type="dxa"/>
            <w:tcBorders>
              <w:top w:val="double" w:sz="12" w:space="0" w:color="auto"/>
            </w:tcBorders>
          </w:tcPr>
          <w:p w:rsidR="00E90013" w:rsidRPr="00421195" w:rsidRDefault="00E90013">
            <w:pPr>
              <w:pStyle w:val="10"/>
            </w:pPr>
            <w:r w:rsidRPr="00421195">
              <w:tab/>
            </w:r>
            <w:r w:rsidRPr="00421195">
              <w:tab/>
            </w:r>
            <w:r w:rsidRPr="00421195">
              <w:tab/>
            </w:r>
            <w:r w:rsidRPr="00421195">
              <w:tab/>
            </w:r>
          </w:p>
        </w:tc>
      </w:tr>
    </w:tbl>
    <w:p w:rsidR="00E90013" w:rsidRPr="00421195" w:rsidRDefault="003C4E7F" w:rsidP="00871971">
      <w:pPr>
        <w:pStyle w:val="10"/>
        <w:rPr>
          <w:b/>
          <w:sz w:val="32"/>
        </w:rPr>
      </w:pPr>
      <w:r w:rsidRPr="00421195">
        <w:rPr>
          <w:b/>
          <w:sz w:val="32"/>
        </w:rPr>
        <w:t xml:space="preserve">                                                    </w:t>
      </w:r>
      <w:r w:rsidR="00E90013" w:rsidRPr="00421195">
        <w:rPr>
          <w:b/>
          <w:sz w:val="32"/>
        </w:rPr>
        <w:t>РЕШЕНИЕ</w:t>
      </w:r>
      <w:r w:rsidRPr="00421195">
        <w:rPr>
          <w:b/>
          <w:sz w:val="32"/>
        </w:rPr>
        <w:t xml:space="preserve">                                         </w:t>
      </w:r>
    </w:p>
    <w:p w:rsidR="00871971" w:rsidRPr="00421195" w:rsidRDefault="00871971" w:rsidP="00871971">
      <w:pPr>
        <w:pStyle w:val="10"/>
        <w:jc w:val="center"/>
        <w:rPr>
          <w:b/>
          <w:sz w:val="26"/>
          <w:szCs w:val="26"/>
        </w:rPr>
      </w:pPr>
    </w:p>
    <w:p w:rsidR="00861D0A" w:rsidRPr="009D3906" w:rsidRDefault="00861D0A" w:rsidP="00861D0A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77</w:t>
      </w:r>
      <w:r w:rsidRPr="009D3906">
        <w:rPr>
          <w:sz w:val="26"/>
          <w:u w:val="single"/>
        </w:rPr>
        <w:t xml:space="preserve"> </w:t>
      </w:r>
    </w:p>
    <w:p w:rsidR="00106272" w:rsidRPr="00421195" w:rsidRDefault="00106272" w:rsidP="0010627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B54D0" w:rsidRPr="00421195" w:rsidRDefault="00DB54D0" w:rsidP="00AD31A5">
      <w:pPr>
        <w:autoSpaceDE w:val="0"/>
        <w:autoSpaceDN w:val="0"/>
        <w:adjustRightInd w:val="0"/>
        <w:spacing w:line="320" w:lineRule="exact"/>
        <w:ind w:right="284" w:firstLine="5245"/>
        <w:rPr>
          <w:sz w:val="22"/>
          <w:szCs w:val="22"/>
        </w:rPr>
      </w:pPr>
    </w:p>
    <w:p w:rsidR="00DB71E5" w:rsidRPr="00421195" w:rsidRDefault="00DB54D0" w:rsidP="00DB71E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21195">
        <w:rPr>
          <w:sz w:val="26"/>
          <w:szCs w:val="26"/>
        </w:rPr>
        <w:t xml:space="preserve">О </w:t>
      </w:r>
      <w:r w:rsidR="00DB71E5" w:rsidRPr="00421195">
        <w:rPr>
          <w:sz w:val="26"/>
          <w:szCs w:val="26"/>
        </w:rPr>
        <w:t xml:space="preserve">внесении изменений в решение Собрания представителей города Заречного </w:t>
      </w:r>
    </w:p>
    <w:p w:rsidR="004962BE" w:rsidRDefault="00DB71E5" w:rsidP="00DB71E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21195">
        <w:rPr>
          <w:sz w:val="26"/>
          <w:szCs w:val="26"/>
        </w:rPr>
        <w:t xml:space="preserve">Пензенской области от </w:t>
      </w:r>
      <w:r w:rsidR="00991024">
        <w:rPr>
          <w:sz w:val="26"/>
          <w:szCs w:val="26"/>
        </w:rPr>
        <w:t>06.06.2006 № 217</w:t>
      </w:r>
      <w:r w:rsidRPr="00421195">
        <w:rPr>
          <w:sz w:val="26"/>
          <w:szCs w:val="26"/>
        </w:rPr>
        <w:t xml:space="preserve"> «</w:t>
      </w:r>
      <w:r w:rsidR="00991024">
        <w:rPr>
          <w:sz w:val="26"/>
          <w:szCs w:val="26"/>
        </w:rPr>
        <w:t xml:space="preserve">О комиссии при Администрации города </w:t>
      </w:r>
    </w:p>
    <w:p w:rsidR="004962BE" w:rsidRDefault="00991024" w:rsidP="00DB71E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по восстановлению прав </w:t>
      </w:r>
      <w:r w:rsidRPr="00F654D9">
        <w:rPr>
          <w:sz w:val="26"/>
          <w:szCs w:val="26"/>
        </w:rPr>
        <w:t>р</w:t>
      </w:r>
      <w:r>
        <w:rPr>
          <w:sz w:val="26"/>
          <w:szCs w:val="26"/>
        </w:rPr>
        <w:t xml:space="preserve">еабилитированных жертв политических </w:t>
      </w:r>
    </w:p>
    <w:p w:rsidR="00DB54D0" w:rsidRPr="00421195" w:rsidRDefault="00991024" w:rsidP="00DB71E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репрессий»</w:t>
      </w:r>
      <w:r w:rsidR="00DB71E5" w:rsidRPr="00421195">
        <w:rPr>
          <w:sz w:val="26"/>
          <w:szCs w:val="26"/>
        </w:rPr>
        <w:t xml:space="preserve"> (с последующими изменениями</w:t>
      </w:r>
      <w:r w:rsidR="009C5F0A" w:rsidRPr="00421195">
        <w:rPr>
          <w:sz w:val="26"/>
          <w:szCs w:val="26"/>
        </w:rPr>
        <w:t xml:space="preserve"> и дополнениями</w:t>
      </w:r>
      <w:r w:rsidR="00DB71E5" w:rsidRPr="00421195">
        <w:rPr>
          <w:sz w:val="26"/>
          <w:szCs w:val="26"/>
        </w:rPr>
        <w:t xml:space="preserve">) </w:t>
      </w:r>
    </w:p>
    <w:p w:rsidR="00DB54D0" w:rsidRPr="00421195" w:rsidRDefault="00DB54D0" w:rsidP="00DB54D0">
      <w:pPr>
        <w:rPr>
          <w:sz w:val="26"/>
          <w:szCs w:val="26"/>
        </w:rPr>
      </w:pPr>
    </w:p>
    <w:p w:rsidR="002A1799" w:rsidRDefault="00DB54D0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В соответствии со статьей</w:t>
      </w:r>
      <w:r w:rsidR="001774FC" w:rsidRPr="00421195">
        <w:rPr>
          <w:sz w:val="26"/>
          <w:szCs w:val="26"/>
        </w:rPr>
        <w:t xml:space="preserve"> 20 Федерального закона от 06.10.2003 № 131-ФЗ «Об общих принципах организации органов местного самоуправления в Российской</w:t>
      </w:r>
      <w:r w:rsidR="00296923">
        <w:rPr>
          <w:sz w:val="26"/>
          <w:szCs w:val="26"/>
        </w:rPr>
        <w:t xml:space="preserve"> Федерации», </w:t>
      </w:r>
      <w:r w:rsidR="001774FC" w:rsidRPr="00421195">
        <w:rPr>
          <w:sz w:val="26"/>
          <w:szCs w:val="26"/>
        </w:rPr>
        <w:t xml:space="preserve">статьей </w:t>
      </w:r>
      <w:r w:rsidRPr="00421195">
        <w:rPr>
          <w:sz w:val="26"/>
          <w:szCs w:val="26"/>
        </w:rPr>
        <w:t>4.2.1 Устава закрытого административно-территориального образования города Заречного Пензенской области</w:t>
      </w:r>
      <w:r w:rsidR="001774FC" w:rsidRPr="00421195">
        <w:rPr>
          <w:sz w:val="26"/>
          <w:szCs w:val="26"/>
        </w:rPr>
        <w:t xml:space="preserve"> </w:t>
      </w:r>
    </w:p>
    <w:p w:rsidR="002A1799" w:rsidRDefault="002A1799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774FC" w:rsidRPr="00421195" w:rsidRDefault="001774FC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Собрание представителей </w:t>
      </w:r>
      <w:r w:rsidR="002A1799">
        <w:rPr>
          <w:sz w:val="26"/>
          <w:szCs w:val="26"/>
        </w:rPr>
        <w:t>РЕШИЛО</w:t>
      </w:r>
      <w:r w:rsidRPr="00421195">
        <w:rPr>
          <w:sz w:val="26"/>
          <w:szCs w:val="26"/>
        </w:rPr>
        <w:t xml:space="preserve">: </w:t>
      </w:r>
    </w:p>
    <w:p w:rsidR="00101344" w:rsidRPr="00421195" w:rsidRDefault="00101344" w:rsidP="00F654D9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01344" w:rsidRPr="00191ACD" w:rsidRDefault="00101344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1. Внести в </w:t>
      </w:r>
      <w:hyperlink r:id="rId9" w:history="1">
        <w:r w:rsidRPr="00421195">
          <w:rPr>
            <w:sz w:val="26"/>
            <w:szCs w:val="26"/>
          </w:rPr>
          <w:t>решение</w:t>
        </w:r>
      </w:hyperlink>
      <w:r w:rsidRPr="00421195">
        <w:rPr>
          <w:sz w:val="26"/>
          <w:szCs w:val="26"/>
        </w:rPr>
        <w:t xml:space="preserve"> Собрания представителей </w:t>
      </w:r>
      <w:r w:rsidR="00962FE1" w:rsidRPr="00421195">
        <w:rPr>
          <w:sz w:val="26"/>
          <w:szCs w:val="26"/>
        </w:rPr>
        <w:t xml:space="preserve">города Заречного </w:t>
      </w:r>
      <w:r w:rsidR="00F654D9" w:rsidRPr="00191ACD">
        <w:rPr>
          <w:sz w:val="26"/>
          <w:szCs w:val="26"/>
        </w:rPr>
        <w:t>Пензенской области о</w:t>
      </w:r>
      <w:r w:rsidR="00962FE1" w:rsidRPr="00191ACD">
        <w:rPr>
          <w:sz w:val="26"/>
          <w:szCs w:val="26"/>
        </w:rPr>
        <w:t xml:space="preserve">т </w:t>
      </w:r>
      <w:r w:rsidR="00991024" w:rsidRPr="00191ACD">
        <w:rPr>
          <w:sz w:val="26"/>
          <w:szCs w:val="26"/>
        </w:rPr>
        <w:t xml:space="preserve">06.06.2006 № 217 «О комиссии при Администрации города Заречного по восстановлению прав реабилитированных жертв политических репрессий» (с последующими изменениями и дополнениями) </w:t>
      </w:r>
      <w:r w:rsidRPr="00191ACD">
        <w:rPr>
          <w:sz w:val="26"/>
          <w:szCs w:val="26"/>
        </w:rPr>
        <w:t>следующие изменения:</w:t>
      </w:r>
    </w:p>
    <w:p w:rsidR="004962BE" w:rsidRPr="00191ACD" w:rsidRDefault="00F654D9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пр</w:t>
      </w:r>
      <w:r w:rsidR="004962BE" w:rsidRPr="00191ACD">
        <w:rPr>
          <w:sz w:val="26"/>
          <w:szCs w:val="26"/>
        </w:rPr>
        <w:t xml:space="preserve">иложение № 1 «Состав комиссии при Администрации города Заречного по восстановлению прав </w:t>
      </w:r>
      <w:r w:rsidRPr="00191ACD">
        <w:rPr>
          <w:sz w:val="26"/>
          <w:szCs w:val="26"/>
        </w:rPr>
        <w:t>р</w:t>
      </w:r>
      <w:r w:rsidR="004962BE" w:rsidRPr="00191ACD">
        <w:rPr>
          <w:sz w:val="26"/>
          <w:szCs w:val="26"/>
        </w:rPr>
        <w:t>еабилитированных жертв политических репрессий» изложить в новой редакции</w:t>
      </w:r>
      <w:r w:rsidR="00185EBC">
        <w:rPr>
          <w:sz w:val="26"/>
          <w:szCs w:val="26"/>
        </w:rPr>
        <w:t xml:space="preserve"> (прилагается</w:t>
      </w:r>
      <w:r w:rsidRPr="00191ACD">
        <w:rPr>
          <w:sz w:val="26"/>
          <w:szCs w:val="26"/>
        </w:rPr>
        <w:t>).</w:t>
      </w:r>
      <w:r w:rsidR="004962BE" w:rsidRPr="00191ACD">
        <w:rPr>
          <w:sz w:val="26"/>
          <w:szCs w:val="26"/>
        </w:rPr>
        <w:t xml:space="preserve"> </w:t>
      </w:r>
    </w:p>
    <w:p w:rsidR="00C31131" w:rsidRPr="00191ACD" w:rsidRDefault="00C31131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 xml:space="preserve">2. Считать утратившими силу: </w:t>
      </w:r>
    </w:p>
    <w:p w:rsidR="003430FB" w:rsidRPr="00191ACD" w:rsidRDefault="00C31131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1) решение Собрания представителей города Заречного от 19.10.2007 № 419 «О внесении изменений в состав комиссии при Администрации города Заречного по восстановлению прав реабилитированных жертв политических репрессий, утвержденный, решением</w:t>
      </w:r>
      <w:r w:rsidR="003430FB" w:rsidRPr="00191ACD">
        <w:rPr>
          <w:sz w:val="26"/>
          <w:szCs w:val="26"/>
        </w:rPr>
        <w:t xml:space="preserve"> Собрания представителей города Заречного от 06.06.2006 № 217 «О комиссии при Администрации города Заречного по восстановлению прав реабилитированных жертв политических репрессий»;</w:t>
      </w:r>
    </w:p>
    <w:p w:rsidR="007648B8" w:rsidRPr="00191ACD" w:rsidRDefault="003430FB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2)</w:t>
      </w:r>
      <w:r w:rsidR="00C31131" w:rsidRPr="00191ACD">
        <w:rPr>
          <w:sz w:val="26"/>
          <w:szCs w:val="26"/>
        </w:rPr>
        <w:t xml:space="preserve"> </w:t>
      </w:r>
      <w:r w:rsidRPr="00191ACD">
        <w:rPr>
          <w:sz w:val="26"/>
          <w:szCs w:val="26"/>
        </w:rPr>
        <w:t xml:space="preserve">подпункт 2) пункта 1 решения Собрания представителей города Заречного от 25.06.2010 № 193 «О внесении изменений в </w:t>
      </w:r>
      <w:r w:rsidR="007648B8" w:rsidRPr="00191ACD">
        <w:rPr>
          <w:sz w:val="26"/>
          <w:szCs w:val="26"/>
        </w:rPr>
        <w:t xml:space="preserve">решение Собрания представителей города Заречного Пензенской области </w:t>
      </w:r>
      <w:r w:rsidR="00C31131" w:rsidRPr="00191ACD">
        <w:rPr>
          <w:sz w:val="26"/>
          <w:szCs w:val="26"/>
        </w:rPr>
        <w:t xml:space="preserve"> </w:t>
      </w:r>
      <w:r w:rsidR="007648B8" w:rsidRPr="00191ACD">
        <w:rPr>
          <w:sz w:val="26"/>
          <w:szCs w:val="26"/>
        </w:rPr>
        <w:t>от 06.06.2006 № 217 «О комиссии при Администрации города Заречного по восстановлению прав реабилитированных жертв политических репрессий»;</w:t>
      </w:r>
    </w:p>
    <w:p w:rsidR="00C31131" w:rsidRPr="00191ACD" w:rsidRDefault="007648B8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 xml:space="preserve">3) </w:t>
      </w:r>
      <w:r w:rsidR="000C3472" w:rsidRPr="00191ACD">
        <w:rPr>
          <w:sz w:val="26"/>
          <w:szCs w:val="26"/>
        </w:rPr>
        <w:t>решение Собрания представителей города Заречного от 25.02.2011 № 235 «О внесении изменений в состав комиссии при Администрации города Заречного по восстановлению прав реабилитированных жертв политических репрессий, утвержденный, решением Собрания представителей города Заречного от 06.06.2006 № 217 «О комиссии при Администрации города Заречного по восстановлению прав реабилитированных жертв политических репрессий»;</w:t>
      </w:r>
    </w:p>
    <w:p w:rsidR="004962BE" w:rsidRPr="00191ACD" w:rsidRDefault="000C3472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 xml:space="preserve">4) решение Собрания представителей города Заречного от 26.04.2013 № 403 «О внесении изменений в состав комиссии при Администрации города Заречного по </w:t>
      </w:r>
      <w:r w:rsidRPr="00191ACD">
        <w:rPr>
          <w:sz w:val="26"/>
          <w:szCs w:val="26"/>
        </w:rPr>
        <w:lastRenderedPageBreak/>
        <w:t>восстановлению прав реабилитированных жертв политических репрессий, утвержденный, решением Собрания представителей города Заречного от 06.06.2006 № 217 «О комиссии при Администрации города Заречного по восстановлению прав реабилитированных жертв политических репрессий»</w:t>
      </w:r>
      <w:r w:rsidR="00AB0C2D" w:rsidRPr="00191ACD">
        <w:rPr>
          <w:sz w:val="26"/>
          <w:szCs w:val="26"/>
        </w:rPr>
        <w:t>.</w:t>
      </w:r>
      <w:r w:rsidR="004962BE" w:rsidRPr="00191ACD">
        <w:rPr>
          <w:sz w:val="26"/>
          <w:szCs w:val="26"/>
        </w:rPr>
        <w:tab/>
      </w:r>
    </w:p>
    <w:p w:rsidR="00881EAE" w:rsidRPr="00191ACD" w:rsidRDefault="000C3472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3</w:t>
      </w:r>
      <w:r w:rsidR="0065158F" w:rsidRPr="00191ACD">
        <w:rPr>
          <w:sz w:val="26"/>
          <w:szCs w:val="26"/>
        </w:rPr>
        <w:t xml:space="preserve">. </w:t>
      </w:r>
      <w:r w:rsidR="00881EAE" w:rsidRPr="00191ACD">
        <w:rPr>
          <w:sz w:val="26"/>
          <w:szCs w:val="26"/>
        </w:rPr>
        <w:t>Настоящее решение вступает в силу</w:t>
      </w:r>
      <w:r w:rsidR="002A1799" w:rsidRPr="00191ACD">
        <w:rPr>
          <w:sz w:val="26"/>
          <w:szCs w:val="26"/>
        </w:rPr>
        <w:t xml:space="preserve"> на следующий день</w:t>
      </w:r>
      <w:r w:rsidR="004B3FAE" w:rsidRPr="00191ACD">
        <w:rPr>
          <w:sz w:val="26"/>
          <w:szCs w:val="26"/>
        </w:rPr>
        <w:t xml:space="preserve"> </w:t>
      </w:r>
      <w:r w:rsidR="000C0019" w:rsidRPr="00191ACD">
        <w:rPr>
          <w:sz w:val="26"/>
          <w:szCs w:val="26"/>
        </w:rPr>
        <w:t>после</w:t>
      </w:r>
      <w:r w:rsidR="004B3FAE" w:rsidRPr="00191ACD">
        <w:rPr>
          <w:sz w:val="26"/>
          <w:szCs w:val="26"/>
        </w:rPr>
        <w:t xml:space="preserve"> </w:t>
      </w:r>
      <w:r w:rsidR="00881EAE" w:rsidRPr="00191ACD">
        <w:rPr>
          <w:sz w:val="26"/>
          <w:szCs w:val="26"/>
        </w:rPr>
        <w:t>официального опубликования.</w:t>
      </w:r>
    </w:p>
    <w:p w:rsidR="00FC55A4" w:rsidRPr="00191ACD" w:rsidRDefault="000C3472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4</w:t>
      </w:r>
      <w:r w:rsidR="00881EAE" w:rsidRPr="00191ACD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881EAE" w:rsidRPr="00191ACD">
        <w:rPr>
          <w:sz w:val="26"/>
          <w:szCs w:val="26"/>
        </w:rPr>
        <w:t>Заречного</w:t>
      </w:r>
      <w:proofErr w:type="gramEnd"/>
      <w:r w:rsidR="00881EAE" w:rsidRPr="00191ACD">
        <w:rPr>
          <w:sz w:val="26"/>
          <w:szCs w:val="26"/>
        </w:rPr>
        <w:t>»</w:t>
      </w:r>
      <w:r w:rsidR="00EE5F5A" w:rsidRPr="00191ACD">
        <w:rPr>
          <w:sz w:val="26"/>
          <w:szCs w:val="26"/>
        </w:rPr>
        <w:t xml:space="preserve">. </w:t>
      </w:r>
      <w:r w:rsidR="00881EAE" w:rsidRPr="00191ACD">
        <w:rPr>
          <w:sz w:val="26"/>
          <w:szCs w:val="26"/>
        </w:rPr>
        <w:t xml:space="preserve"> </w:t>
      </w:r>
    </w:p>
    <w:p w:rsidR="00881EAE" w:rsidRPr="00191ACD" w:rsidRDefault="000C3472" w:rsidP="00AB0C2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1ACD">
        <w:rPr>
          <w:sz w:val="26"/>
          <w:szCs w:val="26"/>
        </w:rPr>
        <w:t>5</w:t>
      </w:r>
      <w:r w:rsidR="00881EAE" w:rsidRPr="00191ACD">
        <w:rPr>
          <w:sz w:val="26"/>
          <w:szCs w:val="26"/>
        </w:rPr>
        <w:t xml:space="preserve">. </w:t>
      </w:r>
      <w:proofErr w:type="gramStart"/>
      <w:r w:rsidR="00881EAE" w:rsidRPr="00191ACD">
        <w:rPr>
          <w:sz w:val="26"/>
          <w:szCs w:val="26"/>
        </w:rPr>
        <w:t>Контроль за</w:t>
      </w:r>
      <w:proofErr w:type="gramEnd"/>
      <w:r w:rsidR="00881EAE" w:rsidRPr="00191ACD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социальным вопросам (председатель </w:t>
      </w:r>
      <w:r w:rsidR="00237725">
        <w:rPr>
          <w:sz w:val="26"/>
          <w:szCs w:val="26"/>
        </w:rPr>
        <w:t>Кутузова С.А.).</w:t>
      </w:r>
    </w:p>
    <w:p w:rsidR="00FE62FB" w:rsidRDefault="00FE62FB" w:rsidP="00FE62FB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B0C2D" w:rsidRPr="00191ACD" w:rsidRDefault="00AB0C2D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B0C2D" w:rsidRPr="00191ACD" w:rsidRDefault="00AB0C2D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B0C2D" w:rsidRDefault="00AB0C2D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6704" w:rsidRDefault="00E26704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1ACD">
        <w:rPr>
          <w:sz w:val="26"/>
          <w:szCs w:val="26"/>
        </w:rPr>
        <w:t>Приложение № 1</w:t>
      </w: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1ACD">
        <w:rPr>
          <w:sz w:val="26"/>
          <w:szCs w:val="26"/>
        </w:rPr>
        <w:t>к решению Собрания представителей</w:t>
      </w: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1ACD">
        <w:rPr>
          <w:sz w:val="26"/>
          <w:szCs w:val="26"/>
        </w:rPr>
        <w:t>г</w:t>
      </w:r>
      <w:proofErr w:type="gramStart"/>
      <w:r w:rsidRPr="00191ACD">
        <w:rPr>
          <w:sz w:val="26"/>
          <w:szCs w:val="26"/>
        </w:rPr>
        <w:t>.З</w:t>
      </w:r>
      <w:proofErr w:type="gramEnd"/>
      <w:r w:rsidRPr="00191ACD">
        <w:rPr>
          <w:sz w:val="26"/>
          <w:szCs w:val="26"/>
        </w:rPr>
        <w:t>аречного</w:t>
      </w: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1ACD">
        <w:rPr>
          <w:sz w:val="26"/>
          <w:szCs w:val="26"/>
        </w:rPr>
        <w:t>от 06.06.2006 № 217</w:t>
      </w:r>
    </w:p>
    <w:p w:rsidR="00F654D9" w:rsidRPr="00191ACD" w:rsidRDefault="00F654D9" w:rsidP="00F654D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1ACD">
        <w:rPr>
          <w:sz w:val="26"/>
          <w:szCs w:val="26"/>
        </w:rPr>
        <w:t>в редакции от</w:t>
      </w:r>
      <w:r w:rsidR="00861D0A">
        <w:rPr>
          <w:sz w:val="26"/>
          <w:szCs w:val="26"/>
        </w:rPr>
        <w:t xml:space="preserve"> 22.05.2015 № 77</w:t>
      </w: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081E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4D9" w:rsidRPr="00191ACD" w:rsidRDefault="00F654D9" w:rsidP="00F654D9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91ACD">
        <w:rPr>
          <w:sz w:val="26"/>
          <w:szCs w:val="26"/>
        </w:rPr>
        <w:t>Состав комиссии при Администрации города Заречного по восстановлению прав реабилитированных жертв политических репрессий</w:t>
      </w:r>
    </w:p>
    <w:p w:rsidR="00F654D9" w:rsidRPr="00191ACD" w:rsidRDefault="00F654D9" w:rsidP="00F654D9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F654D9" w:rsidRPr="00191ACD">
        <w:tc>
          <w:tcPr>
            <w:tcW w:w="2235" w:type="dxa"/>
            <w:shd w:val="clear" w:color="auto" w:fill="auto"/>
          </w:tcPr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91ACD">
              <w:rPr>
                <w:sz w:val="26"/>
                <w:szCs w:val="26"/>
              </w:rPr>
              <w:t>Сизова</w:t>
            </w:r>
            <w:proofErr w:type="spellEnd"/>
            <w:r w:rsidRPr="00191ACD">
              <w:rPr>
                <w:sz w:val="26"/>
                <w:szCs w:val="26"/>
              </w:rPr>
              <w:t xml:space="preserve"> И.А.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Лазарев С.В.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91ACD">
              <w:rPr>
                <w:sz w:val="26"/>
                <w:szCs w:val="26"/>
              </w:rPr>
              <w:t>Дёрина</w:t>
            </w:r>
            <w:proofErr w:type="spellEnd"/>
            <w:r w:rsidRPr="00191ACD">
              <w:rPr>
                <w:sz w:val="26"/>
                <w:szCs w:val="26"/>
              </w:rPr>
              <w:t xml:space="preserve"> В.В.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Члены комиссии: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Голубева Е.Г.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Давыдов А.М.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F654D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F654D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Кутузова С.А.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91ACD">
              <w:rPr>
                <w:sz w:val="26"/>
                <w:szCs w:val="26"/>
              </w:rPr>
              <w:t>Лакина</w:t>
            </w:r>
            <w:proofErr w:type="spellEnd"/>
            <w:r w:rsidRPr="00191ACD">
              <w:rPr>
                <w:sz w:val="26"/>
                <w:szCs w:val="26"/>
              </w:rPr>
              <w:t xml:space="preserve"> В.А.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F654D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  <w:shd w:val="clear" w:color="auto" w:fill="auto"/>
          </w:tcPr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- заместитель Главы Администрации города Заречного Пензенской области, председатель комиссии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- начальник Департамента социального развития города Заречного Пензенской области, заместитель председателя комиссии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- ведущий эксперт Департамента социального развития города Заречного Пензенской области, секретарь комиссии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- ведущий специалист Департамента социального развития города Заречного Пензенской области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 xml:space="preserve">- юрисконсульт муниципального учреждения «Правовое управление» г. Заречного Пензенской области 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- депутат Собрания представителей города Заречного Пензенской области, председатель постоянной депутатской комиссии по социальным вопросам (по согласованию)</w:t>
            </w:r>
          </w:p>
          <w:p w:rsidR="00F654D9" w:rsidRPr="00191ACD" w:rsidRDefault="00F654D9" w:rsidP="005703F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654D9" w:rsidRPr="00191ACD" w:rsidRDefault="00F654D9" w:rsidP="0023772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1ACD">
              <w:rPr>
                <w:sz w:val="26"/>
                <w:szCs w:val="26"/>
              </w:rPr>
              <w:t>- заместитель начальника Финансового управления города Заречного Пензенской области</w:t>
            </w:r>
          </w:p>
        </w:tc>
      </w:tr>
    </w:tbl>
    <w:p w:rsidR="00F654D9" w:rsidRPr="00191ACD" w:rsidRDefault="00F654D9" w:rsidP="00F654D9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54D9" w:rsidRDefault="00F654D9" w:rsidP="00191A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E4" w:rsidRDefault="008C01E4" w:rsidP="008C01E4">
      <w:pPr>
        <w:rPr>
          <w:sz w:val="26"/>
          <w:szCs w:val="26"/>
        </w:rPr>
      </w:pPr>
    </w:p>
    <w:p w:rsidR="00331C0F" w:rsidRDefault="00331C0F" w:rsidP="008C01E4">
      <w:pPr>
        <w:rPr>
          <w:sz w:val="26"/>
          <w:szCs w:val="26"/>
        </w:rPr>
      </w:pPr>
    </w:p>
    <w:p w:rsidR="00331C0F" w:rsidRDefault="00331C0F" w:rsidP="008C01E4">
      <w:pPr>
        <w:rPr>
          <w:sz w:val="26"/>
          <w:szCs w:val="26"/>
        </w:rPr>
      </w:pPr>
      <w:bookmarkStart w:id="0" w:name="_GoBack"/>
      <w:bookmarkEnd w:id="0"/>
    </w:p>
    <w:sectPr w:rsidR="00331C0F" w:rsidSect="00081E28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42" w:rsidRDefault="00DC5E42">
      <w:r>
        <w:separator/>
      </w:r>
    </w:p>
  </w:endnote>
  <w:endnote w:type="continuationSeparator" w:id="0">
    <w:p w:rsidR="00DC5E42" w:rsidRDefault="00D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42" w:rsidRDefault="00DC5E42">
      <w:r>
        <w:separator/>
      </w:r>
    </w:p>
  </w:footnote>
  <w:footnote w:type="continuationSeparator" w:id="0">
    <w:p w:rsidR="00DC5E42" w:rsidRDefault="00DC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13" w:rsidRDefault="00E90013" w:rsidP="00A00013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14D4F"/>
    <w:rsid w:val="00020545"/>
    <w:rsid w:val="00052CAD"/>
    <w:rsid w:val="00052FA6"/>
    <w:rsid w:val="00080F57"/>
    <w:rsid w:val="00081E28"/>
    <w:rsid w:val="000A148A"/>
    <w:rsid w:val="000B2C95"/>
    <w:rsid w:val="000C0019"/>
    <w:rsid w:val="000C3472"/>
    <w:rsid w:val="000D0D42"/>
    <w:rsid w:val="00101344"/>
    <w:rsid w:val="00106272"/>
    <w:rsid w:val="00165B8F"/>
    <w:rsid w:val="00165CB7"/>
    <w:rsid w:val="0017563A"/>
    <w:rsid w:val="001774FC"/>
    <w:rsid w:val="00185EBC"/>
    <w:rsid w:val="0018649A"/>
    <w:rsid w:val="00191ACD"/>
    <w:rsid w:val="00194BCC"/>
    <w:rsid w:val="001B5F69"/>
    <w:rsid w:val="001C1CB1"/>
    <w:rsid w:val="001C232F"/>
    <w:rsid w:val="001C23CD"/>
    <w:rsid w:val="001E15D0"/>
    <w:rsid w:val="001F55D3"/>
    <w:rsid w:val="001F7574"/>
    <w:rsid w:val="00226CF4"/>
    <w:rsid w:val="00237725"/>
    <w:rsid w:val="00244B5D"/>
    <w:rsid w:val="00264880"/>
    <w:rsid w:val="00265CF0"/>
    <w:rsid w:val="002733BD"/>
    <w:rsid w:val="00282166"/>
    <w:rsid w:val="00295AA4"/>
    <w:rsid w:val="00296923"/>
    <w:rsid w:val="002A1799"/>
    <w:rsid w:val="002B1CA5"/>
    <w:rsid w:val="002C46AA"/>
    <w:rsid w:val="002D1FBE"/>
    <w:rsid w:val="002E668D"/>
    <w:rsid w:val="002F211A"/>
    <w:rsid w:val="003154F3"/>
    <w:rsid w:val="00331C0F"/>
    <w:rsid w:val="00342557"/>
    <w:rsid w:val="003430FB"/>
    <w:rsid w:val="00351997"/>
    <w:rsid w:val="00375387"/>
    <w:rsid w:val="00380194"/>
    <w:rsid w:val="00392883"/>
    <w:rsid w:val="00394C80"/>
    <w:rsid w:val="00396425"/>
    <w:rsid w:val="003A3D87"/>
    <w:rsid w:val="003C4E7F"/>
    <w:rsid w:val="003D013C"/>
    <w:rsid w:val="003E5861"/>
    <w:rsid w:val="003E6377"/>
    <w:rsid w:val="00421195"/>
    <w:rsid w:val="00426576"/>
    <w:rsid w:val="00462832"/>
    <w:rsid w:val="00467C64"/>
    <w:rsid w:val="0048449A"/>
    <w:rsid w:val="00493BEB"/>
    <w:rsid w:val="004962BE"/>
    <w:rsid w:val="004B3FAE"/>
    <w:rsid w:val="004C479D"/>
    <w:rsid w:val="004F0F6C"/>
    <w:rsid w:val="0050397E"/>
    <w:rsid w:val="005115C4"/>
    <w:rsid w:val="005520CD"/>
    <w:rsid w:val="005703FC"/>
    <w:rsid w:val="00590B59"/>
    <w:rsid w:val="00596688"/>
    <w:rsid w:val="005A1876"/>
    <w:rsid w:val="005C2C41"/>
    <w:rsid w:val="005E2739"/>
    <w:rsid w:val="00600C21"/>
    <w:rsid w:val="00601A9B"/>
    <w:rsid w:val="00604D1E"/>
    <w:rsid w:val="0065158F"/>
    <w:rsid w:val="006800C5"/>
    <w:rsid w:val="006A4676"/>
    <w:rsid w:val="006C53AD"/>
    <w:rsid w:val="006E7E6A"/>
    <w:rsid w:val="007037CF"/>
    <w:rsid w:val="007057A8"/>
    <w:rsid w:val="00711A7F"/>
    <w:rsid w:val="007274F8"/>
    <w:rsid w:val="00737E30"/>
    <w:rsid w:val="007648B8"/>
    <w:rsid w:val="007B4052"/>
    <w:rsid w:val="007E4E35"/>
    <w:rsid w:val="008065F0"/>
    <w:rsid w:val="0081623F"/>
    <w:rsid w:val="00834BC0"/>
    <w:rsid w:val="00853892"/>
    <w:rsid w:val="00861D0A"/>
    <w:rsid w:val="00871971"/>
    <w:rsid w:val="008719DE"/>
    <w:rsid w:val="00881EAE"/>
    <w:rsid w:val="008A4BF3"/>
    <w:rsid w:val="008C01E4"/>
    <w:rsid w:val="008C529A"/>
    <w:rsid w:val="008E6147"/>
    <w:rsid w:val="008F72AD"/>
    <w:rsid w:val="008F7619"/>
    <w:rsid w:val="0090131E"/>
    <w:rsid w:val="00901BE0"/>
    <w:rsid w:val="00903211"/>
    <w:rsid w:val="00905338"/>
    <w:rsid w:val="00947D94"/>
    <w:rsid w:val="00954A8D"/>
    <w:rsid w:val="009556D2"/>
    <w:rsid w:val="00962FE1"/>
    <w:rsid w:val="00984ACC"/>
    <w:rsid w:val="00991024"/>
    <w:rsid w:val="00991255"/>
    <w:rsid w:val="009C2DD8"/>
    <w:rsid w:val="009C5F0A"/>
    <w:rsid w:val="009D571E"/>
    <w:rsid w:val="009E27EC"/>
    <w:rsid w:val="009F3D97"/>
    <w:rsid w:val="00A00013"/>
    <w:rsid w:val="00A11797"/>
    <w:rsid w:val="00A12BE6"/>
    <w:rsid w:val="00A17A07"/>
    <w:rsid w:val="00A327AC"/>
    <w:rsid w:val="00A35641"/>
    <w:rsid w:val="00A42D69"/>
    <w:rsid w:val="00A51012"/>
    <w:rsid w:val="00A86502"/>
    <w:rsid w:val="00AA7169"/>
    <w:rsid w:val="00AB0C2D"/>
    <w:rsid w:val="00AD31A5"/>
    <w:rsid w:val="00B37663"/>
    <w:rsid w:val="00B42BEA"/>
    <w:rsid w:val="00B569EB"/>
    <w:rsid w:val="00B87BDD"/>
    <w:rsid w:val="00B92E6B"/>
    <w:rsid w:val="00C03C7A"/>
    <w:rsid w:val="00C31131"/>
    <w:rsid w:val="00C36C7B"/>
    <w:rsid w:val="00C55345"/>
    <w:rsid w:val="00C767D8"/>
    <w:rsid w:val="00D1376E"/>
    <w:rsid w:val="00D36F29"/>
    <w:rsid w:val="00D378C8"/>
    <w:rsid w:val="00D438D9"/>
    <w:rsid w:val="00D6133D"/>
    <w:rsid w:val="00D708A1"/>
    <w:rsid w:val="00D7168D"/>
    <w:rsid w:val="00D71E17"/>
    <w:rsid w:val="00DB54D0"/>
    <w:rsid w:val="00DB5BD7"/>
    <w:rsid w:val="00DB71E5"/>
    <w:rsid w:val="00DC4507"/>
    <w:rsid w:val="00DC5E42"/>
    <w:rsid w:val="00DD2641"/>
    <w:rsid w:val="00DE05FF"/>
    <w:rsid w:val="00DE4859"/>
    <w:rsid w:val="00DF1F21"/>
    <w:rsid w:val="00E22585"/>
    <w:rsid w:val="00E26704"/>
    <w:rsid w:val="00E34C5A"/>
    <w:rsid w:val="00E80061"/>
    <w:rsid w:val="00E90013"/>
    <w:rsid w:val="00EA1989"/>
    <w:rsid w:val="00EA6D27"/>
    <w:rsid w:val="00EA79B9"/>
    <w:rsid w:val="00EB71D8"/>
    <w:rsid w:val="00ED36B4"/>
    <w:rsid w:val="00ED4F02"/>
    <w:rsid w:val="00EE5F5A"/>
    <w:rsid w:val="00F02B70"/>
    <w:rsid w:val="00F3499A"/>
    <w:rsid w:val="00F35B62"/>
    <w:rsid w:val="00F3700F"/>
    <w:rsid w:val="00F56162"/>
    <w:rsid w:val="00F654D9"/>
    <w:rsid w:val="00F95A8A"/>
    <w:rsid w:val="00FB3621"/>
    <w:rsid w:val="00FC3880"/>
    <w:rsid w:val="00FC55A4"/>
    <w:rsid w:val="00FD1F5A"/>
    <w:rsid w:val="00FD2D86"/>
    <w:rsid w:val="00FD51F6"/>
    <w:rsid w:val="00FD5E49"/>
    <w:rsid w:val="00FE5ED4"/>
    <w:rsid w:val="00FE62FB"/>
    <w:rsid w:val="00FF24F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2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331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2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33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3AB15D761B71A002FE3F0CBED1576FF66FF872C99096314A0CEE844FA429H5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4649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consultantplus://offline/ref=A0403AB15D761B71A002FE3F0CBED1576FF66FF872C99096314A0CEE844FA429H5gAI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9</cp:revision>
  <cp:lastPrinted>2015-05-22T08:26:00Z</cp:lastPrinted>
  <dcterms:created xsi:type="dcterms:W3CDTF">2015-05-12T13:15:00Z</dcterms:created>
  <dcterms:modified xsi:type="dcterms:W3CDTF">2015-05-25T07:39:00Z</dcterms:modified>
</cp:coreProperties>
</file>