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FB" w:rsidRDefault="00930648" w:rsidP="006F0C1C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612C4C7D" wp14:editId="7B7F3C8F">
            <wp:simplePos x="0" y="0"/>
            <wp:positionH relativeFrom="page">
              <wp:posOffset>3577590</wp:posOffset>
            </wp:positionH>
            <wp:positionV relativeFrom="page">
              <wp:posOffset>393700</wp:posOffset>
            </wp:positionV>
            <wp:extent cx="846455" cy="1028700"/>
            <wp:effectExtent l="0" t="0" r="0" b="0"/>
            <wp:wrapNone/>
            <wp:docPr id="16" name="Рисунок 1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8FB" w:rsidRDefault="00B468FB" w:rsidP="006F0C1C">
      <w:pPr>
        <w:tabs>
          <w:tab w:val="left" w:pos="2064"/>
        </w:tabs>
        <w:jc w:val="both"/>
        <w:rPr>
          <w:sz w:val="26"/>
        </w:rPr>
      </w:pPr>
    </w:p>
    <w:p w:rsidR="00B468FB" w:rsidRDefault="00B468FB" w:rsidP="006F0C1C">
      <w:pPr>
        <w:tabs>
          <w:tab w:val="left" w:pos="2064"/>
        </w:tabs>
        <w:jc w:val="both"/>
        <w:rPr>
          <w:sz w:val="26"/>
        </w:rPr>
      </w:pPr>
    </w:p>
    <w:p w:rsidR="00963057" w:rsidRDefault="00963057" w:rsidP="00C76570">
      <w:pPr>
        <w:tabs>
          <w:tab w:val="left" w:pos="2064"/>
        </w:tabs>
        <w:jc w:val="center"/>
        <w:rPr>
          <w:b/>
          <w:sz w:val="40"/>
          <w:szCs w:val="40"/>
        </w:rPr>
      </w:pPr>
    </w:p>
    <w:p w:rsidR="00660D69" w:rsidRDefault="00660D69" w:rsidP="00C76570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660D69" w:rsidRDefault="00660D69" w:rsidP="00660D69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660D69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60D69" w:rsidRDefault="00660D69" w:rsidP="002E7C63">
            <w:pPr>
              <w:pStyle w:val="1"/>
            </w:pPr>
          </w:p>
        </w:tc>
      </w:tr>
    </w:tbl>
    <w:p w:rsidR="00660D69" w:rsidRDefault="00660D69" w:rsidP="00660D69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</w:t>
      </w:r>
      <w:r w:rsidRPr="006707AF">
        <w:rPr>
          <w:sz w:val="28"/>
          <w:szCs w:val="28"/>
        </w:rPr>
        <w:t xml:space="preserve"> </w:t>
      </w:r>
      <w:r w:rsidRPr="006707AF">
        <w:rPr>
          <w:b/>
          <w:sz w:val="28"/>
          <w:szCs w:val="28"/>
        </w:rPr>
        <w:t xml:space="preserve"> </w:t>
      </w:r>
      <w:r>
        <w:rPr>
          <w:b/>
          <w:sz w:val="32"/>
        </w:rPr>
        <w:t xml:space="preserve">                                 </w:t>
      </w:r>
    </w:p>
    <w:p w:rsidR="00660D69" w:rsidRDefault="00660D69" w:rsidP="00660D69">
      <w:pPr>
        <w:pStyle w:val="1"/>
        <w:jc w:val="center"/>
        <w:rPr>
          <w:b/>
          <w:sz w:val="26"/>
          <w:szCs w:val="26"/>
        </w:rPr>
      </w:pPr>
    </w:p>
    <w:p w:rsidR="009B3E88" w:rsidRDefault="009B3E88" w:rsidP="009B3E88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20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02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2020</w:t>
      </w:r>
      <w:r w:rsidRPr="00C67C59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                </w:t>
      </w:r>
      <w:r w:rsidRPr="00C67C59">
        <w:rPr>
          <w:sz w:val="26"/>
        </w:rPr>
        <w:t xml:space="preserve">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53</w:t>
      </w:r>
    </w:p>
    <w:p w:rsidR="009B3E88" w:rsidRDefault="009B3E88" w:rsidP="009B3E88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9B3E88" w:rsidRPr="00B05A90" w:rsidTr="005E0A43">
        <w:trPr>
          <w:trHeight w:val="216"/>
        </w:trPr>
        <w:tc>
          <w:tcPr>
            <w:tcW w:w="4806" w:type="dxa"/>
            <w:gridSpan w:val="2"/>
          </w:tcPr>
          <w:p w:rsidR="009B3E88" w:rsidRPr="00884251" w:rsidRDefault="009B3E88" w:rsidP="005E0A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20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02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9B3E88" w:rsidRPr="00B05A90" w:rsidTr="005E0A43">
        <w:trPr>
          <w:trHeight w:val="216"/>
        </w:trPr>
        <w:tc>
          <w:tcPr>
            <w:tcW w:w="4806" w:type="dxa"/>
            <w:gridSpan w:val="2"/>
          </w:tcPr>
          <w:p w:rsidR="009B3E88" w:rsidRPr="00884251" w:rsidRDefault="009B3E88" w:rsidP="005E0A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9B3E88" w:rsidRPr="00B05A90" w:rsidTr="005E0A43">
        <w:trPr>
          <w:trHeight w:val="408"/>
        </w:trPr>
        <w:tc>
          <w:tcPr>
            <w:tcW w:w="2822" w:type="dxa"/>
          </w:tcPr>
          <w:p w:rsidR="009B3E88" w:rsidRPr="00884251" w:rsidRDefault="009B3E88" w:rsidP="005E0A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62D41DC" wp14:editId="01445ECE">
                  <wp:extent cx="1009650" cy="636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B3E88" w:rsidRDefault="009B3E88" w:rsidP="005E0A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9B3E88" w:rsidRPr="00884251" w:rsidRDefault="009B3E88" w:rsidP="005E0A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60D69" w:rsidRDefault="00F36AE8" w:rsidP="00660D69">
      <w:pPr>
        <w:pStyle w:val="1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181610</wp:posOffset>
                </wp:positionV>
                <wp:extent cx="6604635" cy="866775"/>
                <wp:effectExtent l="0" t="63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D69" w:rsidRDefault="00660D69" w:rsidP="00660D69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bookmarkStart w:id="0" w:name="_Hlk505335878"/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Об исполнении Прогнозного плана (программы) приватизации муниципального</w:t>
                            </w:r>
                          </w:p>
                          <w:p w:rsidR="00660D69" w:rsidRDefault="00660D69" w:rsidP="00660D69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имущества города Заречного Пензенской области на 20</w:t>
                            </w:r>
                            <w:r w:rsidR="00EF1F97">
                              <w:rPr>
                                <w:color w:val="000000"/>
                                <w:sz w:val="26"/>
                                <w:szCs w:val="26"/>
                              </w:rPr>
                              <w:t>19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год, утвержденного решением Собрания представителей города Заречного Пензенской области от </w:t>
                            </w:r>
                            <w:r w:rsidR="00EF1F97">
                              <w:rPr>
                                <w:color w:val="000000"/>
                                <w:sz w:val="26"/>
                                <w:szCs w:val="26"/>
                              </w:rPr>
                              <w:t>14.12.2018 № 370</w:t>
                            </w:r>
                          </w:p>
                          <w:bookmarkEnd w:id="0"/>
                          <w:p w:rsidR="00660D69" w:rsidRDefault="00660D69" w:rsidP="00660D69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.25pt;margin-top:14.3pt;width:520.0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" stroked="f">
                <v:textbox>
                  <w:txbxContent>
                    <w:p w:rsidR="00660D69" w:rsidRDefault="00660D69" w:rsidP="00660D69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bookmarkStart w:id="2" w:name="_Hlk505335878"/>
                      <w:r>
                        <w:rPr>
                          <w:color w:val="000000"/>
                          <w:sz w:val="26"/>
                          <w:szCs w:val="26"/>
                        </w:rPr>
                        <w:t>Об исполнении Прогнозного плана (программы) приватизации муниципального</w:t>
                      </w:r>
                    </w:p>
                    <w:p w:rsidR="00660D69" w:rsidRDefault="00660D69" w:rsidP="00660D69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имущества города Заречного Пензенской области на 20</w:t>
                      </w:r>
                      <w:r w:rsidR="00EF1F97">
                        <w:rPr>
                          <w:color w:val="000000"/>
                          <w:sz w:val="26"/>
                          <w:szCs w:val="26"/>
                        </w:rPr>
                        <w:t>19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год, утвержденного решением Собрания представителей города Заречного Пензенской области от </w:t>
                      </w:r>
                      <w:r w:rsidR="00EF1F97">
                        <w:rPr>
                          <w:color w:val="000000"/>
                          <w:sz w:val="26"/>
                          <w:szCs w:val="26"/>
                        </w:rPr>
                        <w:t>14.12.2018 № 370</w:t>
                      </w:r>
                    </w:p>
                    <w:bookmarkEnd w:id="2"/>
                    <w:p w:rsidR="00660D69" w:rsidRDefault="00660D69" w:rsidP="00660D69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D69" w:rsidRDefault="00660D69" w:rsidP="00660D6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60D69" w:rsidRDefault="00660D69" w:rsidP="00660D69">
      <w:pPr>
        <w:ind w:firstLine="720"/>
        <w:jc w:val="both"/>
        <w:rPr>
          <w:sz w:val="26"/>
        </w:rPr>
      </w:pPr>
    </w:p>
    <w:p w:rsidR="00660D69" w:rsidRDefault="00660D69" w:rsidP="00660D69">
      <w:pPr>
        <w:autoSpaceDE w:val="0"/>
        <w:autoSpaceDN w:val="0"/>
        <w:adjustRightInd w:val="0"/>
        <w:spacing w:line="320" w:lineRule="exact"/>
        <w:ind w:right="284" w:firstLine="5245"/>
        <w:rPr>
          <w:sz w:val="22"/>
          <w:szCs w:val="22"/>
        </w:rPr>
      </w:pPr>
    </w:p>
    <w:p w:rsidR="00660D69" w:rsidRDefault="00660D69" w:rsidP="00660D69">
      <w:pPr>
        <w:pStyle w:val="a4"/>
        <w:tabs>
          <w:tab w:val="left" w:pos="70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831BC4" w:rsidRDefault="00660D69" w:rsidP="00660D69">
      <w:pPr>
        <w:pStyle w:val="a4"/>
        <w:tabs>
          <w:tab w:val="left" w:pos="360"/>
          <w:tab w:val="left" w:pos="709"/>
        </w:tabs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</w:p>
    <w:p w:rsidR="00660D69" w:rsidRDefault="00660D69" w:rsidP="00660D69">
      <w:pPr>
        <w:pStyle w:val="a4"/>
        <w:tabs>
          <w:tab w:val="left" w:pos="360"/>
          <w:tab w:val="left" w:pos="540"/>
          <w:tab w:val="left" w:pos="709"/>
        </w:tabs>
        <w:ind w:left="0"/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          На основании статьи 16 Федерального закона от 06.03.2003 №131-ФЗ «Об общих принципах организации местного самоуправления в Российской Федерации», в соответствии со статьей 4.2.1 Устава закрытого административно-</w:t>
      </w:r>
      <w:r>
        <w:rPr>
          <w:sz w:val="26"/>
        </w:rPr>
        <w:t xml:space="preserve">территориального образования города Заречного Пензенской области, разделом 8 Положения о порядке приватизации муниципального </w:t>
      </w:r>
      <w:proofErr w:type="gramStart"/>
      <w:r>
        <w:rPr>
          <w:sz w:val="26"/>
        </w:rPr>
        <w:t>имущества</w:t>
      </w:r>
      <w:proofErr w:type="gramEnd"/>
      <w:r>
        <w:rPr>
          <w:sz w:val="26"/>
        </w:rPr>
        <w:t xml:space="preserve"> ЗАТО города Заречного Пензенской области, утвержденного решением Собрания представителей города Заречного Пензенской области от  24.12.2013 № 456</w:t>
      </w:r>
    </w:p>
    <w:p w:rsidR="00660D69" w:rsidRDefault="00660D69" w:rsidP="00660D69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660D69" w:rsidRDefault="00660D69" w:rsidP="00660D69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Собрание представителей РЕШИЛО:</w:t>
      </w:r>
    </w:p>
    <w:p w:rsidR="00660D69" w:rsidRDefault="00660D69" w:rsidP="00660D69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660D69" w:rsidRPr="00617DB1" w:rsidRDefault="00660D69" w:rsidP="00660D69">
      <w:pPr>
        <w:pStyle w:val="20"/>
        <w:numPr>
          <w:ilvl w:val="0"/>
          <w:numId w:val="1"/>
        </w:numPr>
        <w:shd w:val="clear" w:color="auto" w:fill="FFFFFF"/>
        <w:tabs>
          <w:tab w:val="clear" w:pos="1753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617DB1">
        <w:rPr>
          <w:sz w:val="26"/>
          <w:szCs w:val="26"/>
        </w:rPr>
        <w:t>Отчет об исполнении Прогнозного плана (программы) приватизации муниципального имущества города Заречного Пензенской области на 20</w:t>
      </w:r>
      <w:r w:rsidR="00EF1F97">
        <w:rPr>
          <w:sz w:val="26"/>
          <w:szCs w:val="26"/>
        </w:rPr>
        <w:t>19</w:t>
      </w:r>
      <w:r w:rsidRPr="00617DB1">
        <w:rPr>
          <w:sz w:val="26"/>
          <w:szCs w:val="26"/>
        </w:rPr>
        <w:t xml:space="preserve"> год, утвержденн</w:t>
      </w:r>
      <w:r w:rsidR="004101DD">
        <w:rPr>
          <w:sz w:val="26"/>
          <w:szCs w:val="26"/>
        </w:rPr>
        <w:t>ого</w:t>
      </w:r>
      <w:r w:rsidRPr="00617DB1">
        <w:rPr>
          <w:sz w:val="26"/>
          <w:szCs w:val="26"/>
        </w:rPr>
        <w:t xml:space="preserve"> решением Собрания представителей города Заречного Пензенской области </w:t>
      </w:r>
      <w:r w:rsidR="00DF2FF8" w:rsidRPr="00E60C57">
        <w:rPr>
          <w:sz w:val="26"/>
          <w:szCs w:val="26"/>
        </w:rPr>
        <w:t xml:space="preserve">от </w:t>
      </w:r>
      <w:r w:rsidR="00EF1F97">
        <w:rPr>
          <w:sz w:val="26"/>
          <w:szCs w:val="26"/>
        </w:rPr>
        <w:t>14</w:t>
      </w:r>
      <w:r w:rsidR="00DF2FF8" w:rsidRPr="00E60C57">
        <w:rPr>
          <w:sz w:val="26"/>
          <w:szCs w:val="26"/>
        </w:rPr>
        <w:t>.12.201</w:t>
      </w:r>
      <w:r w:rsidR="00EF1F97">
        <w:rPr>
          <w:sz w:val="26"/>
          <w:szCs w:val="26"/>
        </w:rPr>
        <w:t>8</w:t>
      </w:r>
      <w:r w:rsidR="00DF2FF8" w:rsidRPr="00E60C57">
        <w:rPr>
          <w:sz w:val="26"/>
          <w:szCs w:val="26"/>
        </w:rPr>
        <w:t xml:space="preserve"> № </w:t>
      </w:r>
      <w:r w:rsidR="006A5CD3">
        <w:rPr>
          <w:sz w:val="26"/>
          <w:szCs w:val="26"/>
        </w:rPr>
        <w:t>370</w:t>
      </w:r>
      <w:r w:rsidRPr="00617DB1">
        <w:rPr>
          <w:sz w:val="26"/>
          <w:szCs w:val="26"/>
        </w:rPr>
        <w:t>, принять к сведению (приложение).</w:t>
      </w:r>
    </w:p>
    <w:p w:rsidR="00660D69" w:rsidRDefault="00B239AF" w:rsidP="00E60C57">
      <w:pPr>
        <w:pStyle w:val="20"/>
        <w:numPr>
          <w:ilvl w:val="0"/>
          <w:numId w:val="1"/>
        </w:numPr>
        <w:shd w:val="clear" w:color="auto" w:fill="FFFFFF"/>
        <w:tabs>
          <w:tab w:val="clear" w:pos="1753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Настоящее решение</w:t>
      </w:r>
      <w:r w:rsidR="00E60C57" w:rsidRPr="00E60C57">
        <w:rPr>
          <w:sz w:val="26"/>
          <w:szCs w:val="26"/>
        </w:rPr>
        <w:t xml:space="preserve"> </w:t>
      </w:r>
      <w:r w:rsidR="00660D69" w:rsidRPr="00617DB1">
        <w:rPr>
          <w:sz w:val="26"/>
          <w:szCs w:val="26"/>
        </w:rPr>
        <w:t xml:space="preserve">опубликовать в </w:t>
      </w:r>
      <w:r w:rsidR="003D717A">
        <w:rPr>
          <w:sz w:val="26"/>
          <w:szCs w:val="26"/>
        </w:rPr>
        <w:t xml:space="preserve">муниципальном </w:t>
      </w:r>
      <w:r w:rsidR="00660D69" w:rsidRPr="00617DB1">
        <w:rPr>
          <w:sz w:val="26"/>
          <w:szCs w:val="26"/>
        </w:rPr>
        <w:t>печатном средстве массовой информации</w:t>
      </w:r>
      <w:r w:rsidR="00660D69">
        <w:rPr>
          <w:sz w:val="26"/>
          <w:szCs w:val="26"/>
        </w:rPr>
        <w:t xml:space="preserve"> </w:t>
      </w:r>
      <w:r w:rsidR="003D717A">
        <w:rPr>
          <w:sz w:val="26"/>
          <w:szCs w:val="26"/>
        </w:rPr>
        <w:t xml:space="preserve">- в газете </w:t>
      </w:r>
      <w:r w:rsidR="00660D69">
        <w:rPr>
          <w:sz w:val="26"/>
          <w:szCs w:val="26"/>
        </w:rPr>
        <w:t>«Ведомости Заречного» и разместить на официальном сайте Администрации города Заречного</w:t>
      </w:r>
      <w:r w:rsidR="00660D69" w:rsidRPr="00617DB1">
        <w:rPr>
          <w:sz w:val="26"/>
          <w:szCs w:val="26"/>
        </w:rPr>
        <w:t>.</w:t>
      </w:r>
    </w:p>
    <w:p w:rsidR="009D14E6" w:rsidRDefault="009D14E6" w:rsidP="009D14E6">
      <w:pPr>
        <w:pStyle w:val="2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</w:p>
    <w:p w:rsidR="00963057" w:rsidRDefault="004D0658" w:rsidP="00D440F8">
      <w:pPr>
        <w:pStyle w:val="2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  <w:bookmarkStart w:id="1" w:name="_GoBack"/>
      <w:r>
        <w:rPr>
          <w:noProof/>
          <w:sz w:val="24"/>
          <w:szCs w:val="24"/>
        </w:rPr>
        <w:drawing>
          <wp:inline distT="0" distB="0" distL="0" distR="0" wp14:anchorId="33EAFAF6" wp14:editId="58AA9053">
            <wp:extent cx="5940425" cy="88080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47C82" w:rsidRDefault="00847C82" w:rsidP="00660D69">
      <w:pPr>
        <w:spacing w:line="300" w:lineRule="exact"/>
        <w:ind w:firstLine="5670"/>
        <w:rPr>
          <w:sz w:val="26"/>
          <w:szCs w:val="26"/>
        </w:rPr>
      </w:pPr>
    </w:p>
    <w:p w:rsidR="00EE7C79" w:rsidRDefault="00EE7C79" w:rsidP="00660D69">
      <w:pPr>
        <w:spacing w:line="300" w:lineRule="exact"/>
        <w:ind w:firstLine="5670"/>
        <w:rPr>
          <w:sz w:val="26"/>
          <w:szCs w:val="26"/>
        </w:rPr>
      </w:pPr>
    </w:p>
    <w:p w:rsidR="00EE7C79" w:rsidRDefault="00EE7C79" w:rsidP="00660D69">
      <w:pPr>
        <w:spacing w:line="300" w:lineRule="exact"/>
        <w:ind w:firstLine="5670"/>
        <w:rPr>
          <w:sz w:val="26"/>
          <w:szCs w:val="26"/>
        </w:rPr>
      </w:pPr>
    </w:p>
    <w:p w:rsidR="00407170" w:rsidRDefault="00407170" w:rsidP="00660D69">
      <w:pPr>
        <w:spacing w:line="300" w:lineRule="exact"/>
        <w:ind w:firstLine="5670"/>
        <w:rPr>
          <w:sz w:val="26"/>
          <w:szCs w:val="26"/>
        </w:rPr>
      </w:pPr>
    </w:p>
    <w:p w:rsidR="00B239AF" w:rsidRDefault="00B239AF" w:rsidP="00660D69">
      <w:pPr>
        <w:spacing w:line="300" w:lineRule="exact"/>
        <w:ind w:firstLine="5670"/>
        <w:rPr>
          <w:sz w:val="26"/>
          <w:szCs w:val="26"/>
        </w:rPr>
      </w:pPr>
    </w:p>
    <w:p w:rsidR="00660D69" w:rsidRPr="00B752B4" w:rsidRDefault="00660D69" w:rsidP="00660D69">
      <w:pPr>
        <w:spacing w:line="300" w:lineRule="exact"/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lastRenderedPageBreak/>
        <w:t>Приложение</w:t>
      </w:r>
    </w:p>
    <w:p w:rsidR="00660D69" w:rsidRDefault="00660D69" w:rsidP="00660D69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к решению Собрания</w:t>
      </w:r>
      <w:r>
        <w:rPr>
          <w:sz w:val="26"/>
          <w:szCs w:val="26"/>
        </w:rPr>
        <w:t xml:space="preserve"> представителей</w:t>
      </w:r>
      <w:r w:rsidRPr="00B752B4">
        <w:rPr>
          <w:sz w:val="26"/>
          <w:szCs w:val="26"/>
        </w:rPr>
        <w:t xml:space="preserve">       </w:t>
      </w:r>
    </w:p>
    <w:p w:rsidR="00660D69" w:rsidRPr="00B752B4" w:rsidRDefault="00660D69" w:rsidP="00660D69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города Заречного</w:t>
      </w:r>
      <w:r>
        <w:rPr>
          <w:sz w:val="26"/>
          <w:szCs w:val="26"/>
        </w:rPr>
        <w:t xml:space="preserve"> Пензенской области</w:t>
      </w:r>
    </w:p>
    <w:p w:rsidR="00660D69" w:rsidRPr="00B752B4" w:rsidRDefault="00660D69" w:rsidP="00660D69">
      <w:pPr>
        <w:ind w:firstLine="5670"/>
        <w:rPr>
          <w:sz w:val="26"/>
          <w:szCs w:val="26"/>
        </w:rPr>
      </w:pPr>
      <w:r w:rsidRPr="00B752B4">
        <w:rPr>
          <w:sz w:val="26"/>
          <w:szCs w:val="26"/>
        </w:rPr>
        <w:t>от</w:t>
      </w:r>
      <w:r w:rsidR="00D53DC4">
        <w:rPr>
          <w:sz w:val="26"/>
          <w:szCs w:val="26"/>
        </w:rPr>
        <w:t xml:space="preserve"> </w:t>
      </w:r>
      <w:r w:rsidR="004D0658">
        <w:rPr>
          <w:sz w:val="26"/>
          <w:szCs w:val="26"/>
        </w:rPr>
        <w:t>20.02.2020</w:t>
      </w:r>
      <w:r w:rsidR="00D53DC4">
        <w:rPr>
          <w:sz w:val="26"/>
          <w:szCs w:val="26"/>
        </w:rPr>
        <w:t xml:space="preserve"> № </w:t>
      </w:r>
      <w:r w:rsidR="004D0658">
        <w:rPr>
          <w:sz w:val="26"/>
          <w:szCs w:val="26"/>
        </w:rPr>
        <w:t>53</w:t>
      </w:r>
      <w:r w:rsidRPr="00B752B4">
        <w:rPr>
          <w:sz w:val="26"/>
          <w:szCs w:val="26"/>
        </w:rPr>
        <w:t xml:space="preserve"> </w:t>
      </w:r>
    </w:p>
    <w:p w:rsidR="00660D69" w:rsidRDefault="00660D69" w:rsidP="00660D69">
      <w:pPr>
        <w:ind w:firstLine="5670"/>
        <w:rPr>
          <w:sz w:val="26"/>
          <w:szCs w:val="26"/>
        </w:rPr>
      </w:pPr>
    </w:p>
    <w:p w:rsidR="00660D69" w:rsidRPr="00B752B4" w:rsidRDefault="00660D69" w:rsidP="00660D69">
      <w:pPr>
        <w:jc w:val="center"/>
        <w:rPr>
          <w:sz w:val="26"/>
          <w:szCs w:val="26"/>
        </w:rPr>
      </w:pPr>
      <w:r w:rsidRPr="00B752B4">
        <w:rPr>
          <w:sz w:val="26"/>
          <w:szCs w:val="26"/>
        </w:rPr>
        <w:t>Отчет</w:t>
      </w:r>
    </w:p>
    <w:p w:rsidR="00660D69" w:rsidRPr="00B752B4" w:rsidRDefault="00660D69" w:rsidP="00660D69">
      <w:pPr>
        <w:jc w:val="center"/>
        <w:rPr>
          <w:sz w:val="26"/>
          <w:szCs w:val="26"/>
        </w:rPr>
      </w:pPr>
      <w:r w:rsidRPr="00B752B4">
        <w:rPr>
          <w:sz w:val="26"/>
          <w:szCs w:val="26"/>
        </w:rPr>
        <w:t>об исполнении Прогнозного плана (программы)</w:t>
      </w:r>
    </w:p>
    <w:p w:rsidR="00660D69" w:rsidRPr="00B752B4" w:rsidRDefault="00660D69" w:rsidP="00660D69">
      <w:pPr>
        <w:jc w:val="center"/>
        <w:rPr>
          <w:sz w:val="26"/>
          <w:szCs w:val="26"/>
        </w:rPr>
      </w:pPr>
      <w:r w:rsidRPr="00B752B4">
        <w:rPr>
          <w:sz w:val="26"/>
          <w:szCs w:val="26"/>
        </w:rPr>
        <w:t>приватизации муниципального имущества города Заречного</w:t>
      </w:r>
    </w:p>
    <w:p w:rsidR="00660D69" w:rsidRPr="00B752B4" w:rsidRDefault="00660D69" w:rsidP="00660D69">
      <w:pPr>
        <w:jc w:val="center"/>
        <w:rPr>
          <w:sz w:val="26"/>
          <w:szCs w:val="26"/>
        </w:rPr>
      </w:pPr>
      <w:r w:rsidRPr="00B752B4">
        <w:rPr>
          <w:sz w:val="26"/>
          <w:szCs w:val="26"/>
        </w:rPr>
        <w:t>Пензенской области на 20</w:t>
      </w:r>
      <w:r w:rsidR="00EF1F97">
        <w:rPr>
          <w:sz w:val="26"/>
          <w:szCs w:val="26"/>
        </w:rPr>
        <w:t>19</w:t>
      </w:r>
      <w:r w:rsidRPr="00B752B4">
        <w:rPr>
          <w:sz w:val="26"/>
          <w:szCs w:val="26"/>
        </w:rPr>
        <w:t xml:space="preserve"> год</w:t>
      </w:r>
      <w:r w:rsidR="001832C5">
        <w:rPr>
          <w:sz w:val="26"/>
          <w:szCs w:val="26"/>
        </w:rPr>
        <w:t xml:space="preserve"> </w:t>
      </w:r>
    </w:p>
    <w:p w:rsidR="00660D69" w:rsidRPr="00B752B4" w:rsidRDefault="00660D69" w:rsidP="00660D69">
      <w:pPr>
        <w:pStyle w:val="20"/>
        <w:spacing w:line="240" w:lineRule="auto"/>
        <w:jc w:val="center"/>
        <w:rPr>
          <w:sz w:val="26"/>
          <w:szCs w:val="26"/>
        </w:rPr>
      </w:pPr>
    </w:p>
    <w:p w:rsidR="00660D69" w:rsidRPr="00652485" w:rsidRDefault="00660D69" w:rsidP="00660D69">
      <w:pPr>
        <w:pStyle w:val="20"/>
        <w:tabs>
          <w:tab w:val="left" w:pos="540"/>
          <w:tab w:val="left" w:pos="720"/>
        </w:tabs>
        <w:spacing w:after="0" w:line="240" w:lineRule="auto"/>
        <w:ind w:left="0" w:firstLine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52485">
        <w:rPr>
          <w:sz w:val="26"/>
          <w:szCs w:val="26"/>
        </w:rPr>
        <w:t>Прогнозный план (программа) приватизации муниципального имущества города       Заречного Пензенской области на 20</w:t>
      </w:r>
      <w:r w:rsidR="00EF1F97">
        <w:rPr>
          <w:sz w:val="26"/>
          <w:szCs w:val="26"/>
        </w:rPr>
        <w:t>19</w:t>
      </w:r>
      <w:r w:rsidRPr="00652485">
        <w:rPr>
          <w:sz w:val="26"/>
          <w:szCs w:val="26"/>
        </w:rPr>
        <w:t xml:space="preserve"> год</w:t>
      </w:r>
      <w:r w:rsidR="001832C5">
        <w:rPr>
          <w:sz w:val="26"/>
          <w:szCs w:val="26"/>
        </w:rPr>
        <w:t xml:space="preserve"> </w:t>
      </w:r>
      <w:r w:rsidRPr="00652485">
        <w:rPr>
          <w:sz w:val="26"/>
          <w:szCs w:val="26"/>
        </w:rPr>
        <w:t xml:space="preserve">(далее по тексту – Программа приватизации) был утвержден решением Собрания представителей города Заречного Пензенской области от </w:t>
      </w:r>
      <w:r w:rsidR="00EF1F97">
        <w:rPr>
          <w:sz w:val="26"/>
          <w:szCs w:val="26"/>
        </w:rPr>
        <w:t>14</w:t>
      </w:r>
      <w:r w:rsidRPr="00652485">
        <w:rPr>
          <w:sz w:val="26"/>
          <w:szCs w:val="26"/>
        </w:rPr>
        <w:t>.12.20</w:t>
      </w:r>
      <w:r>
        <w:rPr>
          <w:sz w:val="26"/>
          <w:szCs w:val="26"/>
        </w:rPr>
        <w:t>1</w:t>
      </w:r>
      <w:r w:rsidR="00EF1F97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652485">
        <w:rPr>
          <w:sz w:val="26"/>
          <w:szCs w:val="26"/>
        </w:rPr>
        <w:t xml:space="preserve">№ </w:t>
      </w:r>
      <w:r w:rsidR="001832C5">
        <w:rPr>
          <w:sz w:val="26"/>
          <w:szCs w:val="26"/>
        </w:rPr>
        <w:t>3</w:t>
      </w:r>
      <w:r w:rsidR="00EF1F97">
        <w:rPr>
          <w:sz w:val="26"/>
          <w:szCs w:val="26"/>
        </w:rPr>
        <w:t>70</w:t>
      </w:r>
      <w:r w:rsidRPr="00652485">
        <w:rPr>
          <w:sz w:val="26"/>
          <w:szCs w:val="26"/>
        </w:rPr>
        <w:t>.</w:t>
      </w:r>
    </w:p>
    <w:p w:rsidR="00660D69" w:rsidRPr="00652485" w:rsidRDefault="00660D69" w:rsidP="00660D69">
      <w:pPr>
        <w:pStyle w:val="20"/>
        <w:spacing w:after="0" w:line="240" w:lineRule="auto"/>
        <w:ind w:left="0"/>
        <w:jc w:val="both"/>
        <w:rPr>
          <w:sz w:val="26"/>
          <w:szCs w:val="26"/>
        </w:rPr>
      </w:pPr>
      <w:r w:rsidRPr="006524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65248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652485">
        <w:rPr>
          <w:sz w:val="26"/>
          <w:szCs w:val="26"/>
        </w:rPr>
        <w:t xml:space="preserve"> Приватизация объектов муниципальной собственности, включенных в Прогнозный план (программу) приватизации, осуществлялась с использованием способов приватизации в соответствии с требованиями, предусмотренными Федеральным законом от 21</w:t>
      </w:r>
      <w:r w:rsidR="001D78F0">
        <w:rPr>
          <w:sz w:val="26"/>
          <w:szCs w:val="26"/>
        </w:rPr>
        <w:t>.12.</w:t>
      </w:r>
      <w:r w:rsidRPr="00652485">
        <w:rPr>
          <w:sz w:val="26"/>
          <w:szCs w:val="26"/>
        </w:rPr>
        <w:t xml:space="preserve">2001 года № 178-ФЗ «О приватизации государственного и муниципального имущества». </w:t>
      </w:r>
    </w:p>
    <w:p w:rsidR="00660D69" w:rsidRPr="00652485" w:rsidRDefault="00660D69" w:rsidP="00660D69">
      <w:pPr>
        <w:pStyle w:val="20"/>
        <w:spacing w:after="0" w:line="240" w:lineRule="auto"/>
        <w:ind w:left="0"/>
        <w:jc w:val="both"/>
        <w:rPr>
          <w:sz w:val="26"/>
          <w:szCs w:val="26"/>
        </w:rPr>
      </w:pPr>
      <w:r w:rsidRPr="00652485">
        <w:rPr>
          <w:sz w:val="26"/>
          <w:szCs w:val="26"/>
        </w:rPr>
        <w:t xml:space="preserve">  </w:t>
      </w:r>
    </w:p>
    <w:p w:rsidR="00660D69" w:rsidRPr="00652485" w:rsidRDefault="00660D69" w:rsidP="00660D69">
      <w:pPr>
        <w:pStyle w:val="20"/>
        <w:spacing w:after="0" w:line="240" w:lineRule="auto"/>
        <w:ind w:left="0"/>
        <w:jc w:val="center"/>
        <w:rPr>
          <w:sz w:val="26"/>
          <w:szCs w:val="26"/>
        </w:rPr>
      </w:pPr>
      <w:r w:rsidRPr="00652485">
        <w:rPr>
          <w:sz w:val="26"/>
          <w:szCs w:val="26"/>
        </w:rPr>
        <w:t>1. Муниципальное имущество города Заречного, приватизация которого</w:t>
      </w:r>
    </w:p>
    <w:p w:rsidR="00660D69" w:rsidRDefault="00660D69" w:rsidP="00660D69">
      <w:pPr>
        <w:pStyle w:val="20"/>
        <w:spacing w:after="0" w:line="240" w:lineRule="auto"/>
        <w:ind w:left="0"/>
        <w:jc w:val="center"/>
        <w:rPr>
          <w:sz w:val="26"/>
          <w:szCs w:val="26"/>
        </w:rPr>
      </w:pPr>
      <w:r w:rsidRPr="00652485">
        <w:rPr>
          <w:sz w:val="26"/>
          <w:szCs w:val="26"/>
        </w:rPr>
        <w:t>осуществлялась в 20</w:t>
      </w:r>
      <w:r w:rsidR="00EF1F97">
        <w:rPr>
          <w:sz w:val="26"/>
          <w:szCs w:val="26"/>
        </w:rPr>
        <w:t>19</w:t>
      </w:r>
      <w:r w:rsidRPr="00652485">
        <w:rPr>
          <w:sz w:val="26"/>
          <w:szCs w:val="26"/>
        </w:rPr>
        <w:t xml:space="preserve"> году</w:t>
      </w:r>
    </w:p>
    <w:p w:rsidR="00660D69" w:rsidRDefault="00660D69" w:rsidP="00660D69">
      <w:pPr>
        <w:pStyle w:val="20"/>
        <w:spacing w:after="0" w:line="240" w:lineRule="auto"/>
        <w:ind w:left="0"/>
        <w:jc w:val="both"/>
        <w:rPr>
          <w:sz w:val="26"/>
          <w:szCs w:val="26"/>
        </w:rPr>
      </w:pPr>
    </w:p>
    <w:p w:rsidR="00660D69" w:rsidRPr="00652485" w:rsidRDefault="00660D69" w:rsidP="00660D69">
      <w:pPr>
        <w:pStyle w:val="20"/>
        <w:tabs>
          <w:tab w:val="left" w:pos="540"/>
        </w:tabs>
        <w:spacing w:line="240" w:lineRule="auto"/>
        <w:ind w:left="360"/>
        <w:jc w:val="both"/>
        <w:rPr>
          <w:sz w:val="26"/>
          <w:szCs w:val="26"/>
        </w:rPr>
      </w:pPr>
      <w:r w:rsidRPr="00652485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652485">
        <w:rPr>
          <w:sz w:val="26"/>
          <w:szCs w:val="26"/>
        </w:rPr>
        <w:t xml:space="preserve">. Результаты приватизации недвижимого имущества приведены в таблице </w:t>
      </w:r>
      <w:r>
        <w:rPr>
          <w:sz w:val="26"/>
          <w:szCs w:val="26"/>
        </w:rPr>
        <w:t>1</w:t>
      </w:r>
      <w:r w:rsidRPr="00652485">
        <w:rPr>
          <w:sz w:val="26"/>
          <w:szCs w:val="26"/>
        </w:rPr>
        <w:t>.</w:t>
      </w:r>
    </w:p>
    <w:p w:rsidR="00660D69" w:rsidRPr="00652485" w:rsidRDefault="00660D69" w:rsidP="00660D69">
      <w:pPr>
        <w:pStyle w:val="20"/>
        <w:spacing w:line="240" w:lineRule="auto"/>
        <w:rPr>
          <w:sz w:val="26"/>
          <w:szCs w:val="26"/>
        </w:rPr>
      </w:pPr>
      <w:r w:rsidRPr="00652485"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652485">
        <w:rPr>
          <w:sz w:val="26"/>
          <w:szCs w:val="26"/>
        </w:rPr>
        <w:t xml:space="preserve">  Таблица </w:t>
      </w:r>
      <w:r>
        <w:rPr>
          <w:sz w:val="26"/>
          <w:szCs w:val="26"/>
        </w:rPr>
        <w:t>1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1843"/>
        <w:gridCol w:w="1417"/>
        <w:gridCol w:w="1701"/>
      </w:tblGrid>
      <w:tr w:rsidR="00660D69" w:rsidRPr="00B752B4" w:rsidTr="006A5C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9" w:rsidRPr="00855816" w:rsidRDefault="00660D69" w:rsidP="002E7C6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№</w:t>
            </w:r>
          </w:p>
          <w:p w:rsidR="00660D69" w:rsidRPr="00855816" w:rsidRDefault="00660D69" w:rsidP="002E7C63">
            <w:pPr>
              <w:jc w:val="center"/>
              <w:rPr>
                <w:sz w:val="26"/>
                <w:szCs w:val="26"/>
              </w:rPr>
            </w:pPr>
            <w:proofErr w:type="gramStart"/>
            <w:r w:rsidRPr="00855816">
              <w:rPr>
                <w:sz w:val="26"/>
                <w:szCs w:val="26"/>
              </w:rPr>
              <w:t>п</w:t>
            </w:r>
            <w:proofErr w:type="gramEnd"/>
            <w:r w:rsidRPr="00855816"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9" w:rsidRPr="00855816" w:rsidRDefault="00660D69" w:rsidP="002E7C6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Тип объекта и его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9" w:rsidRPr="00855816" w:rsidRDefault="00660D69" w:rsidP="002E7C6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Способ</w:t>
            </w:r>
          </w:p>
          <w:p w:rsidR="00660D69" w:rsidRPr="00855816" w:rsidRDefault="00660D69" w:rsidP="002E7C6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9" w:rsidRPr="00855816" w:rsidRDefault="00660D69" w:rsidP="002E7C6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Дата</w:t>
            </w:r>
          </w:p>
          <w:p w:rsidR="00660D69" w:rsidRPr="00855816" w:rsidRDefault="00660D69" w:rsidP="006520AC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69" w:rsidRPr="00855816" w:rsidRDefault="00660D69" w:rsidP="002E7C6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Цена сделки приватизации руб.</w:t>
            </w:r>
          </w:p>
        </w:tc>
      </w:tr>
      <w:tr w:rsidR="00737936" w:rsidRPr="00B752B4" w:rsidTr="0070502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5"/>
          </w:tcPr>
          <w:p w:rsidR="00737936" w:rsidRDefault="00737936" w:rsidP="002E7C63">
            <w:pPr>
              <w:tabs>
                <w:tab w:val="left" w:pos="20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4191">
              <w:rPr>
                <w:sz w:val="24"/>
                <w:szCs w:val="24"/>
              </w:rPr>
              <w:t>1</w:t>
            </w:r>
            <w:r w:rsidR="00843C2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764CC" w:rsidRPr="00B752B4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0764CC" w:rsidRPr="0000439A" w:rsidRDefault="000764CC" w:rsidP="002E7C63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0439A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D0639" w:rsidRPr="00A23346" w:rsidRDefault="001832C5" w:rsidP="001832C5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</w:t>
            </w:r>
            <w:r w:rsidR="00843C2C">
              <w:rPr>
                <w:sz w:val="26"/>
                <w:szCs w:val="26"/>
              </w:rPr>
              <w:t xml:space="preserve">помещение, </w:t>
            </w:r>
            <w:r>
              <w:rPr>
                <w:sz w:val="26"/>
                <w:szCs w:val="26"/>
              </w:rPr>
              <w:t xml:space="preserve">расположенное по адресу: </w:t>
            </w:r>
            <w:r w:rsidR="00843C2C">
              <w:rPr>
                <w:sz w:val="26"/>
                <w:szCs w:val="26"/>
              </w:rPr>
              <w:t>ул. Конституции СССР, дом 6, г. Заречный</w:t>
            </w:r>
          </w:p>
        </w:tc>
        <w:tc>
          <w:tcPr>
            <w:tcW w:w="1843" w:type="dxa"/>
          </w:tcPr>
          <w:p w:rsidR="000764CC" w:rsidRPr="0000439A" w:rsidRDefault="00843C2C" w:rsidP="002E7C63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Продажа посредством публичного предложения</w:t>
            </w:r>
          </w:p>
        </w:tc>
        <w:tc>
          <w:tcPr>
            <w:tcW w:w="1417" w:type="dxa"/>
          </w:tcPr>
          <w:p w:rsidR="000764CC" w:rsidRPr="0000439A" w:rsidRDefault="00843C2C" w:rsidP="002E7C63">
            <w:pPr>
              <w:tabs>
                <w:tab w:val="left" w:pos="20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08.02.2019</w:t>
            </w:r>
          </w:p>
        </w:tc>
        <w:tc>
          <w:tcPr>
            <w:tcW w:w="1701" w:type="dxa"/>
          </w:tcPr>
          <w:p w:rsidR="000764CC" w:rsidRPr="0000439A" w:rsidRDefault="00843C2C" w:rsidP="002E7C63">
            <w:pPr>
              <w:tabs>
                <w:tab w:val="left" w:pos="20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  <w:r w:rsidR="001832C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1832C5">
              <w:rPr>
                <w:sz w:val="24"/>
                <w:szCs w:val="24"/>
              </w:rPr>
              <w:t>00,0</w:t>
            </w:r>
          </w:p>
        </w:tc>
      </w:tr>
      <w:tr w:rsidR="006520AC" w:rsidRPr="00B752B4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C" w:rsidRPr="0000439A" w:rsidRDefault="006520AC" w:rsidP="002E7C63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0439A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C" w:rsidRPr="007A2FFB" w:rsidRDefault="001832C5" w:rsidP="007A2FFB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</w:t>
            </w:r>
            <w:r w:rsidR="00843C2C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е </w:t>
            </w:r>
            <w:r w:rsidR="00843C2C">
              <w:rPr>
                <w:sz w:val="26"/>
                <w:szCs w:val="26"/>
              </w:rPr>
              <w:t xml:space="preserve">помещения, </w:t>
            </w:r>
            <w:r>
              <w:rPr>
                <w:sz w:val="26"/>
                <w:szCs w:val="26"/>
              </w:rPr>
              <w:t>расположенн</w:t>
            </w:r>
            <w:r w:rsidR="00843C2C">
              <w:rPr>
                <w:sz w:val="26"/>
                <w:szCs w:val="26"/>
              </w:rPr>
              <w:t>ые</w:t>
            </w:r>
            <w:r>
              <w:rPr>
                <w:sz w:val="26"/>
                <w:szCs w:val="26"/>
              </w:rPr>
              <w:t xml:space="preserve"> по адресу: улица </w:t>
            </w:r>
            <w:r w:rsidR="00843C2C">
              <w:rPr>
                <w:sz w:val="26"/>
                <w:szCs w:val="26"/>
              </w:rPr>
              <w:t>Ленина</w:t>
            </w:r>
            <w:r>
              <w:rPr>
                <w:sz w:val="26"/>
                <w:szCs w:val="26"/>
              </w:rPr>
              <w:t xml:space="preserve">, дом </w:t>
            </w:r>
            <w:r w:rsidR="00843C2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5, г.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C" w:rsidRPr="007A2FFB" w:rsidRDefault="001832C5" w:rsidP="007A2FFB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посредством публичного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C" w:rsidRPr="007A2FFB" w:rsidRDefault="00843C2C" w:rsidP="007A2FFB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C" w:rsidRPr="007A2FFB" w:rsidRDefault="00843C2C" w:rsidP="00E3776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5 721 583,59</w:t>
            </w:r>
          </w:p>
        </w:tc>
      </w:tr>
      <w:tr w:rsidR="00340B28" w:rsidRPr="00B752B4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8" w:rsidRDefault="00340B28" w:rsidP="00340B28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8" w:rsidRDefault="00340B28" w:rsidP="00340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 недвижимого имущества, расположенный по адресу: проспект 30-летия Победы, дом 8, г.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8" w:rsidRDefault="00340B28" w:rsidP="00340B2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8" w:rsidRDefault="00340B28" w:rsidP="00340B28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8" w:rsidRDefault="00340B28" w:rsidP="00340B28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17 000 000,0</w:t>
            </w:r>
          </w:p>
        </w:tc>
      </w:tr>
      <w:tr w:rsidR="008E3FCE" w:rsidRPr="001641D1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E" w:rsidRDefault="00340B28" w:rsidP="008E3FCE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3FCE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C5" w:rsidRDefault="001832C5" w:rsidP="001832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</w:t>
            </w:r>
            <w:r w:rsidR="00843C2C">
              <w:rPr>
                <w:sz w:val="26"/>
                <w:szCs w:val="26"/>
              </w:rPr>
              <w:t>ые</w:t>
            </w:r>
            <w:r>
              <w:rPr>
                <w:sz w:val="26"/>
                <w:szCs w:val="26"/>
              </w:rPr>
              <w:t xml:space="preserve"> помещени</w:t>
            </w:r>
            <w:r w:rsidR="00843C2C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, расположенн</w:t>
            </w:r>
            <w:r w:rsidR="00843C2C">
              <w:rPr>
                <w:sz w:val="26"/>
                <w:szCs w:val="26"/>
              </w:rPr>
              <w:t xml:space="preserve">ые </w:t>
            </w:r>
            <w:r>
              <w:rPr>
                <w:sz w:val="26"/>
                <w:szCs w:val="26"/>
              </w:rPr>
              <w:t xml:space="preserve">по адресу: </w:t>
            </w:r>
            <w:r w:rsidR="00843C2C">
              <w:rPr>
                <w:sz w:val="26"/>
                <w:szCs w:val="26"/>
              </w:rPr>
              <w:t>Конституции СССР</w:t>
            </w:r>
            <w:r>
              <w:rPr>
                <w:sz w:val="26"/>
                <w:szCs w:val="26"/>
              </w:rPr>
              <w:t xml:space="preserve">, дом </w:t>
            </w:r>
            <w:r w:rsidR="00843C2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а, </w:t>
            </w:r>
          </w:p>
          <w:p w:rsidR="001641D1" w:rsidRPr="001641D1" w:rsidRDefault="001832C5" w:rsidP="001832C5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E" w:rsidRPr="001641D1" w:rsidRDefault="00843C2C" w:rsidP="007A2FFB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посредством публичного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E" w:rsidRPr="001641D1" w:rsidRDefault="00843C2C" w:rsidP="007A2FFB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C5" w:rsidRPr="001641D1" w:rsidRDefault="00843C2C" w:rsidP="00E3776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1 250 </w:t>
            </w:r>
            <w:r w:rsidR="001832C5">
              <w:rPr>
                <w:sz w:val="26"/>
                <w:szCs w:val="26"/>
              </w:rPr>
              <w:t>000,0</w:t>
            </w:r>
          </w:p>
        </w:tc>
      </w:tr>
      <w:tr w:rsidR="00DF4191" w:rsidRPr="001641D1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91" w:rsidRDefault="00340B28" w:rsidP="008E3FCE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4191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91" w:rsidRDefault="00340B28" w:rsidP="001832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 недвижимого имущества, расположенный по адресу: ул. Конституции СССР, д</w:t>
            </w:r>
            <w:r w:rsidR="00124FCF">
              <w:rPr>
                <w:sz w:val="26"/>
                <w:szCs w:val="26"/>
              </w:rPr>
              <w:t>ом</w:t>
            </w:r>
            <w:r>
              <w:rPr>
                <w:sz w:val="26"/>
                <w:szCs w:val="26"/>
              </w:rPr>
              <w:t xml:space="preserve"> 3, сооружение 3Б</w:t>
            </w:r>
            <w:r w:rsidR="00124FCF">
              <w:rPr>
                <w:sz w:val="26"/>
                <w:szCs w:val="26"/>
              </w:rPr>
              <w:t>, г.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91" w:rsidRDefault="00340B28" w:rsidP="007A2FFB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91" w:rsidRDefault="00340B28" w:rsidP="007A2FFB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23.10.2019</w:t>
            </w:r>
          </w:p>
          <w:p w:rsidR="00340B28" w:rsidRDefault="00340B28" w:rsidP="007A2FFB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91" w:rsidRDefault="00340B28" w:rsidP="00E3776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не продан</w:t>
            </w:r>
          </w:p>
        </w:tc>
      </w:tr>
      <w:tr w:rsidR="00340B28" w:rsidRPr="001641D1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8" w:rsidRDefault="00340B28" w:rsidP="008E3FCE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8" w:rsidRDefault="00340B28" w:rsidP="001832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здание, расположенное по адресу: ул. </w:t>
            </w:r>
            <w:proofErr w:type="gramStart"/>
            <w:r>
              <w:rPr>
                <w:sz w:val="26"/>
                <w:szCs w:val="26"/>
              </w:rPr>
              <w:t>Индустриальная</w:t>
            </w:r>
            <w:proofErr w:type="gramEnd"/>
            <w:r>
              <w:rPr>
                <w:sz w:val="26"/>
                <w:szCs w:val="26"/>
              </w:rPr>
              <w:t>, строение 39, г.</w:t>
            </w:r>
            <w:r w:rsidR="00124F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8" w:rsidRDefault="00340B28" w:rsidP="007A2FFB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8" w:rsidRDefault="00340B28" w:rsidP="007A2FFB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8" w:rsidRDefault="00124FCF" w:rsidP="00E3776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 не продан </w:t>
            </w:r>
          </w:p>
        </w:tc>
      </w:tr>
      <w:tr w:rsidR="00124FCF" w:rsidRPr="001641D1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 объектов недвижимого имущества с земельным участком, расположенный по адресу: ул. </w:t>
            </w:r>
            <w:proofErr w:type="gramStart"/>
            <w:r>
              <w:rPr>
                <w:sz w:val="26"/>
                <w:szCs w:val="26"/>
              </w:rPr>
              <w:t>Нагорная</w:t>
            </w:r>
            <w:proofErr w:type="gramEnd"/>
            <w:r>
              <w:rPr>
                <w:sz w:val="26"/>
                <w:szCs w:val="26"/>
              </w:rPr>
              <w:t xml:space="preserve">, дом 12, </w:t>
            </w: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Золотаревка</w:t>
            </w:r>
            <w:proofErr w:type="spellEnd"/>
            <w:r>
              <w:rPr>
                <w:sz w:val="26"/>
                <w:szCs w:val="26"/>
              </w:rPr>
              <w:t xml:space="preserve">, Пензенский район, Пензенская область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посредством публичного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26.09.2019</w:t>
            </w:r>
          </w:p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05.11.2019</w:t>
            </w:r>
          </w:p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 не продан </w:t>
            </w:r>
          </w:p>
        </w:tc>
      </w:tr>
      <w:tr w:rsidR="00124FCF" w:rsidRPr="001641D1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 недвижимого имущества, расположенный по адресу: ул. Конституции СССР, дом 3, сооружение 3Б, г.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23.10.2019</w:t>
            </w:r>
          </w:p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не продан</w:t>
            </w:r>
          </w:p>
        </w:tc>
      </w:tr>
      <w:tr w:rsidR="00124FCF" w:rsidRPr="001641D1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здание 719, расположенное по адресу: ул. </w:t>
            </w:r>
            <w:proofErr w:type="gramStart"/>
            <w:r>
              <w:rPr>
                <w:sz w:val="26"/>
                <w:szCs w:val="26"/>
              </w:rPr>
              <w:t>Транспортная</w:t>
            </w:r>
            <w:proofErr w:type="gramEnd"/>
            <w:r>
              <w:rPr>
                <w:sz w:val="26"/>
                <w:szCs w:val="26"/>
              </w:rPr>
              <w:t>, здание 31, корпус 4, г.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посредством публичного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03.07.2019</w:t>
            </w:r>
          </w:p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12.08.2019</w:t>
            </w:r>
          </w:p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16.09.2019</w:t>
            </w:r>
          </w:p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21.10.2019</w:t>
            </w:r>
          </w:p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 не продан</w:t>
            </w:r>
          </w:p>
        </w:tc>
      </w:tr>
      <w:tr w:rsidR="00124FCF" w:rsidRPr="001641D1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 недвижимого имущества, расположенный по адресу: ул. Ленина, дом 24, г.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CF" w:rsidRDefault="00124FCF" w:rsidP="00124FCF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 не продан </w:t>
            </w:r>
          </w:p>
        </w:tc>
      </w:tr>
    </w:tbl>
    <w:p w:rsidR="00124FCF" w:rsidRDefault="00124FCF" w:rsidP="00124FCF">
      <w:pPr>
        <w:jc w:val="center"/>
        <w:rPr>
          <w:sz w:val="26"/>
          <w:szCs w:val="26"/>
        </w:rPr>
      </w:pPr>
    </w:p>
    <w:p w:rsidR="00124FCF" w:rsidRPr="00A23346" w:rsidRDefault="00124FCF" w:rsidP="00124FCF">
      <w:pPr>
        <w:jc w:val="center"/>
        <w:rPr>
          <w:sz w:val="26"/>
          <w:szCs w:val="26"/>
        </w:rPr>
      </w:pPr>
      <w:r w:rsidRPr="00A23346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A23346">
        <w:rPr>
          <w:sz w:val="26"/>
          <w:szCs w:val="26"/>
        </w:rPr>
        <w:t xml:space="preserve">. Результаты приватизации </w:t>
      </w:r>
      <w:r>
        <w:rPr>
          <w:sz w:val="26"/>
          <w:szCs w:val="26"/>
        </w:rPr>
        <w:t>акционерных обще</w:t>
      </w:r>
      <w:proofErr w:type="gramStart"/>
      <w:r>
        <w:rPr>
          <w:sz w:val="26"/>
          <w:szCs w:val="26"/>
        </w:rPr>
        <w:t>ств</w:t>
      </w:r>
      <w:r w:rsidRPr="00A23346">
        <w:rPr>
          <w:sz w:val="26"/>
          <w:szCs w:val="26"/>
        </w:rPr>
        <w:t xml:space="preserve"> пр</w:t>
      </w:r>
      <w:proofErr w:type="gramEnd"/>
      <w:r w:rsidRPr="00A23346">
        <w:rPr>
          <w:sz w:val="26"/>
          <w:szCs w:val="26"/>
        </w:rPr>
        <w:t xml:space="preserve">иведены в таблице </w:t>
      </w:r>
      <w:r>
        <w:rPr>
          <w:sz w:val="26"/>
          <w:szCs w:val="26"/>
        </w:rPr>
        <w:t>2</w:t>
      </w:r>
      <w:r w:rsidRPr="00A23346">
        <w:rPr>
          <w:sz w:val="26"/>
          <w:szCs w:val="26"/>
        </w:rPr>
        <w:t>:</w:t>
      </w:r>
    </w:p>
    <w:p w:rsidR="00124FCF" w:rsidRDefault="00124FCF" w:rsidP="00124FCF">
      <w:pPr>
        <w:rPr>
          <w:sz w:val="26"/>
          <w:szCs w:val="26"/>
        </w:rPr>
      </w:pPr>
    </w:p>
    <w:p w:rsidR="00124FCF" w:rsidRPr="00C738F8" w:rsidRDefault="00124FCF" w:rsidP="00124FCF">
      <w:pPr>
        <w:pStyle w:val="20"/>
        <w:spacing w:line="240" w:lineRule="auto"/>
        <w:ind w:left="0"/>
        <w:jc w:val="both"/>
        <w:rPr>
          <w:sz w:val="26"/>
          <w:szCs w:val="26"/>
        </w:rPr>
      </w:pPr>
      <w:r w:rsidRPr="00C738F8">
        <w:rPr>
          <w:sz w:val="26"/>
          <w:szCs w:val="26"/>
        </w:rPr>
        <w:t xml:space="preserve">                                                                                                                                          Таблица </w:t>
      </w:r>
      <w:r>
        <w:rPr>
          <w:sz w:val="26"/>
          <w:szCs w:val="26"/>
        </w:rPr>
        <w:t>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758"/>
        <w:gridCol w:w="1820"/>
        <w:gridCol w:w="1386"/>
        <w:gridCol w:w="1751"/>
      </w:tblGrid>
      <w:tr w:rsidR="00124FCF" w:rsidRPr="00C738F8" w:rsidTr="00855816">
        <w:tc>
          <w:tcPr>
            <w:tcW w:w="599" w:type="dxa"/>
            <w:shd w:val="clear" w:color="auto" w:fill="auto"/>
          </w:tcPr>
          <w:p w:rsidR="00124FCF" w:rsidRPr="00C738F8" w:rsidRDefault="00124FCF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№</w:t>
            </w:r>
          </w:p>
          <w:p w:rsidR="00124FCF" w:rsidRPr="00C738F8" w:rsidRDefault="00124FCF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proofErr w:type="gramStart"/>
            <w:r w:rsidRPr="00C738F8">
              <w:rPr>
                <w:sz w:val="26"/>
                <w:szCs w:val="26"/>
              </w:rPr>
              <w:t>п</w:t>
            </w:r>
            <w:proofErr w:type="gramEnd"/>
            <w:r w:rsidRPr="00C738F8">
              <w:rPr>
                <w:sz w:val="26"/>
                <w:szCs w:val="26"/>
              </w:rPr>
              <w:t>/п</w:t>
            </w:r>
          </w:p>
        </w:tc>
        <w:tc>
          <w:tcPr>
            <w:tcW w:w="4758" w:type="dxa"/>
            <w:shd w:val="clear" w:color="auto" w:fill="auto"/>
          </w:tcPr>
          <w:p w:rsidR="00124FCF" w:rsidRPr="00C738F8" w:rsidRDefault="00124FCF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Тип объекта и его наименование</w:t>
            </w:r>
          </w:p>
        </w:tc>
        <w:tc>
          <w:tcPr>
            <w:tcW w:w="1820" w:type="dxa"/>
            <w:shd w:val="clear" w:color="auto" w:fill="auto"/>
          </w:tcPr>
          <w:p w:rsidR="00124FCF" w:rsidRPr="00C738F8" w:rsidRDefault="00124FCF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 xml:space="preserve">Способ </w:t>
            </w:r>
          </w:p>
          <w:p w:rsidR="00124FCF" w:rsidRPr="00C738F8" w:rsidRDefault="00124FCF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C738F8">
              <w:rPr>
                <w:sz w:val="26"/>
                <w:szCs w:val="26"/>
              </w:rPr>
              <w:t>приватизации</w:t>
            </w:r>
          </w:p>
        </w:tc>
        <w:tc>
          <w:tcPr>
            <w:tcW w:w="1386" w:type="dxa"/>
            <w:shd w:val="clear" w:color="auto" w:fill="auto"/>
          </w:tcPr>
          <w:p w:rsidR="00124FCF" w:rsidRPr="00C738F8" w:rsidRDefault="00124FCF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продажи</w:t>
            </w:r>
          </w:p>
        </w:tc>
        <w:tc>
          <w:tcPr>
            <w:tcW w:w="1751" w:type="dxa"/>
          </w:tcPr>
          <w:p w:rsidR="00124FCF" w:rsidRPr="00C738F8" w:rsidRDefault="00124FCF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сделки приватизации руб.</w:t>
            </w:r>
          </w:p>
        </w:tc>
      </w:tr>
      <w:tr w:rsidR="00124FCF" w:rsidRPr="00C738F8" w:rsidTr="00855816">
        <w:tc>
          <w:tcPr>
            <w:tcW w:w="599" w:type="dxa"/>
            <w:shd w:val="clear" w:color="auto" w:fill="auto"/>
          </w:tcPr>
          <w:p w:rsidR="00124FCF" w:rsidRPr="00C738F8" w:rsidRDefault="00855816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24FCF" w:rsidRPr="00C738F8">
              <w:rPr>
                <w:sz w:val="26"/>
                <w:szCs w:val="26"/>
              </w:rPr>
              <w:t>.</w:t>
            </w:r>
          </w:p>
        </w:tc>
        <w:tc>
          <w:tcPr>
            <w:tcW w:w="4758" w:type="dxa"/>
            <w:shd w:val="clear" w:color="auto" w:fill="auto"/>
          </w:tcPr>
          <w:p w:rsidR="00124FCF" w:rsidRPr="00C738F8" w:rsidRDefault="00124FCF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60825">
              <w:rPr>
                <w:sz w:val="26"/>
                <w:szCs w:val="26"/>
              </w:rPr>
              <w:t>кции акционерного общества «</w:t>
            </w:r>
            <w:r>
              <w:rPr>
                <w:sz w:val="26"/>
                <w:szCs w:val="26"/>
              </w:rPr>
              <w:t>Центральная аптека</w:t>
            </w:r>
            <w:r w:rsidRPr="00660825">
              <w:rPr>
                <w:sz w:val="26"/>
                <w:szCs w:val="26"/>
              </w:rPr>
              <w:t xml:space="preserve">» города Заречного Пензенской области, представленные в виде бездокументарных ценных бумаг в количестве </w:t>
            </w:r>
            <w:r>
              <w:rPr>
                <w:sz w:val="26"/>
                <w:szCs w:val="26"/>
              </w:rPr>
              <w:t>3 374 920</w:t>
            </w:r>
            <w:r w:rsidRPr="00660825">
              <w:rPr>
                <w:sz w:val="26"/>
                <w:szCs w:val="26"/>
              </w:rPr>
              <w:t xml:space="preserve"> штук</w:t>
            </w:r>
            <w:r w:rsidR="00855816">
              <w:rPr>
                <w:sz w:val="26"/>
                <w:szCs w:val="26"/>
              </w:rPr>
              <w:t xml:space="preserve"> (100 % уставного капитала)</w:t>
            </w:r>
          </w:p>
        </w:tc>
        <w:tc>
          <w:tcPr>
            <w:tcW w:w="1820" w:type="dxa"/>
            <w:shd w:val="clear" w:color="auto" w:fill="auto"/>
          </w:tcPr>
          <w:p w:rsidR="00124FCF" w:rsidRPr="00C738F8" w:rsidRDefault="00124FCF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386" w:type="dxa"/>
            <w:shd w:val="clear" w:color="auto" w:fill="auto"/>
          </w:tcPr>
          <w:p w:rsidR="00124FCF" w:rsidRPr="00C738F8" w:rsidRDefault="00124FCF" w:rsidP="0028612B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751" w:type="dxa"/>
          </w:tcPr>
          <w:p w:rsidR="00124FCF" w:rsidRDefault="00124FCF" w:rsidP="00855816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 </w:t>
            </w:r>
          </w:p>
          <w:p w:rsidR="00124FCF" w:rsidRPr="00C738F8" w:rsidRDefault="00124FCF" w:rsidP="00855816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продан</w:t>
            </w:r>
          </w:p>
        </w:tc>
      </w:tr>
      <w:tr w:rsidR="00124FCF" w:rsidRPr="00C738F8" w:rsidTr="00855816">
        <w:tc>
          <w:tcPr>
            <w:tcW w:w="599" w:type="dxa"/>
            <w:shd w:val="clear" w:color="auto" w:fill="auto"/>
          </w:tcPr>
          <w:p w:rsidR="00124FCF" w:rsidRDefault="00855816" w:rsidP="00124FCF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24FCF">
              <w:rPr>
                <w:sz w:val="26"/>
                <w:szCs w:val="26"/>
              </w:rPr>
              <w:t>.</w:t>
            </w:r>
          </w:p>
        </w:tc>
        <w:tc>
          <w:tcPr>
            <w:tcW w:w="4758" w:type="dxa"/>
            <w:shd w:val="clear" w:color="auto" w:fill="auto"/>
          </w:tcPr>
          <w:p w:rsidR="00124FCF" w:rsidRDefault="00124FCF" w:rsidP="00124FCF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60825">
              <w:rPr>
                <w:sz w:val="26"/>
                <w:szCs w:val="26"/>
              </w:rPr>
              <w:t>кции акционерного общества «</w:t>
            </w:r>
            <w:r>
              <w:rPr>
                <w:sz w:val="26"/>
                <w:szCs w:val="26"/>
              </w:rPr>
              <w:t>Тепличный комбинат</w:t>
            </w:r>
            <w:r w:rsidRPr="00660825">
              <w:rPr>
                <w:sz w:val="26"/>
                <w:szCs w:val="26"/>
              </w:rPr>
              <w:t xml:space="preserve">» города Заречного Пензенской области, представленные в виде бездокументарных ценных бумаг в количестве </w:t>
            </w:r>
            <w:r w:rsidRPr="00C43475">
              <w:rPr>
                <w:sz w:val="26"/>
                <w:szCs w:val="26"/>
              </w:rPr>
              <w:t>42 967 557</w:t>
            </w:r>
            <w:r w:rsidRPr="00660825">
              <w:rPr>
                <w:sz w:val="26"/>
                <w:szCs w:val="26"/>
              </w:rPr>
              <w:t xml:space="preserve"> штук</w:t>
            </w:r>
            <w:r w:rsidR="00855816">
              <w:rPr>
                <w:sz w:val="26"/>
                <w:szCs w:val="26"/>
              </w:rPr>
              <w:t xml:space="preserve"> (98,22 % уставного капитала)</w:t>
            </w:r>
          </w:p>
        </w:tc>
        <w:tc>
          <w:tcPr>
            <w:tcW w:w="1820" w:type="dxa"/>
            <w:shd w:val="clear" w:color="auto" w:fill="auto"/>
          </w:tcPr>
          <w:p w:rsidR="00124FCF" w:rsidRDefault="00124FCF" w:rsidP="00124FCF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посредством публичного предложения</w:t>
            </w:r>
          </w:p>
        </w:tc>
        <w:tc>
          <w:tcPr>
            <w:tcW w:w="1386" w:type="dxa"/>
            <w:shd w:val="clear" w:color="auto" w:fill="auto"/>
          </w:tcPr>
          <w:p w:rsidR="00124FCF" w:rsidRDefault="00855816" w:rsidP="00855816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12.04.2019</w:t>
            </w:r>
          </w:p>
          <w:p w:rsidR="00855816" w:rsidRDefault="00855816" w:rsidP="00855816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16.05.2019</w:t>
            </w:r>
          </w:p>
          <w:p w:rsidR="00855816" w:rsidRDefault="00855816" w:rsidP="00855816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01.07.2019</w:t>
            </w:r>
          </w:p>
          <w:p w:rsidR="00855816" w:rsidRDefault="00855816" w:rsidP="00855816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08.08.2019</w:t>
            </w:r>
          </w:p>
          <w:p w:rsidR="00855816" w:rsidRDefault="00855816" w:rsidP="00855816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16.09.2019</w:t>
            </w:r>
          </w:p>
          <w:p w:rsidR="00855816" w:rsidRDefault="00855816" w:rsidP="00855816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24.10.2019</w:t>
            </w:r>
          </w:p>
          <w:p w:rsidR="00855816" w:rsidRPr="00C738F8" w:rsidRDefault="00855816" w:rsidP="00855816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09.12.2019</w:t>
            </w:r>
          </w:p>
        </w:tc>
        <w:tc>
          <w:tcPr>
            <w:tcW w:w="1751" w:type="dxa"/>
          </w:tcPr>
          <w:p w:rsidR="00124FCF" w:rsidRDefault="00124FCF" w:rsidP="00855816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 </w:t>
            </w:r>
          </w:p>
          <w:p w:rsidR="00124FCF" w:rsidRDefault="00124FCF" w:rsidP="00855816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продан</w:t>
            </w:r>
          </w:p>
        </w:tc>
      </w:tr>
      <w:tr w:rsidR="00855816" w:rsidRPr="00C738F8" w:rsidTr="00855816">
        <w:tc>
          <w:tcPr>
            <w:tcW w:w="599" w:type="dxa"/>
            <w:shd w:val="clear" w:color="auto" w:fill="auto"/>
          </w:tcPr>
          <w:p w:rsidR="00855816" w:rsidRDefault="00855816" w:rsidP="00855816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58" w:type="dxa"/>
            <w:shd w:val="clear" w:color="auto" w:fill="auto"/>
          </w:tcPr>
          <w:p w:rsidR="00855816" w:rsidRDefault="00855816" w:rsidP="00855816">
            <w:pPr>
              <w:pStyle w:val="20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Акции акционерного общества «Единый расчетно-кассовый центр», представленные в виде бездокументарных ценных бумаг в количестве 148 895 штук (5 % уставного капитала)</w:t>
            </w:r>
          </w:p>
        </w:tc>
        <w:tc>
          <w:tcPr>
            <w:tcW w:w="1820" w:type="dxa"/>
            <w:shd w:val="clear" w:color="auto" w:fill="auto"/>
          </w:tcPr>
          <w:p w:rsidR="00855816" w:rsidRDefault="00855816" w:rsidP="00855816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86" w:type="dxa"/>
            <w:shd w:val="clear" w:color="auto" w:fill="auto"/>
          </w:tcPr>
          <w:p w:rsidR="00855816" w:rsidRDefault="00855816" w:rsidP="00855816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51" w:type="dxa"/>
          </w:tcPr>
          <w:p w:rsidR="00855816" w:rsidRDefault="00855816" w:rsidP="00855816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 </w:t>
            </w:r>
          </w:p>
          <w:p w:rsidR="00855816" w:rsidRPr="00C738F8" w:rsidRDefault="00855816" w:rsidP="00855816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продан</w:t>
            </w:r>
          </w:p>
        </w:tc>
      </w:tr>
    </w:tbl>
    <w:p w:rsidR="00660825" w:rsidRDefault="00660825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F720DB" w:rsidRDefault="00660D69" w:rsidP="008558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 итогам исполнения Прогнозного плана (программы) приватизации муниципального имущества города Заречного Пензенской области на 201</w:t>
      </w:r>
      <w:r w:rsidR="00855816">
        <w:rPr>
          <w:sz w:val="26"/>
          <w:szCs w:val="26"/>
        </w:rPr>
        <w:t>9</w:t>
      </w:r>
      <w:r>
        <w:rPr>
          <w:sz w:val="26"/>
          <w:szCs w:val="26"/>
        </w:rPr>
        <w:t xml:space="preserve"> год был</w:t>
      </w:r>
      <w:r w:rsidR="003D27A3">
        <w:rPr>
          <w:sz w:val="26"/>
          <w:szCs w:val="26"/>
        </w:rPr>
        <w:t>о</w:t>
      </w:r>
      <w:r>
        <w:rPr>
          <w:sz w:val="26"/>
          <w:szCs w:val="26"/>
        </w:rPr>
        <w:t xml:space="preserve"> продан</w:t>
      </w:r>
      <w:r w:rsidR="003D27A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855816">
        <w:rPr>
          <w:sz w:val="26"/>
          <w:szCs w:val="26"/>
        </w:rPr>
        <w:t>3</w:t>
      </w:r>
      <w:r>
        <w:rPr>
          <w:sz w:val="26"/>
          <w:szCs w:val="26"/>
        </w:rPr>
        <w:t xml:space="preserve"> объект</w:t>
      </w:r>
      <w:r w:rsidR="00855816">
        <w:rPr>
          <w:sz w:val="26"/>
          <w:szCs w:val="26"/>
        </w:rPr>
        <w:t>а</w:t>
      </w:r>
      <w:r>
        <w:rPr>
          <w:sz w:val="26"/>
          <w:szCs w:val="26"/>
        </w:rPr>
        <w:t xml:space="preserve"> недвижимого имущества</w:t>
      </w:r>
      <w:r w:rsidR="00855816">
        <w:rPr>
          <w:sz w:val="26"/>
          <w:szCs w:val="26"/>
        </w:rPr>
        <w:t xml:space="preserve"> и 1 объект движимого имущества. 1 объект </w:t>
      </w:r>
      <w:r w:rsidR="00855816">
        <w:rPr>
          <w:sz w:val="26"/>
          <w:szCs w:val="26"/>
        </w:rPr>
        <w:lastRenderedPageBreak/>
        <w:t>недвижимого имущества внесен в качестве вклада в уставный капитал акционерного общества «Единый расчетно-кассовый центр»</w:t>
      </w:r>
      <w:r w:rsidR="00CA0067">
        <w:rPr>
          <w:sz w:val="26"/>
          <w:szCs w:val="26"/>
        </w:rPr>
        <w:t xml:space="preserve">. В городской бюджет </w:t>
      </w:r>
      <w:r w:rsidR="00407170">
        <w:rPr>
          <w:sz w:val="26"/>
          <w:szCs w:val="26"/>
        </w:rPr>
        <w:t xml:space="preserve">от продажи имущества </w:t>
      </w:r>
      <w:r w:rsidR="00CA0067">
        <w:rPr>
          <w:sz w:val="26"/>
          <w:szCs w:val="26"/>
        </w:rPr>
        <w:t>в 201</w:t>
      </w:r>
      <w:r w:rsidR="00855816">
        <w:rPr>
          <w:sz w:val="26"/>
          <w:szCs w:val="26"/>
        </w:rPr>
        <w:t>9</w:t>
      </w:r>
      <w:r w:rsidR="00CA0067">
        <w:rPr>
          <w:sz w:val="26"/>
          <w:szCs w:val="26"/>
        </w:rPr>
        <w:t xml:space="preserve"> </w:t>
      </w:r>
      <w:r w:rsidR="00CA0067" w:rsidRPr="00407170">
        <w:rPr>
          <w:sz w:val="26"/>
          <w:szCs w:val="26"/>
        </w:rPr>
        <w:t xml:space="preserve">году перечислено </w:t>
      </w:r>
      <w:r w:rsidR="00855816">
        <w:rPr>
          <w:sz w:val="26"/>
          <w:szCs w:val="26"/>
        </w:rPr>
        <w:t>7181,3</w:t>
      </w:r>
      <w:r w:rsidR="00CA0067" w:rsidRPr="00407170">
        <w:rPr>
          <w:sz w:val="26"/>
          <w:szCs w:val="26"/>
        </w:rPr>
        <w:t xml:space="preserve"> тыс. рублей</w:t>
      </w:r>
      <w:r w:rsidR="00407170" w:rsidRPr="00407170">
        <w:rPr>
          <w:sz w:val="26"/>
          <w:szCs w:val="26"/>
        </w:rPr>
        <w:t xml:space="preserve">, </w:t>
      </w:r>
      <w:r w:rsidR="00F720DB" w:rsidRPr="00976B77">
        <w:rPr>
          <w:sz w:val="26"/>
          <w:szCs w:val="26"/>
        </w:rPr>
        <w:t>что составляет 100%</w:t>
      </w:r>
      <w:r w:rsidR="00F720DB">
        <w:rPr>
          <w:sz w:val="26"/>
          <w:szCs w:val="26"/>
        </w:rPr>
        <w:t xml:space="preserve"> исполнения плана доходов от реализации муниципального имущества.</w:t>
      </w:r>
    </w:p>
    <w:p w:rsidR="00660D69" w:rsidRDefault="00660D69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950815" w:rsidRDefault="00950815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6E28CF" w:rsidRDefault="006E28CF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6E28CF" w:rsidRDefault="006E28CF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6E28CF" w:rsidRDefault="006E28CF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6E28CF" w:rsidRDefault="006E28CF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6E28CF" w:rsidRDefault="006E28CF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E52D35" w:rsidRDefault="00E52D35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C43475" w:rsidRDefault="00C43475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C43475" w:rsidRDefault="00C43475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C43475" w:rsidRDefault="00C43475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C43475" w:rsidRDefault="00C43475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A60F0C" w:rsidRDefault="00A60F0C" w:rsidP="00660D69">
      <w:pPr>
        <w:spacing w:line="300" w:lineRule="exact"/>
        <w:ind w:hanging="180"/>
        <w:jc w:val="both"/>
        <w:rPr>
          <w:sz w:val="26"/>
          <w:szCs w:val="26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855816" w:rsidRDefault="00855816" w:rsidP="00E52D35">
      <w:pPr>
        <w:jc w:val="center"/>
        <w:rPr>
          <w:b/>
          <w:sz w:val="25"/>
          <w:szCs w:val="25"/>
        </w:rPr>
      </w:pPr>
    </w:p>
    <w:p w:rsidR="00E52D35" w:rsidRDefault="00E52D35" w:rsidP="00E52D35">
      <w:pPr>
        <w:jc w:val="center"/>
        <w:rPr>
          <w:b/>
          <w:sz w:val="25"/>
          <w:szCs w:val="25"/>
        </w:rPr>
      </w:pPr>
      <w:r w:rsidRPr="00374A47">
        <w:rPr>
          <w:b/>
          <w:sz w:val="25"/>
          <w:szCs w:val="25"/>
        </w:rPr>
        <w:lastRenderedPageBreak/>
        <w:t>ПОЯСНИТЕЛЬНАЯ ЗАПИСКА</w:t>
      </w:r>
    </w:p>
    <w:p w:rsidR="00EF2F86" w:rsidRPr="00374A47" w:rsidRDefault="00EF2F86" w:rsidP="00E52D35">
      <w:pPr>
        <w:jc w:val="center"/>
        <w:rPr>
          <w:b/>
          <w:sz w:val="25"/>
          <w:szCs w:val="25"/>
        </w:rPr>
      </w:pPr>
    </w:p>
    <w:p w:rsidR="00E52D35" w:rsidRPr="00374A47" w:rsidRDefault="00E52D35" w:rsidP="00E52D35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374A47">
        <w:rPr>
          <w:sz w:val="25"/>
          <w:szCs w:val="25"/>
        </w:rPr>
        <w:t xml:space="preserve">к проекту решения Собрания представителей г. Заречного </w:t>
      </w:r>
    </w:p>
    <w:p w:rsidR="00EF2F86" w:rsidRDefault="00EF2F86" w:rsidP="00EF2F8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«Об исполнении Прогнозного плана (программы) приватизации муниципального</w:t>
      </w:r>
    </w:p>
    <w:p w:rsidR="00EF2F86" w:rsidRDefault="00EF2F86" w:rsidP="00EF2F8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имущества города Заречного Пензенской области на 2019 год, утвержденного решением Собрания представителей города Заречного Пензенской области от 14.12.2018 № 370»</w:t>
      </w:r>
    </w:p>
    <w:p w:rsidR="00E52D35" w:rsidRPr="00374A47" w:rsidRDefault="00E52D35" w:rsidP="00C633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</w:p>
    <w:p w:rsidR="00E52D35" w:rsidRPr="00374A47" w:rsidRDefault="00E52D35" w:rsidP="00E52D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</w:rPr>
      </w:pPr>
      <w:r w:rsidRPr="00374A47">
        <w:rPr>
          <w:color w:val="000000"/>
          <w:sz w:val="25"/>
          <w:szCs w:val="25"/>
        </w:rPr>
        <w:t xml:space="preserve">В соответствии с Положением о приватизации муниципального </w:t>
      </w:r>
      <w:proofErr w:type="gramStart"/>
      <w:r w:rsidRPr="00374A47">
        <w:rPr>
          <w:color w:val="000000"/>
          <w:sz w:val="25"/>
          <w:szCs w:val="25"/>
        </w:rPr>
        <w:t>имущества</w:t>
      </w:r>
      <w:proofErr w:type="gramEnd"/>
      <w:r w:rsidRPr="00374A47">
        <w:rPr>
          <w:color w:val="000000"/>
          <w:sz w:val="25"/>
          <w:szCs w:val="25"/>
        </w:rPr>
        <w:t xml:space="preserve"> ЗАТО города Заречного Пензенской области, утвержденного решением Собрания представителей г. Заречного от 24.12.2013 № 456, утверждение отчета об исполнении Прогнозного плана (программы) приватизации муниципального имущества города Заречного Пензенской области относится к компетенции Собрания представителей города Заречного.</w:t>
      </w:r>
    </w:p>
    <w:p w:rsidR="00E52D35" w:rsidRPr="00374A47" w:rsidRDefault="00E52D35" w:rsidP="00E52D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</w:rPr>
      </w:pPr>
      <w:r w:rsidRPr="00374A47">
        <w:rPr>
          <w:color w:val="000000"/>
          <w:sz w:val="25"/>
          <w:szCs w:val="25"/>
        </w:rPr>
        <w:t>В таблице 1 приведены результаты приватизации имущества, включенного в Прогнозный план (программу) приватизации муниципального имущества города Заречного Пензенской области на 20</w:t>
      </w:r>
      <w:r w:rsidR="00EF2F86">
        <w:rPr>
          <w:color w:val="000000"/>
          <w:sz w:val="25"/>
          <w:szCs w:val="25"/>
        </w:rPr>
        <w:t>19</w:t>
      </w:r>
      <w:r w:rsidRPr="00374A47">
        <w:rPr>
          <w:color w:val="000000"/>
          <w:sz w:val="25"/>
          <w:szCs w:val="25"/>
        </w:rPr>
        <w:t xml:space="preserve"> год.</w:t>
      </w:r>
    </w:p>
    <w:p w:rsidR="00EF2F86" w:rsidRDefault="00E52D35" w:rsidP="00A60F0C">
      <w:pPr>
        <w:spacing w:line="300" w:lineRule="exact"/>
        <w:ind w:firstLine="567"/>
        <w:jc w:val="both"/>
        <w:rPr>
          <w:sz w:val="26"/>
          <w:szCs w:val="26"/>
        </w:rPr>
      </w:pPr>
      <w:r w:rsidRPr="00374A47">
        <w:rPr>
          <w:color w:val="000000"/>
          <w:sz w:val="25"/>
          <w:szCs w:val="25"/>
        </w:rPr>
        <w:t>По итогам приватизации в 20</w:t>
      </w:r>
      <w:r w:rsidR="00EF2F86">
        <w:rPr>
          <w:color w:val="000000"/>
          <w:sz w:val="25"/>
          <w:szCs w:val="25"/>
        </w:rPr>
        <w:t>19</w:t>
      </w:r>
      <w:r w:rsidRPr="00374A47">
        <w:rPr>
          <w:color w:val="000000"/>
          <w:sz w:val="25"/>
          <w:szCs w:val="25"/>
        </w:rPr>
        <w:t xml:space="preserve"> году было продано </w:t>
      </w:r>
      <w:r w:rsidR="00EF2F86">
        <w:rPr>
          <w:sz w:val="25"/>
          <w:szCs w:val="25"/>
        </w:rPr>
        <w:t>3</w:t>
      </w:r>
      <w:r w:rsidRPr="00374A47">
        <w:rPr>
          <w:sz w:val="25"/>
          <w:szCs w:val="25"/>
        </w:rPr>
        <w:t xml:space="preserve"> объект</w:t>
      </w:r>
      <w:r w:rsidR="00EF2F86">
        <w:rPr>
          <w:sz w:val="25"/>
          <w:szCs w:val="25"/>
        </w:rPr>
        <w:t>а недвижимого имущества, 1 объект недвижимого имущества был внесен</w:t>
      </w:r>
      <w:r w:rsidR="00EF2F86" w:rsidRPr="00EF2F86">
        <w:rPr>
          <w:sz w:val="26"/>
          <w:szCs w:val="26"/>
        </w:rPr>
        <w:t xml:space="preserve"> </w:t>
      </w:r>
      <w:r w:rsidR="00EF2F86">
        <w:rPr>
          <w:sz w:val="26"/>
          <w:szCs w:val="26"/>
        </w:rPr>
        <w:t>в качестве вклада в уставный капитал акционерного общества «Единый расчетно-кассовый центр». Также был продан один объект движимого имущества, не включенный в план приватизации.</w:t>
      </w:r>
    </w:p>
    <w:p w:rsidR="00EF2F86" w:rsidRDefault="00EF2F86" w:rsidP="00A60F0C">
      <w:pPr>
        <w:spacing w:line="300" w:lineRule="exact"/>
        <w:ind w:firstLine="567"/>
        <w:jc w:val="both"/>
        <w:rPr>
          <w:sz w:val="26"/>
          <w:szCs w:val="2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985"/>
        <w:gridCol w:w="1417"/>
        <w:gridCol w:w="1701"/>
      </w:tblGrid>
      <w:tr w:rsidR="00EF2F86" w:rsidRPr="00855816" w:rsidTr="00EF2F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855816" w:rsidRDefault="00EF2F86" w:rsidP="006A5CD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№</w:t>
            </w:r>
          </w:p>
          <w:p w:rsidR="00EF2F86" w:rsidRPr="00855816" w:rsidRDefault="00EF2F86" w:rsidP="006A5CD3">
            <w:pPr>
              <w:jc w:val="center"/>
              <w:rPr>
                <w:sz w:val="26"/>
                <w:szCs w:val="26"/>
              </w:rPr>
            </w:pPr>
            <w:proofErr w:type="gramStart"/>
            <w:r w:rsidRPr="00855816">
              <w:rPr>
                <w:sz w:val="26"/>
                <w:szCs w:val="26"/>
              </w:rPr>
              <w:t>п</w:t>
            </w:r>
            <w:proofErr w:type="gramEnd"/>
            <w:r w:rsidRPr="00855816">
              <w:rPr>
                <w:sz w:val="26"/>
                <w:szCs w:val="26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855816" w:rsidRDefault="00EF2F86" w:rsidP="006A5CD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Тип объекта и его 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855816" w:rsidRDefault="00EF2F86" w:rsidP="006A5CD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Способ</w:t>
            </w:r>
          </w:p>
          <w:p w:rsidR="00EF2F86" w:rsidRPr="00855816" w:rsidRDefault="00EF2F86" w:rsidP="006A5CD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855816" w:rsidRDefault="00EF2F86" w:rsidP="006A5CD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Дата</w:t>
            </w:r>
          </w:p>
          <w:p w:rsidR="00EF2F86" w:rsidRPr="00855816" w:rsidRDefault="00EF2F86" w:rsidP="006A5CD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855816" w:rsidRDefault="00EF2F86" w:rsidP="006A5CD3">
            <w:pPr>
              <w:jc w:val="center"/>
              <w:rPr>
                <w:sz w:val="26"/>
                <w:szCs w:val="26"/>
              </w:rPr>
            </w:pPr>
            <w:r w:rsidRPr="00855816">
              <w:rPr>
                <w:sz w:val="26"/>
                <w:szCs w:val="26"/>
              </w:rPr>
              <w:t>Цена сделки приватизации руб.</w:t>
            </w:r>
          </w:p>
        </w:tc>
      </w:tr>
      <w:tr w:rsidR="00EF2F86" w:rsidTr="006A5CD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5"/>
          </w:tcPr>
          <w:p w:rsidR="00EF2F86" w:rsidRDefault="00EF2F86" w:rsidP="006A5CD3">
            <w:pPr>
              <w:tabs>
                <w:tab w:val="left" w:pos="20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</w:tr>
      <w:tr w:rsidR="00EF2F86" w:rsidRPr="0000439A" w:rsidTr="00EF2F8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</w:tcPr>
          <w:p w:rsidR="00EF2F86" w:rsidRPr="0000439A" w:rsidRDefault="00EF2F86" w:rsidP="006A5CD3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0439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EF2F86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помещение, расположенное по адресу: ул. Конституции СССР, дом 6, </w:t>
            </w:r>
          </w:p>
          <w:p w:rsidR="00EF2F86" w:rsidRPr="00A23346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</w:t>
            </w:r>
          </w:p>
        </w:tc>
        <w:tc>
          <w:tcPr>
            <w:tcW w:w="1985" w:type="dxa"/>
          </w:tcPr>
          <w:p w:rsidR="00EF2F86" w:rsidRPr="0000439A" w:rsidRDefault="00EF2F86" w:rsidP="006A5CD3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Продажа посредством публичного предложения</w:t>
            </w:r>
          </w:p>
        </w:tc>
        <w:tc>
          <w:tcPr>
            <w:tcW w:w="1417" w:type="dxa"/>
          </w:tcPr>
          <w:p w:rsidR="00EF2F86" w:rsidRPr="0000439A" w:rsidRDefault="00EF2F86" w:rsidP="006A5CD3">
            <w:pPr>
              <w:tabs>
                <w:tab w:val="left" w:pos="20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08.02.2019</w:t>
            </w:r>
          </w:p>
        </w:tc>
        <w:tc>
          <w:tcPr>
            <w:tcW w:w="1701" w:type="dxa"/>
          </w:tcPr>
          <w:p w:rsidR="00EF2F86" w:rsidRPr="0000439A" w:rsidRDefault="00EF2F86" w:rsidP="006A5CD3">
            <w:pPr>
              <w:tabs>
                <w:tab w:val="left" w:pos="20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725 700,0</w:t>
            </w:r>
          </w:p>
        </w:tc>
      </w:tr>
      <w:tr w:rsidR="00EF2F86" w:rsidRPr="007A2FFB" w:rsidTr="00EF2F8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00439A" w:rsidRDefault="00EF2F86" w:rsidP="006A5CD3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0439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помещения, расположенные по адресу: улица Ленина, дом 55, </w:t>
            </w:r>
          </w:p>
          <w:p w:rsidR="00EF2F86" w:rsidRPr="007A2FFB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7A2FFB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посредством публичного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7A2FFB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7A2FFB" w:rsidRDefault="00EF2F86" w:rsidP="006A5CD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5 721 583,59</w:t>
            </w:r>
          </w:p>
        </w:tc>
      </w:tr>
      <w:tr w:rsidR="00EF2F86" w:rsidTr="00EF2F8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Default="00EF2F86" w:rsidP="006A5CD3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Default="00EF2F86" w:rsidP="006A5C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 недвижимого имущества, расположенный по адресу: проспект 30-летия Победы, дом 8,</w:t>
            </w:r>
          </w:p>
          <w:p w:rsidR="00EF2F86" w:rsidRDefault="00EF2F86" w:rsidP="006A5C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Заречный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Default="00EF2F86" w:rsidP="006A5CD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17 000 000,0</w:t>
            </w:r>
          </w:p>
        </w:tc>
      </w:tr>
      <w:tr w:rsidR="00EF2F86" w:rsidRPr="001641D1" w:rsidTr="00EF2F8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Default="00EF2F86" w:rsidP="006A5CD3">
            <w:pPr>
              <w:tabs>
                <w:tab w:val="left" w:pos="20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Default="00EF2F86" w:rsidP="006A5C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Нежилые помещения, расположенные по адресу: Конституции СССР, дом 3а, </w:t>
            </w:r>
          </w:p>
          <w:p w:rsidR="00EF2F86" w:rsidRPr="001641D1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Заречный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1641D1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Продажа посредством публичного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1641D1" w:rsidRDefault="00EF2F86" w:rsidP="006A5CD3">
            <w:pPr>
              <w:tabs>
                <w:tab w:val="left" w:pos="206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86" w:rsidRPr="001641D1" w:rsidRDefault="00EF2F86" w:rsidP="006A5CD3">
            <w:pPr>
              <w:tabs>
                <w:tab w:val="left" w:pos="206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1 250 000,0</w:t>
            </w:r>
          </w:p>
        </w:tc>
      </w:tr>
    </w:tbl>
    <w:p w:rsidR="00C633CD" w:rsidRPr="00374A47" w:rsidRDefault="00C633CD" w:rsidP="00A60F0C">
      <w:pPr>
        <w:spacing w:line="300" w:lineRule="exact"/>
        <w:ind w:firstLine="567"/>
        <w:jc w:val="both"/>
        <w:rPr>
          <w:sz w:val="25"/>
          <w:szCs w:val="25"/>
        </w:rPr>
      </w:pPr>
      <w:r w:rsidRPr="00374A47">
        <w:rPr>
          <w:sz w:val="25"/>
          <w:szCs w:val="25"/>
        </w:rPr>
        <w:t xml:space="preserve">                                                                                                                                      </w:t>
      </w:r>
    </w:p>
    <w:p w:rsidR="00EF2F86" w:rsidRDefault="00EF2F86" w:rsidP="00705028">
      <w:pPr>
        <w:spacing w:line="300" w:lineRule="exact"/>
        <w:ind w:right="142" w:firstLine="567"/>
        <w:jc w:val="both"/>
        <w:rPr>
          <w:sz w:val="25"/>
          <w:szCs w:val="25"/>
        </w:rPr>
      </w:pPr>
    </w:p>
    <w:p w:rsidR="00E52D35" w:rsidRPr="00374A47" w:rsidRDefault="00E52D35" w:rsidP="00705028">
      <w:pPr>
        <w:spacing w:line="300" w:lineRule="exact"/>
        <w:ind w:right="142" w:firstLine="567"/>
        <w:jc w:val="both"/>
        <w:rPr>
          <w:sz w:val="25"/>
          <w:szCs w:val="25"/>
        </w:rPr>
      </w:pPr>
      <w:r w:rsidRPr="00374A47">
        <w:rPr>
          <w:sz w:val="25"/>
          <w:szCs w:val="25"/>
        </w:rPr>
        <w:t>Остальные объекты, включенные в Прогнозный план (программу) приватизации муниципального имущества города Заречного Пензенской области на 201</w:t>
      </w:r>
      <w:r w:rsidR="00EF2F86">
        <w:rPr>
          <w:sz w:val="25"/>
          <w:szCs w:val="25"/>
        </w:rPr>
        <w:t>9</w:t>
      </w:r>
      <w:r w:rsidRPr="00374A47">
        <w:rPr>
          <w:sz w:val="25"/>
          <w:szCs w:val="25"/>
        </w:rPr>
        <w:t xml:space="preserve"> год, не проданы в связи с отсутствием претендентов.</w:t>
      </w:r>
    </w:p>
    <w:p w:rsidR="00C633CD" w:rsidRDefault="00C633CD" w:rsidP="00C633CD">
      <w:pPr>
        <w:ind w:firstLine="709"/>
        <w:jc w:val="both"/>
        <w:rPr>
          <w:sz w:val="26"/>
          <w:szCs w:val="26"/>
        </w:rPr>
      </w:pPr>
      <w:r w:rsidRPr="00374A47">
        <w:rPr>
          <w:sz w:val="25"/>
          <w:szCs w:val="25"/>
        </w:rPr>
        <w:t>В городской бюджет от продажи имущества в 201</w:t>
      </w:r>
      <w:r w:rsidR="00EF2F86">
        <w:rPr>
          <w:sz w:val="25"/>
          <w:szCs w:val="25"/>
        </w:rPr>
        <w:t>9</w:t>
      </w:r>
      <w:r w:rsidRPr="00374A47">
        <w:rPr>
          <w:sz w:val="25"/>
          <w:szCs w:val="25"/>
        </w:rPr>
        <w:t xml:space="preserve"> году </w:t>
      </w:r>
      <w:r w:rsidR="00EF2F86">
        <w:rPr>
          <w:sz w:val="26"/>
          <w:szCs w:val="26"/>
        </w:rPr>
        <w:t>7181,3</w:t>
      </w:r>
      <w:r w:rsidR="00EF2F86" w:rsidRPr="00407170">
        <w:rPr>
          <w:sz w:val="26"/>
          <w:szCs w:val="26"/>
        </w:rPr>
        <w:t xml:space="preserve"> тыс. рублей</w:t>
      </w:r>
      <w:r w:rsidR="00EF2F86">
        <w:rPr>
          <w:sz w:val="26"/>
          <w:szCs w:val="26"/>
        </w:rPr>
        <w:t>.</w:t>
      </w:r>
    </w:p>
    <w:p w:rsidR="00EF2F86" w:rsidRPr="00374A47" w:rsidRDefault="00EF2F86" w:rsidP="00C633CD">
      <w:pPr>
        <w:ind w:firstLine="709"/>
        <w:jc w:val="both"/>
        <w:rPr>
          <w:sz w:val="25"/>
          <w:szCs w:val="25"/>
        </w:rPr>
      </w:pPr>
    </w:p>
    <w:p w:rsidR="00374A47" w:rsidRPr="00374A47" w:rsidRDefault="00374A47" w:rsidP="00E52D35">
      <w:pPr>
        <w:spacing w:line="300" w:lineRule="exact"/>
        <w:jc w:val="both"/>
        <w:rPr>
          <w:sz w:val="25"/>
          <w:szCs w:val="25"/>
        </w:rPr>
      </w:pPr>
    </w:p>
    <w:p w:rsidR="006E28CF" w:rsidRDefault="00E52D35" w:rsidP="00374A47">
      <w:pPr>
        <w:spacing w:line="300" w:lineRule="exact"/>
        <w:jc w:val="both"/>
        <w:rPr>
          <w:sz w:val="26"/>
          <w:szCs w:val="26"/>
        </w:rPr>
      </w:pPr>
      <w:r w:rsidRPr="00374A47">
        <w:rPr>
          <w:sz w:val="25"/>
          <w:szCs w:val="25"/>
        </w:rPr>
        <w:t xml:space="preserve">Председатель Комитета                                                                   </w:t>
      </w:r>
      <w:r w:rsidR="00374A47">
        <w:rPr>
          <w:sz w:val="25"/>
          <w:szCs w:val="25"/>
        </w:rPr>
        <w:t xml:space="preserve">      </w:t>
      </w:r>
      <w:r w:rsidRPr="00374A47">
        <w:rPr>
          <w:sz w:val="25"/>
          <w:szCs w:val="25"/>
        </w:rPr>
        <w:t xml:space="preserve">                      А.М. </w:t>
      </w:r>
      <w:proofErr w:type="spellStart"/>
      <w:r w:rsidRPr="00374A47">
        <w:rPr>
          <w:sz w:val="25"/>
          <w:szCs w:val="25"/>
        </w:rPr>
        <w:t>Желтухин</w:t>
      </w:r>
      <w:proofErr w:type="spellEnd"/>
    </w:p>
    <w:sectPr w:rsidR="006E28CF" w:rsidSect="00374A47">
      <w:pgSz w:w="11906" w:h="16838"/>
      <w:pgMar w:top="567" w:right="42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31CD2"/>
    <w:multiLevelType w:val="hybridMultilevel"/>
    <w:tmpl w:val="0F44250C"/>
    <w:lvl w:ilvl="0" w:tplc="A5EE2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B06849"/>
    <w:multiLevelType w:val="hybridMultilevel"/>
    <w:tmpl w:val="F6C21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E7AD8"/>
    <w:multiLevelType w:val="hybridMultilevel"/>
    <w:tmpl w:val="A43403DC"/>
    <w:lvl w:ilvl="0" w:tplc="51B88A4A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11288"/>
    <w:rsid w:val="0001325F"/>
    <w:rsid w:val="00013DD2"/>
    <w:rsid w:val="000268F5"/>
    <w:rsid w:val="00043FD3"/>
    <w:rsid w:val="000603B2"/>
    <w:rsid w:val="00064EAF"/>
    <w:rsid w:val="0006705D"/>
    <w:rsid w:val="000764CC"/>
    <w:rsid w:val="00096B61"/>
    <w:rsid w:val="000A008D"/>
    <w:rsid w:val="000C64B0"/>
    <w:rsid w:val="000C6F9D"/>
    <w:rsid w:val="001200C3"/>
    <w:rsid w:val="0012062C"/>
    <w:rsid w:val="00123DD8"/>
    <w:rsid w:val="00124FCF"/>
    <w:rsid w:val="00133387"/>
    <w:rsid w:val="001408DD"/>
    <w:rsid w:val="00140BB1"/>
    <w:rsid w:val="00143EED"/>
    <w:rsid w:val="001470C5"/>
    <w:rsid w:val="00150C0C"/>
    <w:rsid w:val="00154211"/>
    <w:rsid w:val="001564FF"/>
    <w:rsid w:val="001641D1"/>
    <w:rsid w:val="00165592"/>
    <w:rsid w:val="001671F5"/>
    <w:rsid w:val="00167D1B"/>
    <w:rsid w:val="001832C5"/>
    <w:rsid w:val="00190959"/>
    <w:rsid w:val="00191AC5"/>
    <w:rsid w:val="001C208D"/>
    <w:rsid w:val="001C6466"/>
    <w:rsid w:val="001C787D"/>
    <w:rsid w:val="001D78F0"/>
    <w:rsid w:val="001D7CC8"/>
    <w:rsid w:val="001E2000"/>
    <w:rsid w:val="001E6F50"/>
    <w:rsid w:val="00204056"/>
    <w:rsid w:val="00220407"/>
    <w:rsid w:val="00231117"/>
    <w:rsid w:val="00233167"/>
    <w:rsid w:val="00237FA8"/>
    <w:rsid w:val="00251D37"/>
    <w:rsid w:val="002541D2"/>
    <w:rsid w:val="00272A49"/>
    <w:rsid w:val="0027780F"/>
    <w:rsid w:val="002812AC"/>
    <w:rsid w:val="0028612B"/>
    <w:rsid w:val="002917A7"/>
    <w:rsid w:val="00294B15"/>
    <w:rsid w:val="002A3CFA"/>
    <w:rsid w:val="002A4D41"/>
    <w:rsid w:val="002B28DB"/>
    <w:rsid w:val="002B37BC"/>
    <w:rsid w:val="002C4CE1"/>
    <w:rsid w:val="002D72C8"/>
    <w:rsid w:val="002E7C63"/>
    <w:rsid w:val="00301B15"/>
    <w:rsid w:val="003040FA"/>
    <w:rsid w:val="00306C28"/>
    <w:rsid w:val="0030786C"/>
    <w:rsid w:val="00312EA4"/>
    <w:rsid w:val="00330C90"/>
    <w:rsid w:val="003312B6"/>
    <w:rsid w:val="00332B58"/>
    <w:rsid w:val="00340B28"/>
    <w:rsid w:val="003462BC"/>
    <w:rsid w:val="00357E6A"/>
    <w:rsid w:val="00366EC7"/>
    <w:rsid w:val="00374A47"/>
    <w:rsid w:val="00387DC4"/>
    <w:rsid w:val="00396EDB"/>
    <w:rsid w:val="00397C56"/>
    <w:rsid w:val="003A5D41"/>
    <w:rsid w:val="003D27A3"/>
    <w:rsid w:val="003D4B79"/>
    <w:rsid w:val="003D717A"/>
    <w:rsid w:val="003E701A"/>
    <w:rsid w:val="00407170"/>
    <w:rsid w:val="004101DD"/>
    <w:rsid w:val="00420E2C"/>
    <w:rsid w:val="00426EAB"/>
    <w:rsid w:val="00427FBF"/>
    <w:rsid w:val="00436869"/>
    <w:rsid w:val="00443B5A"/>
    <w:rsid w:val="00452D55"/>
    <w:rsid w:val="004558B1"/>
    <w:rsid w:val="004621F8"/>
    <w:rsid w:val="0046789D"/>
    <w:rsid w:val="0047344D"/>
    <w:rsid w:val="00485A62"/>
    <w:rsid w:val="00491707"/>
    <w:rsid w:val="0049452E"/>
    <w:rsid w:val="00494833"/>
    <w:rsid w:val="00497A12"/>
    <w:rsid w:val="004A1505"/>
    <w:rsid w:val="004A1930"/>
    <w:rsid w:val="004A42D8"/>
    <w:rsid w:val="004A4565"/>
    <w:rsid w:val="004D0658"/>
    <w:rsid w:val="004F4E38"/>
    <w:rsid w:val="004F5154"/>
    <w:rsid w:val="005128DD"/>
    <w:rsid w:val="00524F73"/>
    <w:rsid w:val="00533B8F"/>
    <w:rsid w:val="005369D3"/>
    <w:rsid w:val="00541782"/>
    <w:rsid w:val="005423C7"/>
    <w:rsid w:val="005448AB"/>
    <w:rsid w:val="00551A39"/>
    <w:rsid w:val="005535E8"/>
    <w:rsid w:val="0055783A"/>
    <w:rsid w:val="0057635A"/>
    <w:rsid w:val="0058321E"/>
    <w:rsid w:val="00587964"/>
    <w:rsid w:val="00593AA3"/>
    <w:rsid w:val="005A6EB2"/>
    <w:rsid w:val="005B211F"/>
    <w:rsid w:val="005B2731"/>
    <w:rsid w:val="005B5262"/>
    <w:rsid w:val="005C197C"/>
    <w:rsid w:val="005C646A"/>
    <w:rsid w:val="005E009A"/>
    <w:rsid w:val="005F6082"/>
    <w:rsid w:val="006103CA"/>
    <w:rsid w:val="006121D4"/>
    <w:rsid w:val="00612F9E"/>
    <w:rsid w:val="00614937"/>
    <w:rsid w:val="00617DB1"/>
    <w:rsid w:val="00624555"/>
    <w:rsid w:val="00626D05"/>
    <w:rsid w:val="006318C5"/>
    <w:rsid w:val="00631E78"/>
    <w:rsid w:val="00637DF6"/>
    <w:rsid w:val="00641DB7"/>
    <w:rsid w:val="006520AC"/>
    <w:rsid w:val="00652485"/>
    <w:rsid w:val="00660825"/>
    <w:rsid w:val="00660D69"/>
    <w:rsid w:val="0066415C"/>
    <w:rsid w:val="00664F5A"/>
    <w:rsid w:val="00666794"/>
    <w:rsid w:val="00667758"/>
    <w:rsid w:val="006806CD"/>
    <w:rsid w:val="00680FA9"/>
    <w:rsid w:val="00696863"/>
    <w:rsid w:val="006A5135"/>
    <w:rsid w:val="006A5CD3"/>
    <w:rsid w:val="006A7C42"/>
    <w:rsid w:val="006C78C2"/>
    <w:rsid w:val="006D322A"/>
    <w:rsid w:val="006E28CF"/>
    <w:rsid w:val="006F0C1C"/>
    <w:rsid w:val="006F62FD"/>
    <w:rsid w:val="00705028"/>
    <w:rsid w:val="00706FB9"/>
    <w:rsid w:val="007127E8"/>
    <w:rsid w:val="007222AD"/>
    <w:rsid w:val="00722DF0"/>
    <w:rsid w:val="00730B7A"/>
    <w:rsid w:val="00734295"/>
    <w:rsid w:val="00737936"/>
    <w:rsid w:val="00743A3A"/>
    <w:rsid w:val="0074697C"/>
    <w:rsid w:val="007803FE"/>
    <w:rsid w:val="007814B3"/>
    <w:rsid w:val="007818F0"/>
    <w:rsid w:val="007906CF"/>
    <w:rsid w:val="00793282"/>
    <w:rsid w:val="007968C4"/>
    <w:rsid w:val="007A2FFB"/>
    <w:rsid w:val="007B0CE4"/>
    <w:rsid w:val="007B22A5"/>
    <w:rsid w:val="007D576D"/>
    <w:rsid w:val="007E693A"/>
    <w:rsid w:val="007E7973"/>
    <w:rsid w:val="007F4421"/>
    <w:rsid w:val="0080300B"/>
    <w:rsid w:val="008050EF"/>
    <w:rsid w:val="00806F7A"/>
    <w:rsid w:val="008114B4"/>
    <w:rsid w:val="00813D7B"/>
    <w:rsid w:val="00816C31"/>
    <w:rsid w:val="00830574"/>
    <w:rsid w:val="00831BC4"/>
    <w:rsid w:val="00834826"/>
    <w:rsid w:val="00834A5C"/>
    <w:rsid w:val="00834E12"/>
    <w:rsid w:val="008405A1"/>
    <w:rsid w:val="00841289"/>
    <w:rsid w:val="008420C7"/>
    <w:rsid w:val="00843C2C"/>
    <w:rsid w:val="00847C82"/>
    <w:rsid w:val="00855816"/>
    <w:rsid w:val="00856CD9"/>
    <w:rsid w:val="00864F61"/>
    <w:rsid w:val="008818B1"/>
    <w:rsid w:val="00886CB8"/>
    <w:rsid w:val="008A0AEA"/>
    <w:rsid w:val="008B0295"/>
    <w:rsid w:val="008B7433"/>
    <w:rsid w:val="008B7549"/>
    <w:rsid w:val="008C29B5"/>
    <w:rsid w:val="008C6E22"/>
    <w:rsid w:val="008D4CDD"/>
    <w:rsid w:val="008E3FCE"/>
    <w:rsid w:val="008F3F7F"/>
    <w:rsid w:val="008F4D8C"/>
    <w:rsid w:val="00905606"/>
    <w:rsid w:val="009120BF"/>
    <w:rsid w:val="009133FD"/>
    <w:rsid w:val="009134F9"/>
    <w:rsid w:val="00913A7A"/>
    <w:rsid w:val="00915309"/>
    <w:rsid w:val="00922B60"/>
    <w:rsid w:val="00925B44"/>
    <w:rsid w:val="0092758F"/>
    <w:rsid w:val="00930648"/>
    <w:rsid w:val="00946991"/>
    <w:rsid w:val="00950815"/>
    <w:rsid w:val="0095491F"/>
    <w:rsid w:val="0095507C"/>
    <w:rsid w:val="009551DF"/>
    <w:rsid w:val="009574C8"/>
    <w:rsid w:val="00963057"/>
    <w:rsid w:val="009667CD"/>
    <w:rsid w:val="009715FE"/>
    <w:rsid w:val="00976B77"/>
    <w:rsid w:val="00985B66"/>
    <w:rsid w:val="009A4188"/>
    <w:rsid w:val="009A4788"/>
    <w:rsid w:val="009B22FD"/>
    <w:rsid w:val="009B3E88"/>
    <w:rsid w:val="009B4295"/>
    <w:rsid w:val="009C3198"/>
    <w:rsid w:val="009D14E6"/>
    <w:rsid w:val="009D34B2"/>
    <w:rsid w:val="009E1F92"/>
    <w:rsid w:val="009F1B45"/>
    <w:rsid w:val="009F6F86"/>
    <w:rsid w:val="00A03DB7"/>
    <w:rsid w:val="00A23346"/>
    <w:rsid w:val="00A26FB3"/>
    <w:rsid w:val="00A32865"/>
    <w:rsid w:val="00A34C77"/>
    <w:rsid w:val="00A357CB"/>
    <w:rsid w:val="00A46A7D"/>
    <w:rsid w:val="00A53F42"/>
    <w:rsid w:val="00A5610C"/>
    <w:rsid w:val="00A60F0C"/>
    <w:rsid w:val="00A67736"/>
    <w:rsid w:val="00A7193B"/>
    <w:rsid w:val="00A7621E"/>
    <w:rsid w:val="00A774AC"/>
    <w:rsid w:val="00A818EA"/>
    <w:rsid w:val="00A879B7"/>
    <w:rsid w:val="00AB1823"/>
    <w:rsid w:val="00AB2042"/>
    <w:rsid w:val="00AB69A6"/>
    <w:rsid w:val="00AC1F21"/>
    <w:rsid w:val="00AC3625"/>
    <w:rsid w:val="00AC6953"/>
    <w:rsid w:val="00AE130B"/>
    <w:rsid w:val="00AE1C59"/>
    <w:rsid w:val="00AF5203"/>
    <w:rsid w:val="00B144F2"/>
    <w:rsid w:val="00B1604C"/>
    <w:rsid w:val="00B21881"/>
    <w:rsid w:val="00B2195D"/>
    <w:rsid w:val="00B239AF"/>
    <w:rsid w:val="00B320E6"/>
    <w:rsid w:val="00B468FB"/>
    <w:rsid w:val="00B548C5"/>
    <w:rsid w:val="00B752B4"/>
    <w:rsid w:val="00B87829"/>
    <w:rsid w:val="00B92533"/>
    <w:rsid w:val="00BB06A0"/>
    <w:rsid w:val="00BB2430"/>
    <w:rsid w:val="00BB27DE"/>
    <w:rsid w:val="00BB349E"/>
    <w:rsid w:val="00BB3C94"/>
    <w:rsid w:val="00BD12DC"/>
    <w:rsid w:val="00BD170B"/>
    <w:rsid w:val="00BD2F69"/>
    <w:rsid w:val="00BD49B7"/>
    <w:rsid w:val="00BD71CC"/>
    <w:rsid w:val="00BE61D0"/>
    <w:rsid w:val="00BF2282"/>
    <w:rsid w:val="00BF517A"/>
    <w:rsid w:val="00BF5A53"/>
    <w:rsid w:val="00C0704B"/>
    <w:rsid w:val="00C13830"/>
    <w:rsid w:val="00C371AB"/>
    <w:rsid w:val="00C40E1B"/>
    <w:rsid w:val="00C43475"/>
    <w:rsid w:val="00C54EDB"/>
    <w:rsid w:val="00C633CD"/>
    <w:rsid w:val="00C71A2A"/>
    <w:rsid w:val="00C738F8"/>
    <w:rsid w:val="00C73AAC"/>
    <w:rsid w:val="00C76570"/>
    <w:rsid w:val="00C839E4"/>
    <w:rsid w:val="00C93AFA"/>
    <w:rsid w:val="00C94C53"/>
    <w:rsid w:val="00CA0067"/>
    <w:rsid w:val="00CA2E6D"/>
    <w:rsid w:val="00CA7398"/>
    <w:rsid w:val="00CA7E13"/>
    <w:rsid w:val="00CB4939"/>
    <w:rsid w:val="00CC3019"/>
    <w:rsid w:val="00CC342B"/>
    <w:rsid w:val="00CC4D55"/>
    <w:rsid w:val="00CC71C0"/>
    <w:rsid w:val="00CC7621"/>
    <w:rsid w:val="00CD0639"/>
    <w:rsid w:val="00CD15F3"/>
    <w:rsid w:val="00CD58E5"/>
    <w:rsid w:val="00CF6838"/>
    <w:rsid w:val="00CF7F80"/>
    <w:rsid w:val="00D01ED4"/>
    <w:rsid w:val="00D103C2"/>
    <w:rsid w:val="00D166E9"/>
    <w:rsid w:val="00D246F4"/>
    <w:rsid w:val="00D267B9"/>
    <w:rsid w:val="00D27041"/>
    <w:rsid w:val="00D365B6"/>
    <w:rsid w:val="00D41969"/>
    <w:rsid w:val="00D440F8"/>
    <w:rsid w:val="00D53DC4"/>
    <w:rsid w:val="00D615E2"/>
    <w:rsid w:val="00D659DE"/>
    <w:rsid w:val="00D73722"/>
    <w:rsid w:val="00D81198"/>
    <w:rsid w:val="00D93D5F"/>
    <w:rsid w:val="00D97778"/>
    <w:rsid w:val="00DB70E2"/>
    <w:rsid w:val="00DC75B7"/>
    <w:rsid w:val="00DC7EF9"/>
    <w:rsid w:val="00DD56E5"/>
    <w:rsid w:val="00DD7B2C"/>
    <w:rsid w:val="00DE33E6"/>
    <w:rsid w:val="00DE73BF"/>
    <w:rsid w:val="00DF2FF8"/>
    <w:rsid w:val="00DF4191"/>
    <w:rsid w:val="00DF57A3"/>
    <w:rsid w:val="00E24758"/>
    <w:rsid w:val="00E277B4"/>
    <w:rsid w:val="00E31387"/>
    <w:rsid w:val="00E35EF3"/>
    <w:rsid w:val="00E3776F"/>
    <w:rsid w:val="00E425E4"/>
    <w:rsid w:val="00E52D35"/>
    <w:rsid w:val="00E569F8"/>
    <w:rsid w:val="00E56FA0"/>
    <w:rsid w:val="00E57D84"/>
    <w:rsid w:val="00E60C57"/>
    <w:rsid w:val="00E66FBF"/>
    <w:rsid w:val="00E72789"/>
    <w:rsid w:val="00E8540E"/>
    <w:rsid w:val="00E9540D"/>
    <w:rsid w:val="00EA0C66"/>
    <w:rsid w:val="00EA5E0F"/>
    <w:rsid w:val="00EA63F2"/>
    <w:rsid w:val="00EB1289"/>
    <w:rsid w:val="00EB198D"/>
    <w:rsid w:val="00EB3DA2"/>
    <w:rsid w:val="00EE7C79"/>
    <w:rsid w:val="00EF1F97"/>
    <w:rsid w:val="00EF2F86"/>
    <w:rsid w:val="00F105F7"/>
    <w:rsid w:val="00F162BB"/>
    <w:rsid w:val="00F211CC"/>
    <w:rsid w:val="00F305B9"/>
    <w:rsid w:val="00F35149"/>
    <w:rsid w:val="00F36AE8"/>
    <w:rsid w:val="00F510D7"/>
    <w:rsid w:val="00F5397F"/>
    <w:rsid w:val="00F550D1"/>
    <w:rsid w:val="00F64BC9"/>
    <w:rsid w:val="00F720DB"/>
    <w:rsid w:val="00F82C2E"/>
    <w:rsid w:val="00F96860"/>
    <w:rsid w:val="00FB3907"/>
    <w:rsid w:val="00FB7449"/>
    <w:rsid w:val="00FC7CBE"/>
    <w:rsid w:val="00FD4A3B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94C53"/>
    <w:pPr>
      <w:jc w:val="both"/>
    </w:pPr>
    <w:rPr>
      <w:sz w:val="26"/>
    </w:rPr>
  </w:style>
  <w:style w:type="paragraph" w:styleId="a4">
    <w:name w:val="Body Text Indent"/>
    <w:basedOn w:val="a"/>
    <w:rsid w:val="007E7973"/>
    <w:pPr>
      <w:spacing w:after="120"/>
      <w:ind w:left="283"/>
    </w:pPr>
  </w:style>
  <w:style w:type="paragraph" w:styleId="a5">
    <w:name w:val="Body Text"/>
    <w:basedOn w:val="a"/>
    <w:rsid w:val="007E7973"/>
    <w:pPr>
      <w:spacing w:after="120"/>
    </w:pPr>
  </w:style>
  <w:style w:type="paragraph" w:styleId="20">
    <w:name w:val="Body Text Indent 2"/>
    <w:basedOn w:val="a"/>
    <w:link w:val="21"/>
    <w:rsid w:val="007E7973"/>
    <w:pPr>
      <w:spacing w:after="120" w:line="480" w:lineRule="auto"/>
      <w:ind w:left="283"/>
    </w:pPr>
  </w:style>
  <w:style w:type="paragraph" w:customStyle="1" w:styleId="1">
    <w:name w:val="Обычный1"/>
    <w:rsid w:val="007E7973"/>
  </w:style>
  <w:style w:type="paragraph" w:customStyle="1" w:styleId="ConsPlusNormal">
    <w:name w:val="ConsPlusNormal"/>
    <w:rsid w:val="0016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0764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6520AC"/>
    <w:rPr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6520A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rsid w:val="001D78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D78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94C53"/>
    <w:pPr>
      <w:jc w:val="both"/>
    </w:pPr>
    <w:rPr>
      <w:sz w:val="26"/>
    </w:rPr>
  </w:style>
  <w:style w:type="paragraph" w:styleId="a4">
    <w:name w:val="Body Text Indent"/>
    <w:basedOn w:val="a"/>
    <w:rsid w:val="007E7973"/>
    <w:pPr>
      <w:spacing w:after="120"/>
      <w:ind w:left="283"/>
    </w:pPr>
  </w:style>
  <w:style w:type="paragraph" w:styleId="a5">
    <w:name w:val="Body Text"/>
    <w:basedOn w:val="a"/>
    <w:rsid w:val="007E7973"/>
    <w:pPr>
      <w:spacing w:after="120"/>
    </w:pPr>
  </w:style>
  <w:style w:type="paragraph" w:styleId="20">
    <w:name w:val="Body Text Indent 2"/>
    <w:basedOn w:val="a"/>
    <w:link w:val="21"/>
    <w:rsid w:val="007E7973"/>
    <w:pPr>
      <w:spacing w:after="120" w:line="480" w:lineRule="auto"/>
      <w:ind w:left="283"/>
    </w:pPr>
  </w:style>
  <w:style w:type="paragraph" w:customStyle="1" w:styleId="1">
    <w:name w:val="Обычный1"/>
    <w:rsid w:val="007E7973"/>
  </w:style>
  <w:style w:type="paragraph" w:customStyle="1" w:styleId="ConsPlusNormal">
    <w:name w:val="ConsPlusNormal"/>
    <w:rsid w:val="0016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0764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">
    <w:name w:val="Основной текст с отступом 2 Знак"/>
    <w:link w:val="20"/>
    <w:locked/>
    <w:rsid w:val="006520AC"/>
    <w:rPr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6520A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rsid w:val="001D78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D7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Светлана Г. Шиндяпина</cp:lastModifiedBy>
  <cp:revision>9</cp:revision>
  <cp:lastPrinted>2020-01-30T14:41:00Z</cp:lastPrinted>
  <dcterms:created xsi:type="dcterms:W3CDTF">2020-01-31T14:07:00Z</dcterms:created>
  <dcterms:modified xsi:type="dcterms:W3CDTF">2020-02-20T14:16:00Z</dcterms:modified>
</cp:coreProperties>
</file>