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media/image2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lang w:val="en-US"/>
        </w:rPr>
      </w:pPr>
      <w:r>
        <w:rPr/>
        <mc:AlternateContent>
          <mc:Choice Requires="wps">
            <w:drawing>
              <wp:anchor behindDoc="0" distT="0" distB="1270" distL="3810" distR="0" simplePos="0" locked="0" layoutInCell="1" allowOverlap="1" relativeHeight="3">
                <wp:simplePos x="0" y="0"/>
                <wp:positionH relativeFrom="column">
                  <wp:posOffset>1203960</wp:posOffset>
                </wp:positionH>
                <wp:positionV relativeFrom="paragraph">
                  <wp:posOffset>2045970</wp:posOffset>
                </wp:positionV>
                <wp:extent cx="914400" cy="238125"/>
                <wp:effectExtent l="0" t="635" r="0" b="0"/>
                <wp:wrapNone/>
                <wp:docPr id="1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szCs w:val="22"/>
                              </w:rPr>
                            </w:pPr>
                            <w:r>
                              <w:rPr/>
                              <w:t>27.05.2025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fillcolor="white" stroked="f" o:allowincell="f" style="position:absolute;margin-left:94.8pt;margin-top:161.1pt;width:71.95pt;height:18.7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>
                          <w:szCs w:val="22"/>
                        </w:rPr>
                      </w:pPr>
                      <w:r>
                        <w:rPr/>
                        <w:t>27.05.2025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270" distL="3810" distR="0" simplePos="0" locked="0" layoutInCell="1" allowOverlap="1" relativeHeight="5">
                <wp:simplePos x="0" y="0"/>
                <wp:positionH relativeFrom="column">
                  <wp:posOffset>4480560</wp:posOffset>
                </wp:positionH>
                <wp:positionV relativeFrom="paragraph">
                  <wp:posOffset>2036445</wp:posOffset>
                </wp:positionV>
                <wp:extent cx="914400" cy="238125"/>
                <wp:effectExtent l="0" t="635" r="0" b="0"/>
                <wp:wrapNone/>
                <wp:docPr id="2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szCs w:val="22"/>
                              </w:rPr>
                            </w:pPr>
                            <w:r>
                              <w:rPr/>
                              <w:t>899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fillcolor="white" stroked="f" o:allowincell="f" style="position:absolute;margin-left:352.8pt;margin-top:160.35pt;width:71.95pt;height:18.7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>
                          <w:szCs w:val="22"/>
                        </w:rPr>
                      </w:pPr>
                      <w:r>
                        <w:rPr/>
                        <w:t>899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6391275" cy="2505075"/>
            <wp:effectExtent l="0" t="0" r="0" b="0"/>
            <wp:docPr id="3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cs="Times New Roman" w:ascii="Times New Roman" w:hAnsi="Times New Roman"/>
          <w:color w:val="000000"/>
          <w:sz w:val="25"/>
          <w:szCs w:val="25"/>
        </w:rPr>
      </w:r>
    </w:p>
    <w:p>
      <w:pPr>
        <w:pStyle w:val="Style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 внесении изменений в План реализации муниципальной программы «Управление  </w:t>
      </w:r>
    </w:p>
    <w:p>
      <w:pPr>
        <w:pStyle w:val="Style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муниципальными финансами и муниципальным долгом закрытого административно-территориального образования г. Заречного Пензенской области» на 2025 год,</w:t>
      </w:r>
    </w:p>
    <w:p>
      <w:pPr>
        <w:pStyle w:val="Style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утвержденный постановлением Администрации г. Заречного Пензенской области</w:t>
      </w:r>
    </w:p>
    <w:p>
      <w:pPr>
        <w:pStyle w:val="Style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29.11.2024 № 2033</w:t>
      </w:r>
    </w:p>
    <w:p>
      <w:pPr>
        <w:pStyle w:val="Normal"/>
        <w:jc w:val="center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В соответствии с постановлением Администрации г. Заречного Пензенской области      от 27.09.2013 № 1790 «О муниципальных программах закрытого административно-территориального образования г. Заречного Пензенской области» (с изменениями и дополнениями),   постановлением  Администрации  г. Заречного   Пензенской   области   от 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№ </w:t>
      </w:r>
      <w:r>
        <w:rPr>
          <w:color w:themeColor="text1" w:val="000000"/>
          <w:sz w:val="26"/>
          <w:szCs w:val="26"/>
        </w:rPr>
        <w:t xml:space="preserve">894 от 26.05.2025 «О внесении изменений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 от 30.12.2015 № 2759», руководствуясь статьями 4.3.1 и 4.6.1 Устава городского округа город Заречный Пензенской области (закрытое административно-территориальное образование) </w:t>
      </w:r>
      <w:r>
        <w:rPr>
          <w:b/>
          <w:color w:themeColor="text1" w:val="000000"/>
          <w:sz w:val="26"/>
          <w:szCs w:val="26"/>
        </w:rPr>
        <w:t>п о с т а н о в л я е т</w:t>
      </w:r>
      <w:r>
        <w:rPr>
          <w:color w:themeColor="text1"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1. Внести в План реализации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на 2025 год, утвержденный постановлением Администрации г. Заречного Пензенской области от 29.11.2024 № 2033 (в редакции от 27.03.2025 № 582), изменения, изложив его в новой редакции (приложение).</w:t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2. Настоящее постановление вступает в силу на следующий день после дня его официального опубликования, распространяется на правоотношения с 24.04.2025.</w:t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3. Настоящее постановление опубликовать в муниципальном печатном средстве массовой информации – в газете «Ведомости Заречного» и разместить на </w:t>
      </w:r>
      <w:hyperlink r:id="rId3">
        <w:r>
          <w:rPr>
            <w:rStyle w:val="ListLabel1"/>
            <w:color w:themeColor="text1" w:val="000000"/>
            <w:sz w:val="26"/>
            <w:szCs w:val="26"/>
          </w:rPr>
          <w:t>официальном сайте</w:t>
        </w:r>
      </w:hyperlink>
      <w:r>
        <w:rPr>
          <w:color w:themeColor="text1" w:val="000000"/>
          <w:sz w:val="26"/>
          <w:szCs w:val="26"/>
        </w:rPr>
        <w:t xml:space="preserve"> Администрации города Заречного Пензенской области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Заречного Пензенской области Климанова Д.Е.</w:t>
      </w:r>
    </w:p>
    <w:p>
      <w:pPr>
        <w:pStyle w:val="Normal"/>
        <w:tabs>
          <w:tab w:val="clear" w:pos="708"/>
          <w:tab w:val="left" w:pos="1080" w:leader="none"/>
        </w:tabs>
        <w:ind w:hanging="0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drawing>
          <wp:inline distT="0" distB="0" distL="0" distR="0">
            <wp:extent cx="6516370" cy="657860"/>
            <wp:effectExtent l="0" t="0" r="0" b="0"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" t="-55" r="-6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exact" w:line="1"/>
        <w:rPr>
          <w:rFonts w:cs="Times New Roman"/>
          <w:color w:themeColor="text1" w:val="000000"/>
          <w:sz w:val="2"/>
          <w:szCs w:val="2"/>
        </w:rPr>
      </w:pPr>
      <w:r>
        <w:rPr>
          <w:rFonts w:cs="Times New Roman"/>
          <w:color w:themeColor="text1" w:val="000000"/>
          <w:sz w:val="2"/>
          <w:szCs w:val="2"/>
        </w:rPr>
      </w:r>
    </w:p>
    <w:p>
      <w:pPr>
        <w:pStyle w:val="Normal"/>
        <w:tabs>
          <w:tab w:val="clear" w:pos="708"/>
          <w:tab w:val="left" w:pos="4575" w:leader="none"/>
        </w:tabs>
        <w:jc w:val="right"/>
        <w:rPr>
          <w:color w:themeColor="text1" w:val="000000"/>
          <w:sz w:val="26"/>
          <w:szCs w:val="26"/>
        </w:rPr>
      </w:pPr>
      <w:bookmarkStart w:id="0" w:name="_GoBack"/>
      <w:bookmarkEnd w:id="0"/>
      <w:r>
        <w:rPr>
          <w:color w:themeColor="text1" w:val="000000"/>
          <w:sz w:val="26"/>
          <w:szCs w:val="26"/>
        </w:rPr>
        <w:t>Приложение</w:t>
      </w:r>
    </w:p>
    <w:p>
      <w:pPr>
        <w:pStyle w:val="Normal"/>
        <w:tabs>
          <w:tab w:val="clear" w:pos="708"/>
          <w:tab w:val="left" w:pos="4575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4575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УТВЕРЖДЕН</w:t>
      </w:r>
    </w:p>
    <w:p>
      <w:pPr>
        <w:pStyle w:val="Normal"/>
        <w:tabs>
          <w:tab w:val="clear" w:pos="708"/>
          <w:tab w:val="left" w:pos="4575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постановлением Администрации</w:t>
      </w:r>
    </w:p>
    <w:p>
      <w:pPr>
        <w:pStyle w:val="Normal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г. Заречного Пензенской области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color w:themeColor="text1" w:val="000000"/>
          <w:sz w:val="26"/>
          <w:szCs w:val="26"/>
        </w:rPr>
        <w:t xml:space="preserve">от 29.11.2024 № 2033                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color w:themeColor="text1" w:val="000000"/>
          <w:sz w:val="26"/>
          <w:szCs w:val="26"/>
        </w:rPr>
        <w:t xml:space="preserve">в редакции от </w:t>
      </w:r>
      <w:r>
        <w:rPr>
          <w:color w:themeColor="text1" w:val="000000"/>
          <w:sz w:val="26"/>
          <w:szCs w:val="26"/>
        </w:rPr>
        <w:t>27.05.2025</w:t>
      </w:r>
      <w:r>
        <w:rPr>
          <w:color w:themeColor="text1" w:val="000000"/>
          <w:sz w:val="26"/>
          <w:szCs w:val="26"/>
        </w:rPr>
        <w:t xml:space="preserve"> № </w:t>
      </w:r>
      <w:r>
        <w:rPr>
          <w:color w:themeColor="text1" w:val="000000"/>
          <w:sz w:val="26"/>
          <w:szCs w:val="26"/>
        </w:rPr>
        <w:t>899</w:t>
      </w:r>
      <w:r>
        <w:rPr>
          <w:color w:themeColor="text1" w:val="000000"/>
          <w:sz w:val="26"/>
          <w:szCs w:val="26"/>
        </w:rPr>
        <w:t xml:space="preserve">      </w:t>
      </w:r>
    </w:p>
    <w:p>
      <w:pPr>
        <w:pStyle w:val="Normal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jc w:val="center"/>
        <w:rPr>
          <w:b/>
          <w:color w:themeColor="text1" w:val="000000"/>
          <w:sz w:val="26"/>
          <w:szCs w:val="26"/>
        </w:rPr>
      </w:pPr>
      <w:r>
        <w:rPr>
          <w:b/>
          <w:color w:themeColor="text1" w:val="000000"/>
          <w:sz w:val="26"/>
          <w:szCs w:val="26"/>
        </w:rPr>
        <w:t>План реализации муниципальной программы</w:t>
      </w:r>
    </w:p>
    <w:p>
      <w:pPr>
        <w:pStyle w:val="Normal"/>
        <w:jc w:val="center"/>
        <w:rPr>
          <w:b/>
          <w:color w:themeColor="text1" w:val="000000"/>
          <w:sz w:val="26"/>
          <w:szCs w:val="26"/>
        </w:rPr>
      </w:pPr>
      <w:r>
        <w:rPr>
          <w:b/>
          <w:color w:themeColor="text1" w:val="000000"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>
      <w:pPr>
        <w:pStyle w:val="Normal"/>
        <w:jc w:val="center"/>
        <w:rPr>
          <w:b/>
          <w:color w:themeColor="text1" w:val="000000"/>
          <w:sz w:val="26"/>
          <w:szCs w:val="26"/>
        </w:rPr>
      </w:pPr>
      <w:r>
        <w:rPr>
          <w:b/>
          <w:color w:themeColor="text1" w:val="000000"/>
          <w:sz w:val="26"/>
          <w:szCs w:val="26"/>
        </w:rPr>
        <w:t>на 2025 год</w:t>
      </w:r>
    </w:p>
    <w:p>
      <w:pPr>
        <w:pStyle w:val="Normal"/>
        <w:jc w:val="center"/>
        <w:rPr>
          <w:b/>
          <w:color w:themeColor="text1" w:val="000000"/>
          <w:sz w:val="26"/>
          <w:szCs w:val="26"/>
        </w:rPr>
      </w:pPr>
      <w:r>
        <w:rPr>
          <w:b/>
          <w:color w:themeColor="text1" w:val="000000"/>
          <w:sz w:val="26"/>
          <w:szCs w:val="26"/>
        </w:rPr>
      </w:r>
    </w:p>
    <w:tbl>
      <w:tblPr>
        <w:tblW w:w="15401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7"/>
        <w:gridCol w:w="1736"/>
        <w:gridCol w:w="962"/>
        <w:gridCol w:w="1619"/>
        <w:gridCol w:w="186"/>
        <w:gridCol w:w="1137"/>
        <w:gridCol w:w="1389"/>
        <w:gridCol w:w="1323"/>
        <w:gridCol w:w="1010"/>
        <w:gridCol w:w="713"/>
        <w:gridCol w:w="613"/>
        <w:gridCol w:w="111"/>
        <w:gridCol w:w="416"/>
        <w:gridCol w:w="86"/>
        <w:gridCol w:w="376"/>
        <w:gridCol w:w="26"/>
        <w:gridCol w:w="211"/>
        <w:gridCol w:w="598"/>
        <w:gridCol w:w="15"/>
        <w:gridCol w:w="618"/>
        <w:gridCol w:w="1718"/>
      </w:tblGrid>
      <w:tr>
        <w:trPr>
          <w:trHeight w:val="975" w:hRule="atLeast"/>
        </w:trPr>
        <w:tc>
          <w:tcPr>
            <w:tcW w:w="5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 xml:space="preserve">№ </w:t>
            </w: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17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Статус*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Ответственный исполнитель (ФИО, должность)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Срок начала реализации мероприятия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Срок окончания реализации мероприятия, наступления контрольного события</w:t>
            </w:r>
          </w:p>
        </w:tc>
        <w:tc>
          <w:tcPr>
            <w:tcW w:w="13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Ожидаемый результат мероприятия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Источник финансирования</w:t>
            </w:r>
          </w:p>
        </w:tc>
        <w:tc>
          <w:tcPr>
            <w:tcW w:w="3070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Код бюджетной классификации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Финансирование, тыс. руб.</w:t>
            </w:r>
          </w:p>
        </w:tc>
      </w:tr>
      <w:tr>
        <w:trPr>
          <w:trHeight w:val="578" w:hRule="atLeas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8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7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ГРБС</w:t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Рз</w:t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Пр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ЦС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ВР</w:t>
            </w:r>
          </w:p>
        </w:tc>
        <w:tc>
          <w:tcPr>
            <w:tcW w:w="17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</w:tr>
      <w:tr>
        <w:trPr>
          <w:trHeight w:val="577" w:hRule="atLeas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8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7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Код классификации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themeColor="text1" w:val="000000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7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15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  <w:t xml:space="preserve">Подпрограмма №1 </w:t>
            </w:r>
            <w:r>
              <w:rPr>
                <w:b/>
                <w:color w:themeColor="text1" w:val="000000"/>
                <w:sz w:val="20"/>
                <w:szCs w:val="20"/>
              </w:rPr>
              <w:t>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themeColor="text1" w:val="000000"/>
                <w:sz w:val="20"/>
                <w:szCs w:val="20"/>
              </w:rPr>
              <w:t>Основное мероприятие:</w:t>
            </w:r>
          </w:p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Cs/>
                <w:color w:themeColor="text1" w:val="000000"/>
                <w:sz w:val="20"/>
                <w:szCs w:val="20"/>
              </w:rPr>
              <w:t>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Лакина В.А., начальник Финансового управления г. Заречного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01.01.2025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31.12.2025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1210100000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Cs/>
                <w:color w:themeColor="text1" w:val="000000"/>
                <w:sz w:val="20"/>
                <w:szCs w:val="20"/>
              </w:rPr>
              <w:t>1310,0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themeColor="text1" w:val="000000"/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Лакина В.А., начальник Финансового управления г. Заречного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01.01.2025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31.12.2025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themeColor="text1" w:val="000000"/>
                <w:sz w:val="20"/>
                <w:szCs w:val="20"/>
              </w:rPr>
              <w:t>3 комплекта компьютерного оборудования;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992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240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themeColor="text1" w:val="000000"/>
                <w:sz w:val="20"/>
                <w:szCs w:val="20"/>
              </w:rPr>
              <w:t>1310,0</w:t>
            </w:r>
          </w:p>
        </w:tc>
      </w:tr>
      <w:tr>
        <w:trPr>
          <w:trHeight w:val="343" w:hRule="atLeast"/>
        </w:trPr>
        <w:tc>
          <w:tcPr>
            <w:tcW w:w="136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Всего по подпрограмме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1 310,0</w:t>
            </w:r>
          </w:p>
        </w:tc>
      </w:tr>
      <w:tr>
        <w:trPr>
          <w:trHeight w:val="253" w:hRule="atLeast"/>
        </w:trPr>
        <w:tc>
          <w:tcPr>
            <w:tcW w:w="136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1 310,0</w:t>
            </w:r>
          </w:p>
        </w:tc>
      </w:tr>
      <w:tr>
        <w:trPr>
          <w:trHeight w:val="315" w:hRule="atLeast"/>
        </w:trPr>
        <w:tc>
          <w:tcPr>
            <w:tcW w:w="15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cs="Times New Roman"/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  <w:t xml:space="preserve">Подпрограмма №2 </w:t>
            </w:r>
            <w:r>
              <w:rPr>
                <w:rFonts w:cs="Times New Roman"/>
                <w:b/>
                <w:bCs/>
                <w:color w:themeColor="text1" w:val="000000"/>
                <w:sz w:val="20"/>
                <w:szCs w:val="20"/>
              </w:rPr>
              <w:t>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254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  <w:t>Основное мероприятие:</w:t>
            </w:r>
          </w:p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themeColor="text1" w:val="000000"/>
                <w:sz w:val="20"/>
                <w:szCs w:val="20"/>
              </w:rPr>
              <w:t>«Соблюдение установленного 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Чувашова Е.И., начальник отдела бухгалтерского учета Администрации     г. Заречного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01.01.2025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31.12.2025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1220200000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5 257,9</w:t>
            </w:r>
          </w:p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1521" w:hRule="atLeast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1.1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  <w:t>1.2</w:t>
            </w:r>
          </w:p>
          <w:p>
            <w:pPr>
              <w:pStyle w:val="Normal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Процентные платежи по муниципальному долгу</w:t>
            </w:r>
          </w:p>
          <w:p>
            <w:pPr>
              <w:pStyle w:val="Normal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  <w:p>
            <w:pPr>
              <w:pStyle w:val="Normal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Чувашова Е.И., начальник отдела бухгалтерского учета Администрации г. Заречного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Чувашова Е.И., начальник отдела бухгалтерского учета Администрации г. Заречного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01.01.2025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01.01.2025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  <w:t>31</w:t>
            </w: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.</w:t>
            </w: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  <w:t>12</w:t>
            </w: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.2025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  <w:t>31</w:t>
            </w: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.</w:t>
            </w: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  <w:t>12</w:t>
            </w: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.2025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исключениием объема расходов, которые осуществляются за счет субвен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themeColor="text1" w:val="000000"/>
                <w:sz w:val="20"/>
                <w:szCs w:val="20"/>
              </w:rPr>
              <w:t>ций, предоставляемых из бюджетов бюджетной системы РФ:</w:t>
            </w: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 xml:space="preserve"> 15%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1220202500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themeColor="text1" w:val="000000"/>
                <w:sz w:val="20"/>
                <w:szCs w:val="20"/>
              </w:rPr>
              <w:t>4 931,7</w:t>
            </w:r>
          </w:p>
        </w:tc>
      </w:tr>
      <w:tr>
        <w:trPr>
          <w:trHeight w:val="1521" w:hRule="atLeas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1220202510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themeColor="text1" w:val="000000"/>
                <w:sz w:val="20"/>
                <w:szCs w:val="20"/>
              </w:rPr>
              <w:t>326,2</w:t>
            </w:r>
          </w:p>
        </w:tc>
      </w:tr>
      <w:tr>
        <w:trPr>
          <w:trHeight w:val="330" w:hRule="atLeast"/>
        </w:trPr>
        <w:tc>
          <w:tcPr>
            <w:tcW w:w="136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Всего по подпрограмме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5 257,9</w:t>
            </w:r>
          </w:p>
        </w:tc>
      </w:tr>
      <w:tr>
        <w:trPr>
          <w:trHeight w:val="330" w:hRule="atLeast"/>
        </w:trPr>
        <w:tc>
          <w:tcPr>
            <w:tcW w:w="136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5 257,9</w:t>
            </w:r>
          </w:p>
        </w:tc>
      </w:tr>
      <w:tr>
        <w:trPr>
          <w:trHeight w:val="591" w:hRule="atLeast"/>
        </w:trPr>
        <w:tc>
          <w:tcPr>
            <w:tcW w:w="15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  <w:t>Подпрограмма №3 «</w:t>
            </w:r>
            <w:r>
              <w:rPr>
                <w:rFonts w:cs="Times New Roman"/>
                <w:b/>
                <w:bCs/>
                <w:color w:themeColor="text1" w:val="000000"/>
                <w:sz w:val="20"/>
                <w:szCs w:val="20"/>
              </w:rPr>
              <w:t>Обеспечение условий реализации программы»</w:t>
            </w:r>
          </w:p>
        </w:tc>
      </w:tr>
      <w:tr>
        <w:trPr>
          <w:trHeight w:val="510" w:hRule="atLeast"/>
          <w:cantSplit w:val="true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  <w:t>Основное мероприятие:</w:t>
            </w:r>
          </w:p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«Формирование и исполнение бюджета города Заречного Пензенской области,</w:t>
            </w:r>
          </w:p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контроль за исполнением бюджета города Заречного Пензенской области»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Лакина В.А., начальник Финансового управления г. Заречного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01.01.2025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31.12.2025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1230100000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33 151,0</w:t>
            </w:r>
          </w:p>
        </w:tc>
      </w:tr>
      <w:tr>
        <w:trPr>
          <w:trHeight w:val="1429" w:hRule="atLeast"/>
          <w:cantSplit w:val="true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Лакина В.А., начальник Финансового управления г. Заречного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01.01.2025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31.12.2025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jc w:val="center"/>
              <w:rPr>
                <w:rFonts w:ascii="Times New Roman" w:hAnsi="Times New Roman"/>
                <w:color w:themeColor="text1"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  <w:t>Внесение изменений в решение Собрания представителей</w:t>
            </w:r>
          </w:p>
          <w:p>
            <w:pPr>
              <w:pStyle w:val="Style18"/>
              <w:jc w:val="center"/>
              <w:rPr>
                <w:rFonts w:ascii="Times New Roman" w:hAnsi="Times New Roman"/>
                <w:color w:themeColor="text1"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  <w:t>г. Заречного Пензенской области «О бюджете закрытого административно-территориального образования г. Заречный  Пензенской области на очередной финансовый год и плановый период»: &gt;= 1 раза в квартал</w:t>
            </w:r>
          </w:p>
          <w:p>
            <w:pPr>
              <w:pStyle w:val="Normal"/>
              <w:jc w:val="center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Заречного: 100 %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33 151,0</w:t>
            </w:r>
          </w:p>
        </w:tc>
      </w:tr>
      <w:tr>
        <w:trPr>
          <w:trHeight w:val="1557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3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120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</w:rPr>
              <w:t>32 836,0</w:t>
            </w:r>
          </w:p>
        </w:tc>
      </w:tr>
      <w:tr>
        <w:trPr>
          <w:trHeight w:val="1557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3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1230175490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120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0,0</w:t>
            </w:r>
          </w:p>
        </w:tc>
      </w:tr>
      <w:tr>
        <w:trPr>
          <w:trHeight w:val="1508" w:hRule="atLeas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3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240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18"/>
                <w:szCs w:val="18"/>
              </w:rPr>
              <w:t>314,4</w:t>
            </w:r>
          </w:p>
        </w:tc>
      </w:tr>
      <w:tr>
        <w:trPr>
          <w:trHeight w:val="1508" w:hRule="atLeas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3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850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0,6</w:t>
            </w:r>
          </w:p>
        </w:tc>
      </w:tr>
      <w:tr>
        <w:trPr>
          <w:trHeight w:val="375" w:hRule="atLeast"/>
        </w:trPr>
        <w:tc>
          <w:tcPr>
            <w:tcW w:w="136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Всего по подпрограмме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themeColor="text1" w:val="000000"/>
                <w:sz w:val="20"/>
                <w:szCs w:val="20"/>
              </w:rPr>
              <w:t>33 151,0</w:t>
            </w:r>
          </w:p>
        </w:tc>
      </w:tr>
      <w:tr>
        <w:trPr>
          <w:trHeight w:val="455" w:hRule="atLeast"/>
        </w:trPr>
        <w:tc>
          <w:tcPr>
            <w:tcW w:w="136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themeColor="text1" w:val="000000"/>
                <w:sz w:val="20"/>
                <w:szCs w:val="20"/>
              </w:rPr>
              <w:t>33 151,0</w:t>
            </w:r>
          </w:p>
        </w:tc>
      </w:tr>
      <w:tr>
        <w:trPr>
          <w:trHeight w:val="345" w:hRule="atLeast"/>
        </w:trPr>
        <w:tc>
          <w:tcPr>
            <w:tcW w:w="136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Итого по программе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39 718,9</w:t>
            </w:r>
          </w:p>
        </w:tc>
      </w:tr>
      <w:tr>
        <w:trPr>
          <w:trHeight w:val="345" w:hRule="atLeast"/>
        </w:trPr>
        <w:tc>
          <w:tcPr>
            <w:tcW w:w="136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39 718,9</w:t>
            </w:r>
          </w:p>
        </w:tc>
      </w:tr>
    </w:tbl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4575" w:leader="none"/>
        </w:tabs>
        <w:jc w:val="right"/>
        <w:rPr/>
      </w:pPr>
      <w:r>
        <w:rPr/>
      </w:r>
    </w:p>
    <w:sectPr>
      <w:type w:val="nextPage"/>
      <w:pgSz w:orient="landscape" w:w="16838" w:h="11906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57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945db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4945db"/>
    <w:rPr>
      <w:color w:val="0000FF"/>
      <w:u w:val="single"/>
    </w:rPr>
  </w:style>
  <w:style w:type="character" w:styleId="Style14" w:customStyle="1">
    <w:name w:val="Текст выноски Знак"/>
    <w:link w:val="BalloonText"/>
    <w:qFormat/>
    <w:rsid w:val="00703b53"/>
    <w:rPr>
      <w:rFonts w:ascii="Tahoma" w:hAnsi="Tahoma" w:eastAsia="SimSun" w:cs="Mangal"/>
      <w:kern w:val="2"/>
      <w:sz w:val="16"/>
      <w:szCs w:val="14"/>
      <w:lang w:eastAsia="hi-IN" w:bidi="hi-I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 w:customStyle="1">
    <w:name w:val="Таблицы (моноширинный)"/>
    <w:basedOn w:val="Normal"/>
    <w:next w:val="Normal"/>
    <w:qFormat/>
    <w:rsid w:val="004945db"/>
    <w:pPr>
      <w:suppressAutoHyphens w:val="false"/>
      <w:jc w:val="both"/>
    </w:pPr>
    <w:rPr>
      <w:rFonts w:ascii="Courier New" w:hAnsi="Courier New" w:eastAsia="Times New Roman" w:cs="Courier New"/>
      <w:kern w:val="0"/>
      <w:lang w:eastAsia="ru-RU" w:bidi="ar-SA"/>
    </w:rPr>
  </w:style>
  <w:style w:type="paragraph" w:styleId="Xl29" w:customStyle="1">
    <w:name w:val="xl29"/>
    <w:basedOn w:val="Normal"/>
    <w:qFormat/>
    <w:rsid w:val="004945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false"/>
      <w:spacing w:beforeAutospacing="1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styleId="Style18" w:customStyle="1">
    <w:name w:val="Нормальный (таблица)"/>
    <w:basedOn w:val="Normal"/>
    <w:next w:val="Normal"/>
    <w:qFormat/>
    <w:rsid w:val="000b47e1"/>
    <w:pPr>
      <w:widowControl/>
      <w:suppressAutoHyphens w:val="false"/>
      <w:jc w:val="both"/>
    </w:pPr>
    <w:rPr>
      <w:rFonts w:ascii="Arial" w:hAnsi="Arial" w:eastAsia="Times New Roman" w:cs="Times New Roman"/>
      <w:kern w:val="0"/>
      <w:lang w:eastAsia="ru-RU" w:bidi="ar-SA"/>
    </w:rPr>
  </w:style>
  <w:style w:type="paragraph" w:styleId="BalloonText">
    <w:name w:val="Balloon Text"/>
    <w:basedOn w:val="Normal"/>
    <w:link w:val="Style14"/>
    <w:qFormat/>
    <w:rsid w:val="00703b53"/>
    <w:pPr/>
    <w:rPr>
      <w:rFonts w:ascii="Tahoma" w:hAnsi="Tahoma"/>
      <w:sz w:val="16"/>
      <w:szCs w:val="14"/>
    </w:rPr>
  </w:style>
  <w:style w:type="paragraph" w:styleId="Msonormalmrcssattr" w:customStyle="1">
    <w:name w:val="msonormal_mr_css_attr"/>
    <w:basedOn w:val="Normal"/>
    <w:qFormat/>
    <w:rsid w:val="00e711d2"/>
    <w:pPr>
      <w:widowControl/>
      <w:suppressAutoHyphens w:val="false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garantf1://17300700.2" TargetMode="External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LibreOffice/7.6.7.2$Linux_X86_64 LibreOffice_project/60$Build-2</Application>
  <AppVersion>15.0000</AppVersion>
  <Pages>5</Pages>
  <Words>799</Words>
  <Characters>5778</Characters>
  <CharactersWithSpaces>6816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2025-04-25T06:35:00Z</dcterms:created>
  <dc:creator>98</dc:creator>
  <dc:description/>
  <dc:language>ru-RU</dc:language>
  <cp:lastModifiedBy/>
  <cp:lastPrinted>2024-07-24T08:22:00Z</cp:lastPrinted>
  <dcterms:modified xsi:type="dcterms:W3CDTF">2025-05-27T10:42:07Z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